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54" w:rsidRDefault="00BF7547">
      <w:pPr>
        <w:pStyle w:val="Textoindependiente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842830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83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A54" w:rsidRDefault="00162A54">
      <w:pPr>
        <w:pStyle w:val="Textoindependiente"/>
        <w:rPr>
          <w:rFonts w:ascii="Times New Roman"/>
          <w:sz w:val="20"/>
        </w:rPr>
      </w:pPr>
    </w:p>
    <w:p w:rsidR="00162A54" w:rsidRDefault="00162A54">
      <w:pPr>
        <w:pStyle w:val="Textoindependiente"/>
        <w:rPr>
          <w:rFonts w:ascii="Times New Roman"/>
          <w:sz w:val="20"/>
        </w:rPr>
      </w:pPr>
    </w:p>
    <w:p w:rsidR="00162A54" w:rsidRDefault="00162A54">
      <w:pPr>
        <w:pStyle w:val="Textoindependiente"/>
        <w:rPr>
          <w:rFonts w:ascii="Times New Roman"/>
          <w:sz w:val="20"/>
        </w:rPr>
      </w:pPr>
    </w:p>
    <w:p w:rsidR="00162A54" w:rsidRDefault="00162A54">
      <w:pPr>
        <w:pStyle w:val="Textoindependiente"/>
        <w:rPr>
          <w:rFonts w:ascii="Times New Roman"/>
          <w:sz w:val="20"/>
        </w:rPr>
      </w:pPr>
    </w:p>
    <w:p w:rsidR="00162A54" w:rsidRDefault="00BF7547">
      <w:pPr>
        <w:pStyle w:val="Ttulo"/>
      </w:pPr>
      <w:r>
        <w:t>CONAF COMUNICA RESULTADO</w:t>
      </w:r>
      <w:r w:rsidR="003A4B95">
        <w:t xml:space="preserve"> CONCURSO INTERNO/EXTERNO Nº 458</w:t>
      </w:r>
      <w:r>
        <w:rPr>
          <w:spacing w:val="-62"/>
        </w:rPr>
        <w:t xml:space="preserve"> </w:t>
      </w:r>
      <w:r>
        <w:t xml:space="preserve">PARA PROVEER CARGO </w:t>
      </w:r>
      <w:r w:rsidR="003A4B95">
        <w:t>GUAR</w:t>
      </w:r>
      <w:r w:rsidR="003A4B95">
        <w:t>DAPARQUE PROFESIONAL PARA EL PN.</w:t>
      </w:r>
      <w:r w:rsidR="003A4B95">
        <w:t xml:space="preserve"> LLULLAILLACO EN LA REGIÓN DE ANTOFAGASTA-CONAF.</w:t>
      </w:r>
      <w:r w:rsidR="003A4B95">
        <w:t xml:space="preserve"> </w:t>
      </w:r>
    </w:p>
    <w:p w:rsidR="00162A54" w:rsidRDefault="00162A54">
      <w:pPr>
        <w:pStyle w:val="Textoindependiente"/>
        <w:spacing w:before="12"/>
        <w:rPr>
          <w:b/>
          <w:sz w:val="27"/>
        </w:rPr>
      </w:pPr>
    </w:p>
    <w:p w:rsidR="00162A54" w:rsidRDefault="00BF7547" w:rsidP="003A4B95">
      <w:pPr>
        <w:pStyle w:val="Textoindependiente"/>
        <w:ind w:left="436" w:right="255" w:hanging="57"/>
        <w:jc w:val="both"/>
      </w:pPr>
      <w:r>
        <w:t>En conformidad a lo señalado en las Bases del</w:t>
      </w:r>
      <w:r w:rsidR="003A4B95">
        <w:t xml:space="preserve"> Concurso/Interno Externo Nº 458</w:t>
      </w:r>
      <w:r>
        <w:t xml:space="preserve"> para</w:t>
      </w:r>
      <w:r>
        <w:rPr>
          <w:spacing w:val="-52"/>
        </w:rPr>
        <w:t xml:space="preserve"> </w:t>
      </w:r>
      <w:r>
        <w:t xml:space="preserve">proveer el cargo de </w:t>
      </w:r>
      <w:r w:rsidR="003A4B95">
        <w:t xml:space="preserve">(1) </w:t>
      </w:r>
      <w:proofErr w:type="spellStart"/>
      <w:r w:rsidR="003A4B95">
        <w:t>Guardaparque</w:t>
      </w:r>
      <w:proofErr w:type="spellEnd"/>
      <w:r w:rsidR="003A4B95">
        <w:t xml:space="preserve"> </w:t>
      </w:r>
      <w:r>
        <w:t xml:space="preserve">Profesional </w:t>
      </w:r>
      <w:r w:rsidR="003A4B95">
        <w:t xml:space="preserve">para el PN. </w:t>
      </w:r>
      <w:proofErr w:type="spellStart"/>
      <w:r w:rsidR="003A4B95">
        <w:t>Llullaillaco</w:t>
      </w:r>
      <w:proofErr w:type="spellEnd"/>
      <w:r w:rsidR="003A4B95">
        <w:t xml:space="preserve"> en la región de Antofagasta</w:t>
      </w:r>
      <w:r>
        <w:t>, se da a conocer en esta oportunidad el</w:t>
      </w:r>
      <w:r w:rsidR="003A4B95">
        <w:t xml:space="preserve"> </w:t>
      </w:r>
      <w:r>
        <w:t>resulta</w:t>
      </w:r>
      <w:r>
        <w:t>do del proceso concursal que obtuvo un seleccionado que se menciona a</w:t>
      </w:r>
      <w:r>
        <w:rPr>
          <w:spacing w:val="-52"/>
        </w:rPr>
        <w:t xml:space="preserve"> </w:t>
      </w:r>
      <w:r>
        <w:t>continuación.</w:t>
      </w:r>
    </w:p>
    <w:p w:rsidR="00162A54" w:rsidRDefault="00162A54">
      <w:pPr>
        <w:pStyle w:val="Textoindependiente"/>
        <w:rPr>
          <w:sz w:val="20"/>
        </w:rPr>
      </w:pPr>
    </w:p>
    <w:p w:rsidR="00162A54" w:rsidRDefault="00162A54">
      <w:pPr>
        <w:pStyle w:val="Textoindependiente"/>
        <w:spacing w:before="7" w:after="1"/>
        <w:rPr>
          <w:sz w:val="27"/>
        </w:rPr>
      </w:pPr>
    </w:p>
    <w:tbl>
      <w:tblPr>
        <w:tblStyle w:val="TableNormal"/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407"/>
        <w:gridCol w:w="2947"/>
      </w:tblGrid>
      <w:tr w:rsidR="00162A54" w:rsidTr="003A4B95">
        <w:trPr>
          <w:trHeight w:val="628"/>
        </w:trPr>
        <w:tc>
          <w:tcPr>
            <w:tcW w:w="2831" w:type="dxa"/>
            <w:shd w:val="clear" w:color="auto" w:fill="FFFF99"/>
          </w:tcPr>
          <w:p w:rsidR="00162A54" w:rsidRDefault="00BF7547">
            <w:pPr>
              <w:pStyle w:val="TableParagraph"/>
              <w:ind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2407" w:type="dxa"/>
            <w:shd w:val="clear" w:color="auto" w:fill="FFFF99"/>
          </w:tcPr>
          <w:p w:rsidR="00162A54" w:rsidRDefault="00BF7547" w:rsidP="003A4B95">
            <w:pPr>
              <w:pStyle w:val="TableParagraph"/>
              <w:ind w:lef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Lugar de Desempeño</w:t>
            </w:r>
          </w:p>
        </w:tc>
        <w:tc>
          <w:tcPr>
            <w:tcW w:w="2947" w:type="dxa"/>
            <w:shd w:val="clear" w:color="auto" w:fill="FFFF99"/>
          </w:tcPr>
          <w:p w:rsidR="00162A54" w:rsidRDefault="00BF7547">
            <w:pPr>
              <w:pStyle w:val="TableParagraph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Seleccionado/a</w:t>
            </w:r>
          </w:p>
        </w:tc>
      </w:tr>
      <w:tr w:rsidR="00162A54" w:rsidTr="003A4B95">
        <w:trPr>
          <w:trHeight w:val="1142"/>
        </w:trPr>
        <w:tc>
          <w:tcPr>
            <w:tcW w:w="2831" w:type="dxa"/>
          </w:tcPr>
          <w:p w:rsidR="00BF7547" w:rsidRDefault="003A4B95" w:rsidP="00BF7547">
            <w:pPr>
              <w:pStyle w:val="TableParagraph"/>
              <w:spacing w:before="136"/>
              <w:ind w:left="67" w:right="71"/>
              <w:jc w:val="center"/>
              <w:rPr>
                <w:sz w:val="24"/>
                <w:szCs w:val="24"/>
              </w:rPr>
            </w:pPr>
            <w:proofErr w:type="spellStart"/>
            <w:r w:rsidRPr="00BF7547">
              <w:rPr>
                <w:sz w:val="24"/>
                <w:szCs w:val="24"/>
              </w:rPr>
              <w:t>Guardaparque</w:t>
            </w:r>
            <w:proofErr w:type="spellEnd"/>
            <w:r w:rsidRPr="00BF7547">
              <w:rPr>
                <w:sz w:val="24"/>
                <w:szCs w:val="24"/>
              </w:rPr>
              <w:t xml:space="preserve"> </w:t>
            </w:r>
          </w:p>
          <w:p w:rsidR="00162A54" w:rsidRDefault="00BF7547" w:rsidP="00BF7547">
            <w:pPr>
              <w:pStyle w:val="TableParagraph"/>
              <w:spacing w:before="136"/>
              <w:ind w:left="67" w:right="71"/>
              <w:jc w:val="center"/>
              <w:rPr>
                <w:sz w:val="24"/>
              </w:rPr>
            </w:pPr>
            <w:r w:rsidRPr="00BF7547">
              <w:rPr>
                <w:sz w:val="24"/>
                <w:szCs w:val="24"/>
              </w:rPr>
              <w:t>Profesional</w:t>
            </w:r>
          </w:p>
        </w:tc>
        <w:tc>
          <w:tcPr>
            <w:tcW w:w="2407" w:type="dxa"/>
          </w:tcPr>
          <w:p w:rsidR="00162A54" w:rsidRDefault="003A4B95" w:rsidP="00BF7547">
            <w:pPr>
              <w:pStyle w:val="TableParagraph"/>
              <w:spacing w:before="136"/>
              <w:ind w:left="67" w:right="71"/>
              <w:jc w:val="center"/>
              <w:rPr>
                <w:sz w:val="24"/>
              </w:rPr>
            </w:pPr>
            <w:r w:rsidRPr="00BF7547">
              <w:rPr>
                <w:sz w:val="24"/>
                <w:szCs w:val="24"/>
              </w:rPr>
              <w:t xml:space="preserve">PN. </w:t>
            </w:r>
            <w:proofErr w:type="spellStart"/>
            <w:r w:rsidRPr="00BF7547">
              <w:rPr>
                <w:sz w:val="24"/>
                <w:szCs w:val="24"/>
              </w:rPr>
              <w:t>Llullaillaco</w:t>
            </w:r>
            <w:proofErr w:type="spellEnd"/>
            <w:r w:rsidRPr="00BF7547">
              <w:rPr>
                <w:sz w:val="24"/>
                <w:szCs w:val="24"/>
              </w:rPr>
              <w:t xml:space="preserve"> en la región de Antofagasta</w:t>
            </w:r>
          </w:p>
        </w:tc>
        <w:tc>
          <w:tcPr>
            <w:tcW w:w="2947" w:type="dxa"/>
          </w:tcPr>
          <w:p w:rsidR="00162A54" w:rsidRDefault="003A4B95" w:rsidP="00BF7547">
            <w:pPr>
              <w:pStyle w:val="TableParagraph"/>
              <w:spacing w:before="136"/>
              <w:ind w:left="67" w:right="71"/>
              <w:jc w:val="center"/>
              <w:rPr>
                <w:sz w:val="24"/>
              </w:rPr>
            </w:pPr>
            <w:r w:rsidRPr="00BF7547">
              <w:rPr>
                <w:sz w:val="24"/>
                <w:szCs w:val="24"/>
              </w:rPr>
              <w:t>S</w:t>
            </w:r>
            <w:r w:rsidR="00BF7547" w:rsidRPr="00BF7547">
              <w:rPr>
                <w:sz w:val="24"/>
                <w:szCs w:val="24"/>
              </w:rPr>
              <w:t xml:space="preserve">r. </w:t>
            </w:r>
            <w:r w:rsidR="00BF7547" w:rsidRPr="00BF7547">
              <w:rPr>
                <w:sz w:val="24"/>
                <w:szCs w:val="24"/>
              </w:rPr>
              <w:t xml:space="preserve">Carlos Jesús Gatica </w:t>
            </w:r>
            <w:r w:rsidR="00BF7547" w:rsidRPr="00BF7547">
              <w:rPr>
                <w:sz w:val="24"/>
                <w:szCs w:val="24"/>
              </w:rPr>
              <w:t xml:space="preserve">   </w:t>
            </w:r>
            <w:r w:rsidR="00BF7547" w:rsidRPr="00BF7547">
              <w:rPr>
                <w:sz w:val="24"/>
                <w:szCs w:val="24"/>
              </w:rPr>
              <w:t>Aguirre</w:t>
            </w:r>
            <w:bookmarkStart w:id="0" w:name="_GoBack"/>
            <w:bookmarkEnd w:id="0"/>
          </w:p>
        </w:tc>
      </w:tr>
    </w:tbl>
    <w:p w:rsidR="00162A54" w:rsidRDefault="00162A54">
      <w:pPr>
        <w:pStyle w:val="Textoindependiente"/>
        <w:rPr>
          <w:sz w:val="20"/>
        </w:rPr>
      </w:pPr>
    </w:p>
    <w:p w:rsidR="00162A54" w:rsidRDefault="00162A54">
      <w:pPr>
        <w:pStyle w:val="Textoindependiente"/>
        <w:spacing w:before="1"/>
      </w:pPr>
    </w:p>
    <w:p w:rsidR="00162A54" w:rsidRDefault="00BF7547">
      <w:pPr>
        <w:pStyle w:val="Textoindependiente"/>
        <w:spacing w:before="52"/>
        <w:ind w:left="305"/>
      </w:pPr>
      <w:r>
        <w:t>De esta forma la Corporación Nacional Forestal da por concluido el presente concurso.</w:t>
      </w:r>
    </w:p>
    <w:p w:rsidR="00162A54" w:rsidRDefault="00162A54">
      <w:pPr>
        <w:pStyle w:val="Textoindependiente"/>
        <w:rPr>
          <w:sz w:val="16"/>
        </w:rPr>
      </w:pPr>
    </w:p>
    <w:p w:rsidR="00162A54" w:rsidRDefault="00BF7547">
      <w:pPr>
        <w:spacing w:before="93"/>
        <w:ind w:left="101"/>
        <w:rPr>
          <w:rFonts w:ascii="Arial MT"/>
        </w:rPr>
      </w:pPr>
      <w:r>
        <w:rPr>
          <w:rFonts w:ascii="Arial MT"/>
        </w:rPr>
        <w:t>.</w:t>
      </w:r>
    </w:p>
    <w:p w:rsidR="00162A54" w:rsidRDefault="00162A54">
      <w:pPr>
        <w:pStyle w:val="Textoindependiente"/>
        <w:rPr>
          <w:rFonts w:ascii="Arial MT"/>
          <w:sz w:val="20"/>
        </w:rPr>
      </w:pPr>
    </w:p>
    <w:p w:rsidR="00162A54" w:rsidRDefault="00162A54">
      <w:pPr>
        <w:pStyle w:val="Textoindependiente"/>
        <w:rPr>
          <w:rFonts w:ascii="Arial MT"/>
          <w:sz w:val="20"/>
        </w:rPr>
      </w:pPr>
    </w:p>
    <w:p w:rsidR="00162A54" w:rsidRDefault="00162A54">
      <w:pPr>
        <w:pStyle w:val="Textoindependiente"/>
        <w:rPr>
          <w:rFonts w:ascii="Arial MT"/>
          <w:sz w:val="20"/>
        </w:rPr>
      </w:pPr>
    </w:p>
    <w:p w:rsidR="00162A54" w:rsidRDefault="00BF7547">
      <w:pPr>
        <w:spacing w:before="194"/>
        <w:ind w:left="375" w:right="778"/>
        <w:jc w:val="center"/>
        <w:rPr>
          <w:b/>
          <w:sz w:val="24"/>
        </w:rPr>
      </w:pPr>
      <w:r>
        <w:rPr>
          <w:b/>
          <w:sz w:val="24"/>
        </w:rPr>
        <w:t>Dirección Ejecutiva CONAF</w:t>
      </w:r>
    </w:p>
    <w:p w:rsidR="00162A54" w:rsidRDefault="00162A54">
      <w:pPr>
        <w:pStyle w:val="Textoindependiente"/>
        <w:rPr>
          <w:b/>
          <w:sz w:val="20"/>
        </w:rPr>
      </w:pPr>
    </w:p>
    <w:p w:rsidR="00162A54" w:rsidRDefault="00162A54">
      <w:pPr>
        <w:pStyle w:val="Textoindependiente"/>
        <w:rPr>
          <w:b/>
          <w:sz w:val="20"/>
        </w:rPr>
      </w:pPr>
    </w:p>
    <w:p w:rsidR="00162A54" w:rsidRDefault="00162A54">
      <w:pPr>
        <w:pStyle w:val="Textoindependiente"/>
        <w:rPr>
          <w:b/>
          <w:sz w:val="20"/>
        </w:rPr>
      </w:pPr>
    </w:p>
    <w:p w:rsidR="00162A54" w:rsidRDefault="00162A54">
      <w:pPr>
        <w:pStyle w:val="Textoindependiente"/>
        <w:rPr>
          <w:b/>
          <w:sz w:val="20"/>
        </w:rPr>
      </w:pPr>
    </w:p>
    <w:p w:rsidR="00162A54" w:rsidRDefault="00162A54">
      <w:pPr>
        <w:pStyle w:val="Textoindependiente"/>
        <w:spacing w:before="3"/>
        <w:rPr>
          <w:b/>
          <w:sz w:val="25"/>
        </w:rPr>
      </w:pPr>
    </w:p>
    <w:p w:rsidR="00162A54" w:rsidRDefault="00BF7547">
      <w:pPr>
        <w:pStyle w:val="Textoindependiente"/>
        <w:spacing w:before="90"/>
        <w:ind w:left="5765"/>
        <w:rPr>
          <w:rFonts w:ascii="Times New Roman"/>
        </w:rPr>
      </w:pPr>
      <w:r>
        <w:rPr>
          <w:rFonts w:ascii="Times New Roman"/>
        </w:rPr>
        <w:t>Santiago, marzo 2021</w:t>
      </w:r>
    </w:p>
    <w:sectPr w:rsidR="00162A54">
      <w:type w:val="continuous"/>
      <w:pgSz w:w="12240" w:h="15840"/>
      <w:pgMar w:top="70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2A54"/>
    <w:rsid w:val="00162A54"/>
    <w:rsid w:val="003A4B95"/>
    <w:rsid w:val="00B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F50C"/>
  <w15:docId w15:val="{0901FC7B-2BF8-4B82-A1FA-DAF8E9B5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59"/>
      <w:ind w:left="375" w:right="25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2"/>
      <w:ind w:left="6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AB57-D292-405F-8873-F177206E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3</cp:revision>
  <dcterms:created xsi:type="dcterms:W3CDTF">2021-03-29T17:05:00Z</dcterms:created>
  <dcterms:modified xsi:type="dcterms:W3CDTF">2021-03-29T17:19:00Z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2021-03-29T00:00:00Z</vt:filetime>
  </property>
</Properties>
</file>