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8C" w:rsidRPr="00433602" w:rsidRDefault="005A008C" w:rsidP="005A008C">
      <w:pPr>
        <w:keepNext/>
        <w:spacing w:line="360" w:lineRule="auto"/>
        <w:outlineLvl w:val="7"/>
        <w:rPr>
          <w:rFonts w:ascii="Calibri" w:hAnsi="Calibri" w:cs="Arial"/>
          <w:b/>
        </w:rPr>
      </w:pPr>
      <w:r w:rsidRPr="00433602">
        <w:rPr>
          <w:rFonts w:ascii="Calibri" w:hAnsi="Calibri" w:cs="Arial"/>
          <w:b/>
          <w:noProof/>
          <w:lang w:val="es-CL" w:eastAsia="es-CL"/>
        </w:rPr>
        <w:drawing>
          <wp:inline distT="0" distB="0" distL="0" distR="0" wp14:anchorId="7DAA0E45" wp14:editId="7FF279DA">
            <wp:extent cx="1447800" cy="78173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 2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142" cy="78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DCB" w:rsidRPr="00545DCB" w:rsidRDefault="001C6770" w:rsidP="00545DCB">
      <w:pPr>
        <w:pStyle w:val="Sinespaciado"/>
        <w:jc w:val="center"/>
        <w:rPr>
          <w:rFonts w:asciiTheme="minorHAnsi" w:hAnsiTheme="minorHAnsi"/>
          <w:b/>
          <w:sz w:val="22"/>
          <w:szCs w:val="22"/>
        </w:rPr>
      </w:pPr>
      <w:r w:rsidRPr="00E71C84">
        <w:rPr>
          <w:rFonts w:asciiTheme="minorHAnsi" w:hAnsiTheme="minorHAnsi"/>
          <w:b/>
          <w:sz w:val="22"/>
          <w:szCs w:val="22"/>
          <w:lang w:val="es-CL"/>
        </w:rPr>
        <w:t>ACLARACIÓN</w:t>
      </w:r>
      <w:r w:rsidR="00545DCB">
        <w:rPr>
          <w:rFonts w:asciiTheme="minorHAnsi" w:hAnsiTheme="minorHAnsi"/>
          <w:b/>
          <w:sz w:val="22"/>
          <w:szCs w:val="22"/>
          <w:lang w:val="es-CL"/>
        </w:rPr>
        <w:t xml:space="preserve"> MATRIZ</w:t>
      </w:r>
      <w:r w:rsidRPr="00E71C84">
        <w:rPr>
          <w:rFonts w:asciiTheme="minorHAnsi" w:hAnsiTheme="minorHAnsi"/>
          <w:b/>
          <w:sz w:val="22"/>
          <w:szCs w:val="22"/>
          <w:lang w:val="es-CL"/>
        </w:rPr>
        <w:t xml:space="preserve"> </w:t>
      </w:r>
      <w:r w:rsidR="00545DCB" w:rsidRPr="00545DCB">
        <w:rPr>
          <w:rFonts w:asciiTheme="minorHAnsi" w:hAnsiTheme="minorHAnsi"/>
          <w:b/>
          <w:sz w:val="22"/>
          <w:szCs w:val="22"/>
        </w:rPr>
        <w:t>CONCURSO INTERNO-EXTERNO PARA LA PROVISIÓN DE 21  VACANTES PARA EL CARGO DE</w:t>
      </w:r>
      <w:r w:rsidR="00545DCB">
        <w:rPr>
          <w:rFonts w:asciiTheme="minorHAnsi" w:hAnsiTheme="minorHAnsi"/>
          <w:b/>
          <w:sz w:val="22"/>
          <w:szCs w:val="22"/>
        </w:rPr>
        <w:t xml:space="preserve"> </w:t>
      </w:r>
      <w:r w:rsidR="00545DCB" w:rsidRPr="00545DCB">
        <w:rPr>
          <w:rFonts w:asciiTheme="minorHAnsi" w:hAnsiTheme="minorHAnsi"/>
          <w:b/>
          <w:sz w:val="22"/>
          <w:szCs w:val="22"/>
        </w:rPr>
        <w:t>JEFE DE BRIGADA DESDE REGION DE ATACAMA HASTA REGION DE MAGALLANES, CORPORACION NACIONAL FORESTAL.</w:t>
      </w:r>
    </w:p>
    <w:p w:rsidR="005C6243" w:rsidRDefault="005C6243" w:rsidP="005C6243">
      <w:pPr>
        <w:spacing w:line="360" w:lineRule="auto"/>
        <w:outlineLvl w:val="7"/>
        <w:rPr>
          <w:rFonts w:ascii="Calibri" w:hAnsi="Calibri" w:cs="Arial"/>
          <w:b/>
          <w:bCs/>
          <w:sz w:val="22"/>
          <w:szCs w:val="22"/>
          <w:lang w:val="es-CL"/>
        </w:rPr>
      </w:pPr>
    </w:p>
    <w:p w:rsidR="00B2428B" w:rsidRDefault="005C6243" w:rsidP="005C6243">
      <w:pPr>
        <w:spacing w:line="360" w:lineRule="auto"/>
        <w:jc w:val="center"/>
        <w:outlineLvl w:val="7"/>
        <w:rPr>
          <w:rFonts w:ascii="Calibri" w:hAnsi="Calibri" w:cs="Arial"/>
          <w:b/>
          <w:bCs/>
          <w:sz w:val="22"/>
          <w:szCs w:val="22"/>
          <w:lang w:val="es-CL"/>
        </w:rPr>
      </w:pPr>
      <w:r w:rsidRPr="001C6770">
        <w:rPr>
          <w:rFonts w:ascii="Calibri" w:hAnsi="Calibri" w:cs="Arial"/>
          <w:b/>
          <w:bCs/>
          <w:sz w:val="22"/>
          <w:szCs w:val="22"/>
          <w:lang w:val="es-CL"/>
        </w:rPr>
        <w:t>Respecto de</w:t>
      </w:r>
      <w:r w:rsidR="00545DCB">
        <w:rPr>
          <w:rFonts w:ascii="Calibri" w:hAnsi="Calibri" w:cs="Arial"/>
          <w:b/>
          <w:bCs/>
          <w:sz w:val="22"/>
          <w:szCs w:val="22"/>
          <w:lang w:val="es-CL"/>
        </w:rPr>
        <w:t xml:space="preserve"> la Matriz de Evaluación en la página</w:t>
      </w:r>
      <w:r w:rsidR="003800FF">
        <w:rPr>
          <w:rFonts w:ascii="Calibri" w:hAnsi="Calibri" w:cs="Arial"/>
          <w:b/>
          <w:bCs/>
          <w:sz w:val="22"/>
          <w:szCs w:val="22"/>
          <w:lang w:val="es-CL"/>
        </w:rPr>
        <w:t xml:space="preserve"> N°</w:t>
      </w:r>
      <w:r w:rsidR="00545DCB">
        <w:rPr>
          <w:rFonts w:ascii="Calibri" w:hAnsi="Calibri" w:cs="Arial"/>
          <w:b/>
          <w:bCs/>
          <w:sz w:val="22"/>
          <w:szCs w:val="22"/>
          <w:lang w:val="es-CL"/>
        </w:rPr>
        <w:t xml:space="preserve"> 12</w:t>
      </w:r>
      <w:r w:rsidR="00E71C84">
        <w:rPr>
          <w:rFonts w:ascii="Calibri" w:hAnsi="Calibri" w:cs="Arial"/>
          <w:b/>
          <w:bCs/>
          <w:sz w:val="22"/>
          <w:szCs w:val="22"/>
          <w:lang w:val="es-CL"/>
        </w:rPr>
        <w:t xml:space="preserve"> de las bases concursales</w:t>
      </w:r>
      <w:r w:rsidR="00545DCB">
        <w:rPr>
          <w:rFonts w:ascii="Calibri" w:hAnsi="Calibri" w:cs="Arial"/>
          <w:b/>
          <w:bCs/>
          <w:sz w:val="22"/>
          <w:szCs w:val="22"/>
          <w:lang w:val="es-CL"/>
        </w:rPr>
        <w:t>, se corrige siendo válida la siguiente matriz de evaluación:</w:t>
      </w:r>
    </w:p>
    <w:tbl>
      <w:tblPr>
        <w:tblW w:w="53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324"/>
        <w:gridCol w:w="3994"/>
        <w:gridCol w:w="949"/>
        <w:gridCol w:w="880"/>
        <w:gridCol w:w="1196"/>
      </w:tblGrid>
      <w:tr w:rsidR="003800FF" w:rsidTr="00370EBA">
        <w:trPr>
          <w:trHeight w:val="170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Etapa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Factor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0FF" w:rsidRDefault="003800FF">
            <w:pPr>
              <w:keepNext/>
              <w:jc w:val="center"/>
              <w:outlineLvl w:val="2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Forma de Evaluación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0FF" w:rsidRDefault="003800FF">
            <w:pPr>
              <w:keepNext/>
              <w:jc w:val="center"/>
              <w:outlineLvl w:val="2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Puntaje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Puntaje máximo Factor: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Puntaje Mínimo de Aprobación</w:t>
            </w:r>
          </w:p>
        </w:tc>
      </w:tr>
      <w:tr w:rsidR="003800FF" w:rsidTr="00370EBA">
        <w:trPr>
          <w:cantSplit/>
          <w:trHeight w:val="170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I.Revisión</w:t>
            </w:r>
            <w:proofErr w:type="spellEnd"/>
            <w:r>
              <w:rPr>
                <w:rFonts w:ascii="Calibri" w:hAnsi="Calibri" w:cs="Arial"/>
                <w:b/>
                <w:sz w:val="16"/>
                <w:szCs w:val="16"/>
              </w:rPr>
              <w:t xml:space="preserve"> Antecedentes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Experiencia Laboral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Más de tres temporadas como  Jefe de Brigada.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15</w:t>
            </w: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Tres  temporadas como jefe de brigada.</w:t>
            </w:r>
          </w:p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Una temporada como jefe de brigada y dos temporadas como  jefe de cuadrilla.</w:t>
            </w:r>
          </w:p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Dos temporadas como jefe de brigada y dos temporadas como Jefe de cuadrilla. </w:t>
            </w:r>
          </w:p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Dos temporadas como jefe de brigada y  una  temporada como Jefe de cuadrilla.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Dos temporadas o menos como Jefe de Brigada. </w:t>
            </w:r>
          </w:p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Una temporada como jefe de brigada y una temporada como jefe de cuadrilla.</w:t>
            </w:r>
          </w:p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Tres o más  temporadas como Jefe de Cuadrilla.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Experiencia laboral en la Corporación</w:t>
            </w:r>
          </w:p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Más de 16 temporadas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Entre 11 y 15 temporadas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Entre 6 y 10 temporadas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Menos de 5 temporadas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Nivel educacional 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Superior(*)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Media completa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Media incompleta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Básica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II. Evaluación de conocimientos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Escrito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tabs>
                <w:tab w:val="left" w:pos="708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Evaluación sobresaliente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15</w:t>
            </w: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Evaluación adecuada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Evaluación mínima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Práctico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tabs>
                <w:tab w:val="left" w:pos="708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Evaluación sobresaliente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Evaluación adecuada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Evaluación mínima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207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III. Evaluación física</w:t>
            </w:r>
          </w:p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tabs>
                <w:tab w:val="left" w:pos="708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Apto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20</w:t>
            </w:r>
          </w:p>
        </w:tc>
      </w:tr>
      <w:tr w:rsidR="003800FF" w:rsidTr="00370EBA">
        <w:trPr>
          <w:cantSplit/>
          <w:trHeight w:val="24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tabs>
                <w:tab w:val="left" w:pos="708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Apto con observaciones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2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tabs>
                <w:tab w:val="left" w:pos="708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 apto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374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IV. Evaluación 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psicolaboral</w:t>
            </w:r>
            <w:proofErr w:type="spellEnd"/>
          </w:p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tabs>
                <w:tab w:val="left" w:pos="708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Informe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Psicolaboral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lo define como Recomendable para el cargo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20</w:t>
            </w:r>
          </w:p>
        </w:tc>
      </w:tr>
      <w:tr w:rsidR="003800FF" w:rsidTr="00370EBA">
        <w:trPr>
          <w:cantSplit/>
          <w:trHeight w:val="3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tabs>
                <w:tab w:val="left" w:pos="708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Informe 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Psicolaboral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lo define como Recomendable con Observaciones para el cargo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3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tabs>
                <w:tab w:val="left" w:pos="708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Informe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Psicolaboral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lo define como No Recomendable para el cargo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V. Evaluación Global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Competencias específicas para el cargo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tabs>
                <w:tab w:val="left" w:pos="708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Presenta especiales habilidades y competencias requeridas para el cargo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30 - 20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15</w:t>
            </w: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Presenta varias competencias y habilidades requeridas para el cargo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 – 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Presenta mínimas habilidades y competencias para el cargo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 –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trHeight w:val="170"/>
        </w:trPr>
        <w:tc>
          <w:tcPr>
            <w:tcW w:w="3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FF" w:rsidRDefault="003800FF">
            <w:pPr>
              <w:keepNext/>
              <w:jc w:val="both"/>
              <w:outlineLvl w:val="8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TOTAL PUNTAJE MAXIMO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800FF" w:rsidTr="00370EBA">
        <w:trPr>
          <w:trHeight w:val="170"/>
        </w:trPr>
        <w:tc>
          <w:tcPr>
            <w:tcW w:w="4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FF" w:rsidRDefault="003800F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PUNTAJE MÍNIMO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85</w:t>
            </w:r>
          </w:p>
        </w:tc>
      </w:tr>
    </w:tbl>
    <w:p w:rsidR="001E0911" w:rsidRDefault="001E0911" w:rsidP="00370EBA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(*)</w:t>
      </w:r>
      <w:r>
        <w:rPr>
          <w:rFonts w:ascii="Calibri" w:hAnsi="Calibri" w:cs="Arial"/>
          <w:sz w:val="20"/>
          <w:szCs w:val="20"/>
        </w:rPr>
        <w:tab/>
        <w:t>Se considerará como Nivel Educacional Superior, estudios de Centros de Formación Técnica (CFT) o estudios que no den derecho a asignación profesional.</w:t>
      </w:r>
      <w:bookmarkStart w:id="0" w:name="_GoBack"/>
      <w:bookmarkEnd w:id="0"/>
    </w:p>
    <w:sectPr w:rsidR="001E0911" w:rsidSect="005C6243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29" w:rsidRDefault="00197F29" w:rsidP="005C6243">
      <w:r>
        <w:separator/>
      </w:r>
    </w:p>
  </w:endnote>
  <w:endnote w:type="continuationSeparator" w:id="0">
    <w:p w:rsidR="00197F29" w:rsidRDefault="00197F29" w:rsidP="005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29" w:rsidRDefault="00197F29" w:rsidP="005C6243">
      <w:r>
        <w:separator/>
      </w:r>
    </w:p>
  </w:footnote>
  <w:footnote w:type="continuationSeparator" w:id="0">
    <w:p w:rsidR="00197F29" w:rsidRDefault="00197F29" w:rsidP="005C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34E"/>
    <w:multiLevelType w:val="hybridMultilevel"/>
    <w:tmpl w:val="A864843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B305B"/>
    <w:multiLevelType w:val="hybridMultilevel"/>
    <w:tmpl w:val="DCF66246"/>
    <w:lvl w:ilvl="0" w:tplc="4CCED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F3B01"/>
    <w:multiLevelType w:val="hybridMultilevel"/>
    <w:tmpl w:val="E1C26DC6"/>
    <w:lvl w:ilvl="0" w:tplc="2600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B3333A"/>
    <w:multiLevelType w:val="hybridMultilevel"/>
    <w:tmpl w:val="059439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E360B"/>
    <w:multiLevelType w:val="hybridMultilevel"/>
    <w:tmpl w:val="142A0058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081ED9"/>
    <w:multiLevelType w:val="hybridMultilevel"/>
    <w:tmpl w:val="39D6113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F"/>
    <w:rsid w:val="00040BE4"/>
    <w:rsid w:val="00177A88"/>
    <w:rsid w:val="00197F29"/>
    <w:rsid w:val="001C6770"/>
    <w:rsid w:val="001E0911"/>
    <w:rsid w:val="001E3393"/>
    <w:rsid w:val="0026440D"/>
    <w:rsid w:val="00291E61"/>
    <w:rsid w:val="002D5DA9"/>
    <w:rsid w:val="00370EBA"/>
    <w:rsid w:val="003800FF"/>
    <w:rsid w:val="004221F4"/>
    <w:rsid w:val="00433602"/>
    <w:rsid w:val="0047641D"/>
    <w:rsid w:val="00545DCB"/>
    <w:rsid w:val="005751FF"/>
    <w:rsid w:val="005A008C"/>
    <w:rsid w:val="005C6243"/>
    <w:rsid w:val="005E3049"/>
    <w:rsid w:val="00686CF8"/>
    <w:rsid w:val="006F486F"/>
    <w:rsid w:val="007C1625"/>
    <w:rsid w:val="00826082"/>
    <w:rsid w:val="00876596"/>
    <w:rsid w:val="008A4ADB"/>
    <w:rsid w:val="0097450D"/>
    <w:rsid w:val="009C6E46"/>
    <w:rsid w:val="00A12A26"/>
    <w:rsid w:val="00AD36B8"/>
    <w:rsid w:val="00B14E59"/>
    <w:rsid w:val="00B22F7C"/>
    <w:rsid w:val="00B2428B"/>
    <w:rsid w:val="00B71799"/>
    <w:rsid w:val="00C20873"/>
    <w:rsid w:val="00C248D0"/>
    <w:rsid w:val="00DE5A7E"/>
    <w:rsid w:val="00E47CB0"/>
    <w:rsid w:val="00E71C84"/>
    <w:rsid w:val="00F125D2"/>
    <w:rsid w:val="00F657B7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C62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C6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1309-0A81-4546-AC96-05ADE572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Jessica Blondel</cp:lastModifiedBy>
  <cp:revision>2</cp:revision>
  <dcterms:created xsi:type="dcterms:W3CDTF">2017-09-06T13:14:00Z</dcterms:created>
  <dcterms:modified xsi:type="dcterms:W3CDTF">2017-09-06T13:14:00Z</dcterms:modified>
</cp:coreProperties>
</file>