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9A0" w:rsidRPr="00304D51" w:rsidRDefault="00CC79A0" w:rsidP="00587D38">
      <w:pPr>
        <w:pStyle w:val="Textoindependiente"/>
        <w:rPr>
          <w:b/>
          <w:sz w:val="20"/>
        </w:rPr>
      </w:pPr>
      <w:bookmarkStart w:id="0" w:name="_GoBack"/>
      <w:bookmarkEnd w:id="0"/>
    </w:p>
    <w:tbl>
      <w:tblPr>
        <w:tblW w:w="5000" w:type="pct"/>
        <w:jc w:val="center"/>
        <w:tblCellMar>
          <w:left w:w="70" w:type="dxa"/>
          <w:right w:w="70" w:type="dxa"/>
        </w:tblCellMar>
        <w:tblLook w:val="0000" w:firstRow="0" w:lastRow="0" w:firstColumn="0" w:lastColumn="0" w:noHBand="0" w:noVBand="0"/>
      </w:tblPr>
      <w:tblGrid>
        <w:gridCol w:w="6246"/>
        <w:gridCol w:w="716"/>
        <w:gridCol w:w="861"/>
        <w:gridCol w:w="861"/>
        <w:gridCol w:w="863"/>
      </w:tblGrid>
      <w:tr w:rsidR="00304D51" w:rsidRPr="00304D51" w:rsidTr="00A90C8D">
        <w:trPr>
          <w:trHeight w:val="189"/>
          <w:jc w:val="center"/>
        </w:trPr>
        <w:tc>
          <w:tcPr>
            <w:tcW w:w="3271" w:type="pct"/>
          </w:tcPr>
          <w:p w:rsidR="00472593" w:rsidRPr="00304D51" w:rsidRDefault="00472593" w:rsidP="00587D38">
            <w:pPr>
              <w:widowControl/>
              <w:autoSpaceDE w:val="0"/>
              <w:autoSpaceDN w:val="0"/>
              <w:contextualSpacing/>
              <w:rPr>
                <w:rFonts w:eastAsia="Times New Roman" w:cs="Arial"/>
                <w:i/>
                <w:szCs w:val="20"/>
                <w:lang w:val="es-CL" w:eastAsia="es-ES"/>
              </w:rPr>
            </w:pPr>
          </w:p>
        </w:tc>
        <w:tc>
          <w:tcPr>
            <w:tcW w:w="375" w:type="pct"/>
          </w:tcPr>
          <w:p w:rsidR="00472593" w:rsidRPr="00304D51" w:rsidRDefault="00472593" w:rsidP="00587D38">
            <w:pPr>
              <w:widowControl/>
              <w:autoSpaceDE w:val="0"/>
              <w:autoSpaceDN w:val="0"/>
              <w:contextualSpacing/>
              <w:rPr>
                <w:rFonts w:eastAsia="Times New Roman" w:cs="Arial"/>
                <w:i/>
                <w:sz w:val="20"/>
                <w:szCs w:val="20"/>
                <w:lang w:val="es-CL" w:eastAsia="es-ES"/>
              </w:rPr>
            </w:pPr>
            <w:r w:rsidRPr="00304D51">
              <w:rPr>
                <w:rFonts w:eastAsia="Times New Roman" w:cs="Arial"/>
                <w:sz w:val="20"/>
                <w:szCs w:val="20"/>
                <w:lang w:val="es-CL" w:eastAsia="es-ES"/>
              </w:rPr>
              <w:t>N°</w:t>
            </w:r>
          </w:p>
        </w:tc>
        <w:tc>
          <w:tcPr>
            <w:tcW w:w="1354" w:type="pct"/>
            <w:gridSpan w:val="3"/>
            <w:tcBorders>
              <w:top w:val="single" w:sz="6" w:space="0" w:color="auto"/>
              <w:left w:val="single" w:sz="6" w:space="0" w:color="auto"/>
              <w:bottom w:val="single" w:sz="6" w:space="0" w:color="auto"/>
              <w:right w:val="single" w:sz="6" w:space="0" w:color="auto"/>
            </w:tcBorders>
          </w:tcPr>
          <w:p w:rsidR="00472593" w:rsidRPr="00304D51" w:rsidRDefault="00472593" w:rsidP="00587D38">
            <w:pPr>
              <w:widowControl/>
              <w:autoSpaceDE w:val="0"/>
              <w:autoSpaceDN w:val="0"/>
              <w:contextualSpacing/>
              <w:rPr>
                <w:rFonts w:eastAsia="Times New Roman" w:cs="Arial"/>
                <w:i/>
                <w:szCs w:val="20"/>
                <w:lang w:val="es-CL" w:eastAsia="es-ES"/>
              </w:rPr>
            </w:pPr>
          </w:p>
        </w:tc>
      </w:tr>
      <w:tr w:rsidR="00304D51" w:rsidRPr="00304D51" w:rsidTr="00A90C8D">
        <w:trPr>
          <w:jc w:val="center"/>
        </w:trPr>
        <w:tc>
          <w:tcPr>
            <w:tcW w:w="3271" w:type="pct"/>
          </w:tcPr>
          <w:p w:rsidR="00472593" w:rsidRPr="00304D51" w:rsidRDefault="00472593" w:rsidP="00587D38">
            <w:pPr>
              <w:widowControl/>
              <w:autoSpaceDE w:val="0"/>
              <w:autoSpaceDN w:val="0"/>
              <w:contextualSpacing/>
              <w:rPr>
                <w:rFonts w:eastAsia="Times New Roman" w:cs="Arial"/>
                <w:i/>
                <w:szCs w:val="20"/>
                <w:lang w:val="es-CL" w:eastAsia="es-ES"/>
              </w:rPr>
            </w:pPr>
          </w:p>
        </w:tc>
        <w:tc>
          <w:tcPr>
            <w:tcW w:w="375" w:type="pct"/>
          </w:tcPr>
          <w:p w:rsidR="00472593" w:rsidRPr="00304D51" w:rsidRDefault="00472593" w:rsidP="00587D38">
            <w:pPr>
              <w:widowControl/>
              <w:autoSpaceDE w:val="0"/>
              <w:autoSpaceDN w:val="0"/>
              <w:contextualSpacing/>
              <w:rPr>
                <w:rFonts w:eastAsia="Times New Roman" w:cs="Arial"/>
                <w:i/>
                <w:sz w:val="20"/>
                <w:szCs w:val="20"/>
                <w:lang w:val="es-CL" w:eastAsia="es-ES"/>
              </w:rPr>
            </w:pPr>
            <w:r w:rsidRPr="00304D51">
              <w:rPr>
                <w:rFonts w:eastAsia="Times New Roman" w:cs="Arial"/>
                <w:sz w:val="20"/>
                <w:szCs w:val="20"/>
                <w:lang w:val="es-CL" w:eastAsia="es-ES"/>
              </w:rPr>
              <w:t>Fecha</w:t>
            </w:r>
          </w:p>
        </w:tc>
        <w:tc>
          <w:tcPr>
            <w:tcW w:w="451" w:type="pct"/>
            <w:tcBorders>
              <w:top w:val="single" w:sz="6" w:space="0" w:color="auto"/>
              <w:left w:val="single" w:sz="6" w:space="0" w:color="auto"/>
              <w:bottom w:val="single" w:sz="6" w:space="0" w:color="auto"/>
              <w:right w:val="single" w:sz="6" w:space="0" w:color="auto"/>
            </w:tcBorders>
          </w:tcPr>
          <w:p w:rsidR="00472593" w:rsidRPr="00304D51" w:rsidRDefault="00472593" w:rsidP="00587D38">
            <w:pPr>
              <w:widowControl/>
              <w:autoSpaceDE w:val="0"/>
              <w:autoSpaceDN w:val="0"/>
              <w:contextualSpacing/>
              <w:rPr>
                <w:rFonts w:eastAsia="Times New Roman" w:cs="Arial"/>
                <w:i/>
                <w:szCs w:val="20"/>
                <w:lang w:val="es-CL" w:eastAsia="es-ES"/>
              </w:rPr>
            </w:pPr>
          </w:p>
        </w:tc>
        <w:tc>
          <w:tcPr>
            <w:tcW w:w="451" w:type="pct"/>
            <w:tcBorders>
              <w:top w:val="single" w:sz="6" w:space="0" w:color="auto"/>
              <w:left w:val="single" w:sz="6" w:space="0" w:color="auto"/>
              <w:bottom w:val="single" w:sz="6" w:space="0" w:color="auto"/>
              <w:right w:val="single" w:sz="6" w:space="0" w:color="auto"/>
            </w:tcBorders>
          </w:tcPr>
          <w:p w:rsidR="00472593" w:rsidRPr="00304D51" w:rsidRDefault="00472593" w:rsidP="00587D38">
            <w:pPr>
              <w:widowControl/>
              <w:autoSpaceDE w:val="0"/>
              <w:autoSpaceDN w:val="0"/>
              <w:contextualSpacing/>
              <w:rPr>
                <w:rFonts w:eastAsia="Times New Roman" w:cs="Arial"/>
                <w:i/>
                <w:szCs w:val="20"/>
                <w:lang w:val="es-CL" w:eastAsia="es-ES"/>
              </w:rPr>
            </w:pPr>
          </w:p>
        </w:tc>
        <w:tc>
          <w:tcPr>
            <w:tcW w:w="452" w:type="pct"/>
            <w:tcBorders>
              <w:top w:val="single" w:sz="6" w:space="0" w:color="auto"/>
              <w:left w:val="single" w:sz="6" w:space="0" w:color="auto"/>
              <w:bottom w:val="single" w:sz="6" w:space="0" w:color="auto"/>
              <w:right w:val="single" w:sz="6" w:space="0" w:color="auto"/>
            </w:tcBorders>
          </w:tcPr>
          <w:p w:rsidR="00472593" w:rsidRPr="00304D51" w:rsidRDefault="00472593" w:rsidP="00587D38">
            <w:pPr>
              <w:widowControl/>
              <w:autoSpaceDE w:val="0"/>
              <w:autoSpaceDN w:val="0"/>
              <w:contextualSpacing/>
              <w:rPr>
                <w:rFonts w:eastAsia="Times New Roman" w:cs="Arial"/>
                <w:i/>
                <w:szCs w:val="20"/>
                <w:lang w:val="es-CL" w:eastAsia="es-ES"/>
              </w:rPr>
            </w:pPr>
          </w:p>
        </w:tc>
      </w:tr>
    </w:tbl>
    <w:p w:rsidR="00BE14C4" w:rsidRPr="00304D51" w:rsidRDefault="00472593" w:rsidP="00587D38">
      <w:pPr>
        <w:widowControl/>
        <w:autoSpaceDE w:val="0"/>
        <w:autoSpaceDN w:val="0"/>
        <w:contextualSpacing/>
        <w:rPr>
          <w:b/>
          <w:sz w:val="20"/>
        </w:rPr>
      </w:pPr>
      <w:r w:rsidRPr="00304D51">
        <w:rPr>
          <w:rFonts w:eastAsia="Times New Roman" w:cs="Arial"/>
          <w:iCs/>
          <w:sz w:val="28"/>
          <w:szCs w:val="27"/>
          <w:lang w:val="es-ES_tradnl" w:eastAsia="es-ES"/>
        </w:rPr>
        <w:tab/>
      </w:r>
      <w:r w:rsidRPr="00304D51">
        <w:rPr>
          <w:rFonts w:eastAsia="Times New Roman" w:cs="Arial"/>
          <w:iCs/>
          <w:sz w:val="28"/>
          <w:szCs w:val="27"/>
          <w:lang w:val="es-ES_tradnl" w:eastAsia="es-ES"/>
        </w:rPr>
        <w:tab/>
      </w:r>
      <w:r w:rsidRPr="00304D51">
        <w:rPr>
          <w:rFonts w:eastAsia="Times New Roman" w:cs="Arial"/>
          <w:iCs/>
          <w:sz w:val="28"/>
          <w:szCs w:val="27"/>
          <w:lang w:val="es-ES_tradnl" w:eastAsia="es-ES"/>
        </w:rPr>
        <w:tab/>
      </w:r>
      <w:r w:rsidRPr="00304D51">
        <w:rPr>
          <w:rFonts w:eastAsia="Times New Roman" w:cs="Arial"/>
          <w:iCs/>
          <w:sz w:val="28"/>
          <w:szCs w:val="27"/>
          <w:lang w:val="es-ES_tradnl" w:eastAsia="es-ES"/>
        </w:rPr>
        <w:tab/>
      </w:r>
      <w:r w:rsidRPr="00304D51">
        <w:rPr>
          <w:rFonts w:eastAsia="Times New Roman" w:cs="Arial"/>
          <w:iCs/>
          <w:sz w:val="28"/>
          <w:szCs w:val="27"/>
          <w:lang w:val="es-ES_tradnl" w:eastAsia="es-ES"/>
        </w:rPr>
        <w:tab/>
      </w:r>
      <w:r w:rsidRPr="00304D51">
        <w:rPr>
          <w:rFonts w:eastAsia="Times New Roman" w:cs="Arial"/>
          <w:iCs/>
          <w:sz w:val="28"/>
          <w:szCs w:val="27"/>
          <w:lang w:val="es-ES_tradnl" w:eastAsia="es-ES"/>
        </w:rPr>
        <w:tab/>
      </w:r>
      <w:r w:rsidRPr="00304D51">
        <w:rPr>
          <w:rFonts w:eastAsia="Times New Roman" w:cs="Arial"/>
          <w:iCs/>
          <w:sz w:val="28"/>
          <w:szCs w:val="27"/>
          <w:lang w:val="es-ES_tradnl" w:eastAsia="es-ES"/>
        </w:rPr>
        <w:tab/>
      </w:r>
      <w:r w:rsidRPr="00304D51">
        <w:rPr>
          <w:rFonts w:eastAsia="Times New Roman" w:cs="Arial"/>
          <w:iCs/>
          <w:sz w:val="28"/>
          <w:szCs w:val="27"/>
          <w:lang w:val="es-ES_tradnl" w:eastAsia="es-ES"/>
        </w:rPr>
        <w:tab/>
      </w:r>
      <w:r w:rsidRPr="00304D51">
        <w:rPr>
          <w:rFonts w:eastAsia="Times New Roman" w:cs="Arial"/>
          <w:iCs/>
          <w:sz w:val="28"/>
          <w:szCs w:val="27"/>
          <w:lang w:val="es-ES_tradnl" w:eastAsia="es-ES"/>
        </w:rPr>
        <w:tab/>
      </w:r>
      <w:r w:rsidRPr="00304D51">
        <w:rPr>
          <w:rFonts w:eastAsia="Times New Roman" w:cs="Arial"/>
          <w:iCs/>
          <w:sz w:val="28"/>
          <w:szCs w:val="27"/>
          <w:lang w:val="es-ES_tradnl" w:eastAsia="es-ES"/>
        </w:rPr>
        <w:tab/>
      </w:r>
      <w:r w:rsidRPr="00304D51">
        <w:rPr>
          <w:rFonts w:eastAsia="Times New Roman" w:cs="Arial"/>
          <w:iCs/>
          <w:sz w:val="28"/>
          <w:szCs w:val="27"/>
          <w:lang w:val="es-ES_tradnl" w:eastAsia="es-ES"/>
        </w:rPr>
        <w:tab/>
      </w:r>
      <w:r w:rsidRPr="00304D51">
        <w:rPr>
          <w:rFonts w:eastAsia="Times New Roman" w:cs="Arial"/>
          <w:iCs/>
          <w:sz w:val="18"/>
          <w:szCs w:val="27"/>
          <w:lang w:val="es-ES_tradnl" w:eastAsia="es-ES"/>
        </w:rPr>
        <w:t xml:space="preserve"> </w:t>
      </w:r>
      <w:r w:rsidRPr="00304D51">
        <w:rPr>
          <w:rFonts w:eastAsia="Times New Roman" w:cs="Arial"/>
          <w:b/>
          <w:bCs/>
          <w:iCs/>
          <w:sz w:val="18"/>
          <w:szCs w:val="20"/>
          <w:lang w:val="es-CL" w:eastAsia="es-ES"/>
        </w:rPr>
        <w:t>(Uso CONAF)</w:t>
      </w:r>
    </w:p>
    <w:p w:rsidR="00CC79A0" w:rsidRPr="00304D51" w:rsidRDefault="00CC79A0" w:rsidP="00587D38">
      <w:pPr>
        <w:pStyle w:val="Textoindependiente"/>
        <w:rPr>
          <w:rFonts w:ascii="Arial"/>
          <w:sz w:val="21"/>
          <w:lang w:val="es-CL"/>
        </w:rPr>
      </w:pPr>
    </w:p>
    <w:p w:rsidR="00472593" w:rsidRPr="00304D51" w:rsidRDefault="00472593" w:rsidP="00587D38">
      <w:pPr>
        <w:widowControl/>
        <w:autoSpaceDE w:val="0"/>
        <w:autoSpaceDN w:val="0"/>
        <w:contextualSpacing/>
        <w:jc w:val="center"/>
        <w:rPr>
          <w:rFonts w:eastAsia="Times New Roman" w:cs="Arial"/>
          <w:b/>
          <w:bCs/>
          <w:sz w:val="32"/>
          <w:szCs w:val="28"/>
          <w:lang w:val="es-CL" w:eastAsia="es-ES"/>
        </w:rPr>
      </w:pPr>
      <w:bookmarkStart w:id="1" w:name="PROPUESTA_DE_NORMA_DE_MANEJO"/>
      <w:bookmarkEnd w:id="1"/>
      <w:r w:rsidRPr="00304D51">
        <w:rPr>
          <w:rFonts w:eastAsia="Times New Roman" w:cs="Arial"/>
          <w:b/>
          <w:bCs/>
          <w:sz w:val="32"/>
          <w:szCs w:val="28"/>
          <w:lang w:val="es-CL" w:eastAsia="es-ES"/>
        </w:rPr>
        <w:t xml:space="preserve">NORMA DE MANEJO APLICABLE A BOSQUE NATIVO </w:t>
      </w:r>
    </w:p>
    <w:p w:rsidR="00472593" w:rsidRPr="00304D51" w:rsidRDefault="00472593" w:rsidP="00587D38">
      <w:pPr>
        <w:widowControl/>
        <w:autoSpaceDE w:val="0"/>
        <w:autoSpaceDN w:val="0"/>
        <w:contextualSpacing/>
        <w:jc w:val="center"/>
        <w:rPr>
          <w:rFonts w:eastAsia="Times New Roman" w:cs="Arial"/>
          <w:b/>
          <w:bCs/>
          <w:sz w:val="32"/>
          <w:szCs w:val="28"/>
          <w:lang w:val="es-CL" w:eastAsia="es-ES"/>
        </w:rPr>
      </w:pPr>
      <w:r w:rsidRPr="00304D51">
        <w:rPr>
          <w:rFonts w:eastAsia="Times New Roman" w:cs="Arial"/>
          <w:b/>
          <w:bCs/>
          <w:sz w:val="32"/>
          <w:szCs w:val="28"/>
          <w:lang w:val="es-CL" w:eastAsia="es-ES"/>
        </w:rPr>
        <w:t xml:space="preserve">DEL TIPO FORESTAL ESCLERÓFILO Y ROBLE – HUALO, </w:t>
      </w:r>
    </w:p>
    <w:p w:rsidR="00CC79A0" w:rsidRPr="00304D51" w:rsidRDefault="00472593" w:rsidP="00587D38">
      <w:pPr>
        <w:widowControl/>
        <w:autoSpaceDE w:val="0"/>
        <w:autoSpaceDN w:val="0"/>
        <w:contextualSpacing/>
        <w:jc w:val="center"/>
        <w:rPr>
          <w:rFonts w:eastAsia="Times New Roman" w:cs="Arial"/>
          <w:b/>
          <w:bCs/>
          <w:sz w:val="32"/>
          <w:szCs w:val="28"/>
          <w:lang w:val="es-CL" w:eastAsia="es-ES"/>
        </w:rPr>
      </w:pPr>
      <w:r w:rsidRPr="00304D51">
        <w:rPr>
          <w:rFonts w:eastAsia="Times New Roman" w:cs="Arial"/>
          <w:b/>
          <w:bCs/>
          <w:sz w:val="32"/>
          <w:szCs w:val="28"/>
          <w:lang w:val="es-CL" w:eastAsia="es-ES"/>
        </w:rPr>
        <w:t>AFECTADO POR INCENDIOS FORESTALES</w:t>
      </w:r>
      <w:r w:rsidR="00304D51" w:rsidRPr="00304D51">
        <w:rPr>
          <w:rFonts w:eastAsia="Times New Roman" w:cs="Arial"/>
          <w:b/>
          <w:bCs/>
          <w:sz w:val="32"/>
          <w:szCs w:val="28"/>
          <w:lang w:val="es-CL" w:eastAsia="es-ES"/>
        </w:rPr>
        <w:t xml:space="preserve"> – LEY N° 20.283</w:t>
      </w:r>
    </w:p>
    <w:p w:rsidR="001454C6" w:rsidRPr="00304D51" w:rsidRDefault="001454C6" w:rsidP="00587D38">
      <w:pPr>
        <w:widowControl/>
        <w:autoSpaceDE w:val="0"/>
        <w:autoSpaceDN w:val="0"/>
        <w:contextualSpacing/>
        <w:jc w:val="center"/>
        <w:rPr>
          <w:rFonts w:eastAsia="Times New Roman" w:cs="Arial"/>
          <w:b/>
          <w:bCs/>
          <w:sz w:val="24"/>
          <w:szCs w:val="28"/>
          <w:lang w:val="es-CL" w:eastAsia="es-ES"/>
        </w:rPr>
      </w:pPr>
      <w:r w:rsidRPr="00304D51">
        <w:rPr>
          <w:rFonts w:eastAsia="Times New Roman" w:cs="Arial"/>
          <w:b/>
          <w:bCs/>
          <w:sz w:val="24"/>
          <w:szCs w:val="28"/>
          <w:lang w:val="es-CL" w:eastAsia="es-ES"/>
        </w:rPr>
        <w:t xml:space="preserve"> (CORTA DE RECUPERACIÓN)</w:t>
      </w:r>
    </w:p>
    <w:p w:rsidR="00472593" w:rsidRPr="00304D51" w:rsidRDefault="00472593" w:rsidP="00587D38">
      <w:pPr>
        <w:keepNext/>
        <w:widowControl/>
        <w:ind w:left="432" w:hanging="432"/>
        <w:contextualSpacing/>
        <w:jc w:val="both"/>
        <w:outlineLvl w:val="0"/>
        <w:rPr>
          <w:rFonts w:eastAsia="Times New Roman" w:cs="Times New Roman"/>
          <w:b/>
          <w:bCs/>
          <w:smallCaps/>
          <w:kern w:val="28"/>
          <w:sz w:val="28"/>
          <w:szCs w:val="28"/>
          <w:lang w:val="es-ES_tradnl" w:eastAsia="es-ES"/>
        </w:rPr>
      </w:pPr>
      <w:bookmarkStart w:id="2" w:name="_Ref457300559"/>
    </w:p>
    <w:p w:rsidR="00472593" w:rsidRPr="00304D51" w:rsidRDefault="00472593" w:rsidP="00587D38">
      <w:pPr>
        <w:keepNext/>
        <w:widowControl/>
        <w:numPr>
          <w:ilvl w:val="0"/>
          <w:numId w:val="17"/>
        </w:numPr>
        <w:contextualSpacing/>
        <w:jc w:val="both"/>
        <w:outlineLvl w:val="0"/>
        <w:rPr>
          <w:rFonts w:eastAsia="Times New Roman" w:cs="Times New Roman"/>
          <w:b/>
          <w:bCs/>
          <w:smallCaps/>
          <w:kern w:val="28"/>
          <w:sz w:val="24"/>
          <w:lang w:val="es-ES_tradnl" w:eastAsia="es-ES"/>
        </w:rPr>
      </w:pPr>
      <w:r w:rsidRPr="00304D51">
        <w:rPr>
          <w:rFonts w:eastAsia="Times New Roman" w:cs="Times New Roman"/>
          <w:b/>
          <w:bCs/>
          <w:smallCaps/>
          <w:kern w:val="28"/>
          <w:sz w:val="24"/>
          <w:lang w:val="es-ES_tradnl" w:eastAsia="es-ES"/>
        </w:rPr>
        <w:t>Antecedentes generales</w:t>
      </w:r>
      <w:r w:rsidRPr="00304D51">
        <w:rPr>
          <w:rFonts w:eastAsia="Times New Roman" w:cs="Arial"/>
          <w:b/>
          <w:bCs/>
          <w:smallCaps/>
          <w:kern w:val="28"/>
          <w:szCs w:val="18"/>
          <w:lang w:val="es-CL" w:eastAsia="es-ES"/>
        </w:rPr>
        <w:t xml:space="preserve"> </w:t>
      </w:r>
    </w:p>
    <w:p w:rsidR="00472593" w:rsidRPr="00304D51" w:rsidRDefault="00472593" w:rsidP="00587D38">
      <w:pPr>
        <w:widowControl/>
        <w:autoSpaceDE w:val="0"/>
        <w:autoSpaceDN w:val="0"/>
        <w:contextualSpacing/>
        <w:rPr>
          <w:rFonts w:eastAsia="Times New Roman" w:cs="Arial"/>
          <w:b/>
          <w:sz w:val="24"/>
          <w:lang w:val="es-ES_tradnl" w:eastAsia="es-ES"/>
        </w:rPr>
      </w:pPr>
    </w:p>
    <w:tbl>
      <w:tblPr>
        <w:tblW w:w="5000" w:type="pct"/>
        <w:tblLook w:val="04A0" w:firstRow="1" w:lastRow="0" w:firstColumn="1" w:lastColumn="0" w:noHBand="0" w:noVBand="1"/>
      </w:tblPr>
      <w:tblGrid>
        <w:gridCol w:w="2457"/>
        <w:gridCol w:w="1515"/>
        <w:gridCol w:w="897"/>
        <w:gridCol w:w="1301"/>
        <w:gridCol w:w="1376"/>
        <w:gridCol w:w="533"/>
        <w:gridCol w:w="1544"/>
      </w:tblGrid>
      <w:tr w:rsidR="00304D51" w:rsidRPr="00304D51" w:rsidTr="0025173D">
        <w:trPr>
          <w:trHeight w:val="454"/>
        </w:trPr>
        <w:tc>
          <w:tcPr>
            <w:tcW w:w="1277" w:type="pct"/>
            <w:shd w:val="clear" w:color="auto" w:fill="auto"/>
            <w:vAlign w:val="bottom"/>
          </w:tcPr>
          <w:p w:rsidR="00472593" w:rsidRPr="00304D51" w:rsidRDefault="00472593" w:rsidP="00587D38">
            <w:pPr>
              <w:widowControl/>
              <w:autoSpaceDE w:val="0"/>
              <w:autoSpaceDN w:val="0"/>
              <w:contextualSpacing/>
              <w:rPr>
                <w:rFonts w:eastAsia="Times New Roman" w:cs="Arial"/>
                <w:b/>
                <w:szCs w:val="20"/>
                <w:lang w:val="es-CL" w:eastAsia="es-ES"/>
              </w:rPr>
            </w:pPr>
            <w:r w:rsidRPr="00304D51">
              <w:rPr>
                <w:rFonts w:eastAsia="Times New Roman" w:cs="Arial"/>
                <w:szCs w:val="20"/>
                <w:lang w:val="es-CL" w:eastAsia="es-ES"/>
              </w:rPr>
              <w:t xml:space="preserve">Nombre o razón social del/de la interesado/a: </w:t>
            </w:r>
          </w:p>
        </w:tc>
        <w:tc>
          <w:tcPr>
            <w:tcW w:w="1929" w:type="pct"/>
            <w:gridSpan w:val="3"/>
            <w:tcBorders>
              <w:bottom w:val="dotted" w:sz="4" w:space="0" w:color="auto"/>
            </w:tcBorders>
            <w:shd w:val="clear" w:color="auto" w:fill="auto"/>
            <w:vAlign w:val="bottom"/>
          </w:tcPr>
          <w:p w:rsidR="00472593" w:rsidRPr="00304D51" w:rsidRDefault="00472593" w:rsidP="00587D38">
            <w:pPr>
              <w:widowControl/>
              <w:autoSpaceDE w:val="0"/>
              <w:autoSpaceDN w:val="0"/>
              <w:ind w:left="360"/>
              <w:contextualSpacing/>
              <w:rPr>
                <w:rFonts w:eastAsia="Times New Roman" w:cs="Arial"/>
                <w:szCs w:val="20"/>
                <w:lang w:val="es-CL" w:eastAsia="es-ES"/>
              </w:rPr>
            </w:pPr>
          </w:p>
        </w:tc>
        <w:tc>
          <w:tcPr>
            <w:tcW w:w="715" w:type="pct"/>
            <w:shd w:val="clear" w:color="auto" w:fill="auto"/>
            <w:vAlign w:val="bottom"/>
          </w:tcPr>
          <w:p w:rsidR="00472593" w:rsidRPr="00304D51" w:rsidRDefault="00472593" w:rsidP="00587D38">
            <w:pPr>
              <w:widowControl/>
              <w:autoSpaceDE w:val="0"/>
              <w:autoSpaceDN w:val="0"/>
              <w:contextualSpacing/>
              <w:rPr>
                <w:rFonts w:eastAsia="Times New Roman" w:cs="Arial"/>
                <w:szCs w:val="20"/>
                <w:lang w:val="es-CL" w:eastAsia="es-ES"/>
              </w:rPr>
            </w:pPr>
            <w:r w:rsidRPr="00304D51">
              <w:rPr>
                <w:rFonts w:eastAsia="Times New Roman" w:cs="Arial"/>
                <w:szCs w:val="20"/>
                <w:lang w:val="es-CL" w:eastAsia="es-ES"/>
              </w:rPr>
              <w:t>RUT:</w:t>
            </w:r>
          </w:p>
        </w:tc>
        <w:tc>
          <w:tcPr>
            <w:tcW w:w="1079" w:type="pct"/>
            <w:gridSpan w:val="2"/>
            <w:tcBorders>
              <w:bottom w:val="dotted" w:sz="4" w:space="0" w:color="auto"/>
            </w:tcBorders>
            <w:shd w:val="clear" w:color="auto" w:fill="auto"/>
            <w:vAlign w:val="bottom"/>
          </w:tcPr>
          <w:p w:rsidR="00472593" w:rsidRPr="00304D51" w:rsidRDefault="00472593" w:rsidP="00587D38">
            <w:pPr>
              <w:widowControl/>
              <w:autoSpaceDE w:val="0"/>
              <w:autoSpaceDN w:val="0"/>
              <w:ind w:left="360"/>
              <w:contextualSpacing/>
              <w:rPr>
                <w:rFonts w:eastAsia="Times New Roman" w:cs="Arial"/>
                <w:szCs w:val="20"/>
                <w:lang w:val="es-CL" w:eastAsia="es-ES"/>
              </w:rPr>
            </w:pPr>
          </w:p>
        </w:tc>
      </w:tr>
      <w:tr w:rsidR="00304D51" w:rsidRPr="00304D51" w:rsidTr="0025173D">
        <w:trPr>
          <w:trHeight w:val="454"/>
        </w:trPr>
        <w:tc>
          <w:tcPr>
            <w:tcW w:w="1277" w:type="pct"/>
            <w:shd w:val="clear" w:color="auto" w:fill="auto"/>
            <w:vAlign w:val="bottom"/>
          </w:tcPr>
          <w:p w:rsidR="00472593" w:rsidRPr="00304D51" w:rsidRDefault="00472593" w:rsidP="00587D38">
            <w:pPr>
              <w:widowControl/>
              <w:autoSpaceDE w:val="0"/>
              <w:autoSpaceDN w:val="0"/>
              <w:ind w:left="360"/>
              <w:contextualSpacing/>
              <w:rPr>
                <w:rFonts w:eastAsia="Times New Roman" w:cs="Arial"/>
                <w:szCs w:val="20"/>
                <w:lang w:val="es-CL" w:eastAsia="es-ES"/>
              </w:rPr>
            </w:pPr>
          </w:p>
          <w:p w:rsidR="00472593" w:rsidRPr="00304D51" w:rsidRDefault="00472593" w:rsidP="00587D38">
            <w:pPr>
              <w:widowControl/>
              <w:autoSpaceDE w:val="0"/>
              <w:autoSpaceDN w:val="0"/>
              <w:contextualSpacing/>
              <w:rPr>
                <w:rFonts w:eastAsia="Times New Roman" w:cs="Arial"/>
                <w:szCs w:val="20"/>
                <w:lang w:val="es-CL" w:eastAsia="es-ES"/>
              </w:rPr>
            </w:pPr>
            <w:r w:rsidRPr="00304D51">
              <w:rPr>
                <w:rFonts w:eastAsia="Times New Roman" w:cs="Arial"/>
                <w:szCs w:val="20"/>
                <w:lang w:val="es-CL" w:eastAsia="es-ES"/>
              </w:rPr>
              <w:t>Nombre del predio:</w:t>
            </w:r>
          </w:p>
        </w:tc>
        <w:tc>
          <w:tcPr>
            <w:tcW w:w="3723" w:type="pct"/>
            <w:gridSpan w:val="6"/>
            <w:tcBorders>
              <w:bottom w:val="dotted" w:sz="4" w:space="0" w:color="auto"/>
            </w:tcBorders>
            <w:shd w:val="clear" w:color="auto" w:fill="auto"/>
            <w:vAlign w:val="bottom"/>
          </w:tcPr>
          <w:p w:rsidR="00472593" w:rsidRPr="00304D51" w:rsidRDefault="00472593" w:rsidP="00587D38">
            <w:pPr>
              <w:widowControl/>
              <w:autoSpaceDE w:val="0"/>
              <w:autoSpaceDN w:val="0"/>
              <w:ind w:left="360"/>
              <w:contextualSpacing/>
              <w:rPr>
                <w:rFonts w:eastAsia="Times New Roman" w:cs="Arial"/>
                <w:szCs w:val="20"/>
                <w:lang w:val="es-CL" w:eastAsia="es-ES"/>
              </w:rPr>
            </w:pPr>
          </w:p>
        </w:tc>
      </w:tr>
      <w:tr w:rsidR="00304D51" w:rsidRPr="00304D51" w:rsidTr="0025173D">
        <w:trPr>
          <w:trHeight w:val="454"/>
        </w:trPr>
        <w:tc>
          <w:tcPr>
            <w:tcW w:w="1277" w:type="pct"/>
            <w:shd w:val="clear" w:color="auto" w:fill="auto"/>
            <w:vAlign w:val="bottom"/>
          </w:tcPr>
          <w:p w:rsidR="00472593" w:rsidRPr="00304D51" w:rsidRDefault="00472593" w:rsidP="00587D38">
            <w:pPr>
              <w:widowControl/>
              <w:autoSpaceDE w:val="0"/>
              <w:autoSpaceDN w:val="0"/>
              <w:contextualSpacing/>
              <w:rPr>
                <w:rFonts w:eastAsia="Times New Roman" w:cs="Arial"/>
                <w:szCs w:val="20"/>
                <w:lang w:val="es-CL" w:eastAsia="es-ES"/>
              </w:rPr>
            </w:pPr>
            <w:r w:rsidRPr="00304D51">
              <w:rPr>
                <w:rFonts w:eastAsia="Times New Roman" w:cs="Arial"/>
                <w:szCs w:val="20"/>
                <w:lang w:val="es-CL" w:eastAsia="es-ES"/>
              </w:rPr>
              <w:t>Región:</w:t>
            </w:r>
          </w:p>
        </w:tc>
        <w:tc>
          <w:tcPr>
            <w:tcW w:w="1929" w:type="pct"/>
            <w:gridSpan w:val="3"/>
            <w:tcBorders>
              <w:top w:val="dotted" w:sz="4" w:space="0" w:color="auto"/>
              <w:bottom w:val="dotted" w:sz="4" w:space="0" w:color="auto"/>
            </w:tcBorders>
            <w:shd w:val="clear" w:color="auto" w:fill="auto"/>
            <w:vAlign w:val="bottom"/>
          </w:tcPr>
          <w:p w:rsidR="00472593" w:rsidRPr="00304D51" w:rsidRDefault="00472593" w:rsidP="00587D38">
            <w:pPr>
              <w:widowControl/>
              <w:autoSpaceDE w:val="0"/>
              <w:autoSpaceDN w:val="0"/>
              <w:ind w:left="360"/>
              <w:contextualSpacing/>
              <w:rPr>
                <w:rFonts w:eastAsia="Times New Roman" w:cs="Arial"/>
                <w:szCs w:val="20"/>
                <w:lang w:val="es-CL" w:eastAsia="es-ES"/>
              </w:rPr>
            </w:pPr>
          </w:p>
        </w:tc>
        <w:tc>
          <w:tcPr>
            <w:tcW w:w="715" w:type="pct"/>
            <w:tcBorders>
              <w:top w:val="dotted" w:sz="4" w:space="0" w:color="auto"/>
            </w:tcBorders>
            <w:shd w:val="clear" w:color="auto" w:fill="auto"/>
            <w:vAlign w:val="bottom"/>
          </w:tcPr>
          <w:p w:rsidR="00472593" w:rsidRPr="00304D51" w:rsidRDefault="00472593" w:rsidP="00587D38">
            <w:pPr>
              <w:widowControl/>
              <w:autoSpaceDE w:val="0"/>
              <w:autoSpaceDN w:val="0"/>
              <w:contextualSpacing/>
              <w:rPr>
                <w:rFonts w:eastAsia="Times New Roman" w:cs="Arial"/>
                <w:szCs w:val="20"/>
                <w:lang w:val="es-CL" w:eastAsia="es-ES"/>
              </w:rPr>
            </w:pPr>
            <w:r w:rsidRPr="00304D51">
              <w:rPr>
                <w:rFonts w:eastAsia="Times New Roman" w:cs="Arial"/>
                <w:szCs w:val="20"/>
                <w:lang w:val="es-CL" w:eastAsia="es-ES"/>
              </w:rPr>
              <w:t>Provincia:</w:t>
            </w:r>
          </w:p>
        </w:tc>
        <w:tc>
          <w:tcPr>
            <w:tcW w:w="1079" w:type="pct"/>
            <w:gridSpan w:val="2"/>
            <w:tcBorders>
              <w:top w:val="dotted" w:sz="4" w:space="0" w:color="auto"/>
              <w:bottom w:val="dotted" w:sz="4" w:space="0" w:color="auto"/>
            </w:tcBorders>
            <w:shd w:val="clear" w:color="auto" w:fill="auto"/>
            <w:vAlign w:val="bottom"/>
          </w:tcPr>
          <w:p w:rsidR="00472593" w:rsidRPr="00304D51" w:rsidRDefault="00472593" w:rsidP="00587D38">
            <w:pPr>
              <w:widowControl/>
              <w:autoSpaceDE w:val="0"/>
              <w:autoSpaceDN w:val="0"/>
              <w:ind w:left="360"/>
              <w:contextualSpacing/>
              <w:rPr>
                <w:rFonts w:eastAsia="Times New Roman" w:cs="Arial"/>
                <w:szCs w:val="20"/>
                <w:lang w:val="es-CL" w:eastAsia="es-ES"/>
              </w:rPr>
            </w:pPr>
          </w:p>
        </w:tc>
      </w:tr>
      <w:tr w:rsidR="00304D51" w:rsidRPr="00304D51" w:rsidTr="0025173D">
        <w:trPr>
          <w:trHeight w:val="454"/>
        </w:trPr>
        <w:tc>
          <w:tcPr>
            <w:tcW w:w="1277" w:type="pct"/>
            <w:shd w:val="clear" w:color="auto" w:fill="auto"/>
            <w:vAlign w:val="bottom"/>
          </w:tcPr>
          <w:p w:rsidR="00472593" w:rsidRPr="00304D51" w:rsidRDefault="00472593" w:rsidP="00587D38">
            <w:pPr>
              <w:widowControl/>
              <w:autoSpaceDE w:val="0"/>
              <w:autoSpaceDN w:val="0"/>
              <w:contextualSpacing/>
              <w:rPr>
                <w:rFonts w:eastAsia="Times New Roman" w:cs="Arial"/>
                <w:szCs w:val="20"/>
                <w:lang w:val="es-CL" w:eastAsia="es-ES"/>
              </w:rPr>
            </w:pPr>
            <w:r w:rsidRPr="00304D51">
              <w:rPr>
                <w:rFonts w:eastAsia="Times New Roman" w:cs="Arial"/>
                <w:szCs w:val="20"/>
                <w:lang w:val="es-CL" w:eastAsia="es-ES"/>
              </w:rPr>
              <w:t>Rol</w:t>
            </w:r>
            <w:r w:rsidR="0025173D" w:rsidRPr="00304D51">
              <w:rPr>
                <w:rFonts w:eastAsia="Times New Roman" w:cs="Arial"/>
                <w:szCs w:val="20"/>
                <w:lang w:val="es-CL" w:eastAsia="es-ES"/>
              </w:rPr>
              <w:t>(es)</w:t>
            </w:r>
            <w:r w:rsidRPr="00304D51">
              <w:rPr>
                <w:rFonts w:eastAsia="Times New Roman" w:cs="Arial"/>
                <w:szCs w:val="20"/>
                <w:lang w:val="es-CL" w:eastAsia="es-ES"/>
              </w:rPr>
              <w:t xml:space="preserve"> de avalúo:</w:t>
            </w:r>
          </w:p>
        </w:tc>
        <w:tc>
          <w:tcPr>
            <w:tcW w:w="1929" w:type="pct"/>
            <w:gridSpan w:val="3"/>
            <w:tcBorders>
              <w:top w:val="dotted" w:sz="4" w:space="0" w:color="auto"/>
              <w:bottom w:val="dotted" w:sz="4" w:space="0" w:color="auto"/>
            </w:tcBorders>
            <w:shd w:val="clear" w:color="auto" w:fill="auto"/>
            <w:vAlign w:val="bottom"/>
          </w:tcPr>
          <w:p w:rsidR="00472593" w:rsidRPr="00304D51" w:rsidRDefault="00472593" w:rsidP="00587D38">
            <w:pPr>
              <w:widowControl/>
              <w:autoSpaceDE w:val="0"/>
              <w:autoSpaceDN w:val="0"/>
              <w:ind w:left="360"/>
              <w:contextualSpacing/>
              <w:rPr>
                <w:rFonts w:eastAsia="Times New Roman" w:cs="Arial"/>
                <w:szCs w:val="20"/>
                <w:lang w:val="es-CL" w:eastAsia="es-ES"/>
              </w:rPr>
            </w:pPr>
          </w:p>
        </w:tc>
        <w:tc>
          <w:tcPr>
            <w:tcW w:w="715" w:type="pct"/>
            <w:shd w:val="clear" w:color="auto" w:fill="auto"/>
            <w:vAlign w:val="bottom"/>
          </w:tcPr>
          <w:p w:rsidR="00472593" w:rsidRPr="00304D51" w:rsidRDefault="00472593" w:rsidP="00587D38">
            <w:pPr>
              <w:widowControl/>
              <w:autoSpaceDE w:val="0"/>
              <w:autoSpaceDN w:val="0"/>
              <w:contextualSpacing/>
              <w:rPr>
                <w:rFonts w:eastAsia="Times New Roman" w:cs="Arial"/>
                <w:szCs w:val="20"/>
                <w:lang w:val="es-CL" w:eastAsia="es-ES"/>
              </w:rPr>
            </w:pPr>
            <w:r w:rsidRPr="00304D51">
              <w:rPr>
                <w:rFonts w:eastAsia="Times New Roman" w:cs="Arial"/>
                <w:szCs w:val="20"/>
                <w:lang w:val="es-CL" w:eastAsia="es-ES"/>
              </w:rPr>
              <w:t>Comuna:</w:t>
            </w:r>
          </w:p>
        </w:tc>
        <w:tc>
          <w:tcPr>
            <w:tcW w:w="1079" w:type="pct"/>
            <w:gridSpan w:val="2"/>
            <w:tcBorders>
              <w:bottom w:val="dotted" w:sz="4" w:space="0" w:color="auto"/>
            </w:tcBorders>
            <w:shd w:val="clear" w:color="auto" w:fill="auto"/>
            <w:vAlign w:val="bottom"/>
          </w:tcPr>
          <w:p w:rsidR="00472593" w:rsidRPr="00304D51" w:rsidRDefault="00472593" w:rsidP="00587D38">
            <w:pPr>
              <w:widowControl/>
              <w:autoSpaceDE w:val="0"/>
              <w:autoSpaceDN w:val="0"/>
              <w:ind w:left="360"/>
              <w:contextualSpacing/>
              <w:rPr>
                <w:rFonts w:eastAsia="Times New Roman" w:cs="Arial"/>
                <w:szCs w:val="20"/>
                <w:lang w:val="es-CL" w:eastAsia="es-ES"/>
              </w:rPr>
            </w:pPr>
          </w:p>
        </w:tc>
      </w:tr>
      <w:tr w:rsidR="00304D51" w:rsidRPr="00E944F4" w:rsidTr="0025173D">
        <w:trPr>
          <w:trHeight w:val="454"/>
        </w:trPr>
        <w:tc>
          <w:tcPr>
            <w:tcW w:w="5000" w:type="pct"/>
            <w:gridSpan w:val="7"/>
            <w:shd w:val="clear" w:color="auto" w:fill="auto"/>
            <w:vAlign w:val="bottom"/>
          </w:tcPr>
          <w:p w:rsidR="00472593" w:rsidRPr="00304D51" w:rsidRDefault="00472593" w:rsidP="00587D38">
            <w:pPr>
              <w:widowControl/>
              <w:autoSpaceDE w:val="0"/>
              <w:autoSpaceDN w:val="0"/>
              <w:contextualSpacing/>
              <w:rPr>
                <w:rFonts w:eastAsia="Times New Roman" w:cs="Arial"/>
                <w:szCs w:val="20"/>
                <w:lang w:val="es-CL" w:eastAsia="es-ES"/>
              </w:rPr>
            </w:pPr>
            <w:r w:rsidRPr="00304D51">
              <w:rPr>
                <w:rFonts w:eastAsia="Times New Roman" w:cs="Arial"/>
                <w:szCs w:val="20"/>
                <w:lang w:val="es-ES_tradnl" w:eastAsia="es-ES"/>
              </w:rPr>
              <w:t xml:space="preserve">Superficie total del predio (ha), según: </w:t>
            </w:r>
          </w:p>
        </w:tc>
      </w:tr>
      <w:tr w:rsidR="00304D51" w:rsidRPr="00304D51" w:rsidTr="0025173D">
        <w:trPr>
          <w:trHeight w:val="454"/>
        </w:trPr>
        <w:tc>
          <w:tcPr>
            <w:tcW w:w="1277" w:type="pct"/>
            <w:shd w:val="clear" w:color="auto" w:fill="auto"/>
            <w:vAlign w:val="bottom"/>
          </w:tcPr>
          <w:p w:rsidR="00472593" w:rsidRPr="00304D51" w:rsidRDefault="00472593" w:rsidP="00587D38">
            <w:pPr>
              <w:widowControl/>
              <w:autoSpaceDE w:val="0"/>
              <w:autoSpaceDN w:val="0"/>
              <w:contextualSpacing/>
              <w:rPr>
                <w:rFonts w:eastAsia="Times New Roman" w:cs="Arial"/>
                <w:szCs w:val="20"/>
                <w:lang w:val="es-CL" w:eastAsia="es-ES"/>
              </w:rPr>
            </w:pPr>
            <w:r w:rsidRPr="00304D51">
              <w:rPr>
                <w:rFonts w:eastAsia="Times New Roman" w:cs="Arial"/>
                <w:szCs w:val="20"/>
                <w:lang w:val="es-ES_tradnl" w:eastAsia="es-ES"/>
              </w:rPr>
              <w:t>Título de dominio:</w:t>
            </w:r>
          </w:p>
        </w:tc>
        <w:tc>
          <w:tcPr>
            <w:tcW w:w="787" w:type="pct"/>
            <w:shd w:val="clear" w:color="auto" w:fill="auto"/>
            <w:vAlign w:val="bottom"/>
          </w:tcPr>
          <w:p w:rsidR="00472593" w:rsidRPr="00304D51" w:rsidRDefault="00472593" w:rsidP="00587D38">
            <w:pPr>
              <w:widowControl/>
              <w:autoSpaceDE w:val="0"/>
              <w:autoSpaceDN w:val="0"/>
              <w:ind w:left="360"/>
              <w:contextualSpacing/>
              <w:rPr>
                <w:rFonts w:eastAsia="Times New Roman" w:cs="Arial"/>
                <w:szCs w:val="20"/>
                <w:lang w:val="es-CL" w:eastAsia="es-ES"/>
              </w:rPr>
            </w:pPr>
          </w:p>
        </w:tc>
        <w:tc>
          <w:tcPr>
            <w:tcW w:w="466" w:type="pct"/>
            <w:tcBorders>
              <w:bottom w:val="dotted" w:sz="4" w:space="0" w:color="auto"/>
            </w:tcBorders>
            <w:shd w:val="clear" w:color="auto" w:fill="auto"/>
            <w:vAlign w:val="bottom"/>
          </w:tcPr>
          <w:p w:rsidR="00472593" w:rsidRPr="00304D51" w:rsidRDefault="00472593" w:rsidP="00587D38">
            <w:pPr>
              <w:widowControl/>
              <w:autoSpaceDE w:val="0"/>
              <w:autoSpaceDN w:val="0"/>
              <w:ind w:left="360"/>
              <w:contextualSpacing/>
              <w:rPr>
                <w:rFonts w:eastAsia="Times New Roman" w:cs="Arial"/>
                <w:strike/>
                <w:szCs w:val="20"/>
                <w:lang w:val="es-CL" w:eastAsia="es-ES"/>
              </w:rPr>
            </w:pPr>
          </w:p>
        </w:tc>
        <w:tc>
          <w:tcPr>
            <w:tcW w:w="676" w:type="pct"/>
            <w:shd w:val="clear" w:color="auto" w:fill="auto"/>
            <w:vAlign w:val="bottom"/>
          </w:tcPr>
          <w:p w:rsidR="00472593" w:rsidRPr="00304D51" w:rsidRDefault="00472593" w:rsidP="00587D38">
            <w:pPr>
              <w:widowControl/>
              <w:autoSpaceDE w:val="0"/>
              <w:autoSpaceDN w:val="0"/>
              <w:ind w:left="360"/>
              <w:contextualSpacing/>
              <w:rPr>
                <w:rFonts w:eastAsia="Times New Roman" w:cs="Arial"/>
                <w:strike/>
                <w:szCs w:val="20"/>
                <w:lang w:val="es-CL" w:eastAsia="es-ES"/>
              </w:rPr>
            </w:pPr>
          </w:p>
        </w:tc>
        <w:tc>
          <w:tcPr>
            <w:tcW w:w="992" w:type="pct"/>
            <w:gridSpan w:val="2"/>
            <w:shd w:val="clear" w:color="auto" w:fill="auto"/>
            <w:vAlign w:val="bottom"/>
          </w:tcPr>
          <w:p w:rsidR="00472593" w:rsidRPr="00304D51" w:rsidRDefault="00472593" w:rsidP="00587D38">
            <w:pPr>
              <w:widowControl/>
              <w:autoSpaceDE w:val="0"/>
              <w:autoSpaceDN w:val="0"/>
              <w:contextualSpacing/>
              <w:rPr>
                <w:rFonts w:eastAsia="Times New Roman" w:cs="Arial"/>
                <w:szCs w:val="20"/>
                <w:lang w:val="es-CL" w:eastAsia="es-ES"/>
              </w:rPr>
            </w:pPr>
            <w:r w:rsidRPr="00304D51">
              <w:rPr>
                <w:rFonts w:eastAsia="Times New Roman" w:cs="Arial"/>
                <w:szCs w:val="20"/>
                <w:lang w:val="es-ES_tradnl" w:eastAsia="es-ES"/>
              </w:rPr>
              <w:t>Estudio Técnico:</w:t>
            </w:r>
          </w:p>
        </w:tc>
        <w:tc>
          <w:tcPr>
            <w:tcW w:w="802" w:type="pct"/>
            <w:tcBorders>
              <w:bottom w:val="dotted" w:sz="4" w:space="0" w:color="auto"/>
            </w:tcBorders>
            <w:shd w:val="clear" w:color="auto" w:fill="auto"/>
            <w:vAlign w:val="bottom"/>
          </w:tcPr>
          <w:p w:rsidR="00472593" w:rsidRPr="00304D51" w:rsidRDefault="00472593" w:rsidP="00587D38">
            <w:pPr>
              <w:widowControl/>
              <w:autoSpaceDE w:val="0"/>
              <w:autoSpaceDN w:val="0"/>
              <w:ind w:left="360"/>
              <w:contextualSpacing/>
              <w:rPr>
                <w:rFonts w:eastAsia="Times New Roman" w:cs="Arial"/>
                <w:szCs w:val="20"/>
                <w:lang w:val="es-CL" w:eastAsia="es-ES"/>
              </w:rPr>
            </w:pPr>
          </w:p>
        </w:tc>
      </w:tr>
      <w:tr w:rsidR="0025173D" w:rsidRPr="00304D51" w:rsidTr="0025173D">
        <w:trPr>
          <w:trHeight w:val="454"/>
        </w:trPr>
        <w:tc>
          <w:tcPr>
            <w:tcW w:w="3206" w:type="pct"/>
            <w:gridSpan w:val="4"/>
            <w:shd w:val="clear" w:color="auto" w:fill="auto"/>
            <w:vAlign w:val="bottom"/>
          </w:tcPr>
          <w:p w:rsidR="004A2CD8" w:rsidRPr="00304D51" w:rsidRDefault="004A2CD8" w:rsidP="00587D38">
            <w:pPr>
              <w:widowControl/>
              <w:autoSpaceDE w:val="0"/>
              <w:autoSpaceDN w:val="0"/>
              <w:contextualSpacing/>
              <w:rPr>
                <w:rFonts w:eastAsia="Times New Roman" w:cs="Arial"/>
                <w:szCs w:val="20"/>
                <w:lang w:val="es-ES_tradnl" w:eastAsia="es-ES"/>
              </w:rPr>
            </w:pPr>
          </w:p>
          <w:p w:rsidR="00472593" w:rsidRPr="00304D51" w:rsidRDefault="00472593" w:rsidP="00587D38">
            <w:pPr>
              <w:widowControl/>
              <w:autoSpaceDE w:val="0"/>
              <w:autoSpaceDN w:val="0"/>
              <w:contextualSpacing/>
              <w:rPr>
                <w:rFonts w:eastAsia="Times New Roman" w:cs="Arial"/>
                <w:i/>
                <w:szCs w:val="20"/>
                <w:lang w:val="es-CL" w:eastAsia="es-ES"/>
              </w:rPr>
            </w:pPr>
            <w:r w:rsidRPr="00304D51">
              <w:rPr>
                <w:rFonts w:eastAsia="Times New Roman" w:cs="Arial"/>
                <w:szCs w:val="20"/>
                <w:lang w:val="es-ES_tradnl" w:eastAsia="es-ES"/>
              </w:rPr>
              <w:t>Coordenadas UTM (</w:t>
            </w:r>
            <w:proofErr w:type="spellStart"/>
            <w:r w:rsidRPr="00304D51">
              <w:rPr>
                <w:rFonts w:eastAsia="Times New Roman" w:cs="Arial"/>
                <w:szCs w:val="20"/>
                <w:lang w:val="es-ES_tradnl" w:eastAsia="es-ES"/>
              </w:rPr>
              <w:t>Datum</w:t>
            </w:r>
            <w:proofErr w:type="spellEnd"/>
            <w:r w:rsidRPr="00304D51">
              <w:rPr>
                <w:rFonts w:eastAsia="Times New Roman" w:cs="Arial"/>
                <w:szCs w:val="20"/>
                <w:lang w:val="es-ES_tradnl" w:eastAsia="es-ES"/>
              </w:rPr>
              <w:t xml:space="preserve"> WGS 84)</w:t>
            </w:r>
            <w:r w:rsidR="0025173D" w:rsidRPr="00304D51">
              <w:rPr>
                <w:rFonts w:eastAsia="Times New Roman" w:cs="Arial"/>
                <w:szCs w:val="20"/>
                <w:lang w:val="es-ES_tradnl" w:eastAsia="es-ES"/>
              </w:rPr>
              <w:t>:</w:t>
            </w:r>
            <w:r w:rsidRPr="00304D51">
              <w:rPr>
                <w:rFonts w:eastAsia="Times New Roman" w:cs="Arial"/>
                <w:szCs w:val="20"/>
                <w:lang w:val="es-ES_tradnl" w:eastAsia="es-ES"/>
              </w:rPr>
              <w:t xml:space="preserve"> </w:t>
            </w:r>
            <w:r w:rsidRPr="00304D51">
              <w:rPr>
                <w:rFonts w:eastAsia="Times New Roman" w:cs="Arial"/>
                <w:szCs w:val="20"/>
                <w:lang w:val="es-ES_tradnl" w:eastAsia="es-ES"/>
              </w:rPr>
              <w:tab/>
            </w:r>
          </w:p>
        </w:tc>
        <w:tc>
          <w:tcPr>
            <w:tcW w:w="992" w:type="pct"/>
            <w:gridSpan w:val="2"/>
            <w:shd w:val="clear" w:color="auto" w:fill="auto"/>
            <w:vAlign w:val="bottom"/>
          </w:tcPr>
          <w:p w:rsidR="00472593" w:rsidRPr="00304D51" w:rsidRDefault="00472593" w:rsidP="00587D38">
            <w:pPr>
              <w:widowControl/>
              <w:autoSpaceDE w:val="0"/>
              <w:autoSpaceDN w:val="0"/>
              <w:ind w:left="360"/>
              <w:contextualSpacing/>
              <w:rPr>
                <w:rFonts w:eastAsia="Times New Roman" w:cs="Arial"/>
                <w:i/>
                <w:szCs w:val="20"/>
                <w:lang w:val="es-ES_tradnl" w:eastAsia="es-ES"/>
              </w:rPr>
            </w:pPr>
            <w:r w:rsidRPr="00304D51">
              <w:rPr>
                <w:rFonts w:eastAsia="Times New Roman" w:cs="Arial"/>
                <w:szCs w:val="20"/>
                <w:lang w:val="es-ES_tradnl" w:eastAsia="es-ES"/>
              </w:rPr>
              <w:t>Huso</w:t>
            </w:r>
          </w:p>
        </w:tc>
        <w:tc>
          <w:tcPr>
            <w:tcW w:w="802" w:type="pct"/>
            <w:tcBorders>
              <w:bottom w:val="dotted" w:sz="4" w:space="0" w:color="auto"/>
            </w:tcBorders>
            <w:shd w:val="clear" w:color="auto" w:fill="auto"/>
            <w:vAlign w:val="bottom"/>
          </w:tcPr>
          <w:p w:rsidR="00472593" w:rsidRPr="00304D51" w:rsidRDefault="00472593" w:rsidP="00587D38">
            <w:pPr>
              <w:widowControl/>
              <w:autoSpaceDE w:val="0"/>
              <w:autoSpaceDN w:val="0"/>
              <w:ind w:left="360"/>
              <w:contextualSpacing/>
              <w:rPr>
                <w:rFonts w:eastAsia="Times New Roman" w:cs="Arial"/>
                <w:szCs w:val="20"/>
                <w:lang w:val="es-CL" w:eastAsia="es-ES"/>
              </w:rPr>
            </w:pPr>
          </w:p>
        </w:tc>
      </w:tr>
    </w:tbl>
    <w:p w:rsidR="00472593" w:rsidRPr="00304D51" w:rsidRDefault="00472593" w:rsidP="00587D38">
      <w:pPr>
        <w:widowControl/>
        <w:autoSpaceDE w:val="0"/>
        <w:autoSpaceDN w:val="0"/>
        <w:adjustRightInd w:val="0"/>
        <w:contextualSpacing/>
        <w:rPr>
          <w:rFonts w:eastAsia="Times New Roman" w:cs="Arial"/>
          <w:b/>
          <w:i/>
          <w:sz w:val="6"/>
          <w:szCs w:val="18"/>
          <w:lang w:val="es-CL" w:eastAsia="es-C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6025"/>
        <w:gridCol w:w="1845"/>
        <w:gridCol w:w="1679"/>
      </w:tblGrid>
      <w:tr w:rsidR="00304D51" w:rsidRPr="00304D51" w:rsidTr="0025173D">
        <w:trPr>
          <w:trHeight w:val="284"/>
          <w:jc w:val="center"/>
        </w:trPr>
        <w:tc>
          <w:tcPr>
            <w:tcW w:w="3155" w:type="pct"/>
            <w:shd w:val="clear" w:color="auto" w:fill="D9D9D9"/>
            <w:vAlign w:val="center"/>
          </w:tcPr>
          <w:p w:rsidR="00472593" w:rsidRPr="00304D51" w:rsidRDefault="00472593" w:rsidP="00587D38">
            <w:pPr>
              <w:widowControl/>
              <w:autoSpaceDE w:val="0"/>
              <w:autoSpaceDN w:val="0"/>
              <w:contextualSpacing/>
              <w:rPr>
                <w:rFonts w:eastAsia="Times New Roman" w:cs="Arial"/>
                <w:i/>
                <w:szCs w:val="18"/>
                <w:lang w:val="es-ES_tradnl" w:eastAsia="es-ES"/>
              </w:rPr>
            </w:pPr>
            <w:r w:rsidRPr="00304D51">
              <w:rPr>
                <w:rFonts w:eastAsia="Times New Roman" w:cs="Arial"/>
                <w:szCs w:val="18"/>
                <w:lang w:val="es-ES_tradnl" w:eastAsia="es-ES"/>
              </w:rPr>
              <w:t>Señalar puntos de referencia del predio</w:t>
            </w:r>
            <w:r w:rsidR="004F5029" w:rsidRPr="00304D51">
              <w:rPr>
                <w:rFonts w:eastAsia="Times New Roman" w:cs="Arial"/>
                <w:szCs w:val="18"/>
                <w:lang w:val="es-ES_tradnl" w:eastAsia="es-ES"/>
              </w:rPr>
              <w:t xml:space="preserve"> </w:t>
            </w:r>
          </w:p>
        </w:tc>
        <w:tc>
          <w:tcPr>
            <w:tcW w:w="966" w:type="pct"/>
            <w:shd w:val="clear" w:color="auto" w:fill="D9D9D9"/>
            <w:vAlign w:val="center"/>
          </w:tcPr>
          <w:p w:rsidR="00472593" w:rsidRPr="00304D51" w:rsidRDefault="00472593" w:rsidP="00587D38">
            <w:pPr>
              <w:widowControl/>
              <w:autoSpaceDE w:val="0"/>
              <w:autoSpaceDN w:val="0"/>
              <w:contextualSpacing/>
              <w:jc w:val="center"/>
              <w:rPr>
                <w:rFonts w:eastAsia="Times New Roman" w:cs="Arial"/>
                <w:i/>
                <w:strike/>
                <w:szCs w:val="18"/>
                <w:lang w:val="es-ES_tradnl" w:eastAsia="es-ES"/>
              </w:rPr>
            </w:pPr>
            <w:r w:rsidRPr="00304D51">
              <w:rPr>
                <w:rFonts w:eastAsia="Times New Roman" w:cs="Arial"/>
                <w:szCs w:val="18"/>
                <w:lang w:val="es-ES_tradnl" w:eastAsia="es-ES"/>
              </w:rPr>
              <w:t>Este (m)</w:t>
            </w:r>
          </w:p>
        </w:tc>
        <w:tc>
          <w:tcPr>
            <w:tcW w:w="879" w:type="pct"/>
            <w:shd w:val="clear" w:color="auto" w:fill="D9D9D9"/>
            <w:vAlign w:val="center"/>
          </w:tcPr>
          <w:p w:rsidR="00472593" w:rsidRPr="00304D51" w:rsidRDefault="00472593" w:rsidP="00587D38">
            <w:pPr>
              <w:widowControl/>
              <w:autoSpaceDE w:val="0"/>
              <w:autoSpaceDN w:val="0"/>
              <w:contextualSpacing/>
              <w:jc w:val="center"/>
              <w:rPr>
                <w:rFonts w:eastAsia="Times New Roman" w:cs="Arial"/>
                <w:i/>
                <w:szCs w:val="18"/>
                <w:lang w:val="es-ES_tradnl" w:eastAsia="es-ES"/>
              </w:rPr>
            </w:pPr>
            <w:r w:rsidRPr="00304D51">
              <w:rPr>
                <w:rFonts w:eastAsia="Times New Roman" w:cs="Arial"/>
                <w:szCs w:val="18"/>
                <w:lang w:val="es-ES_tradnl" w:eastAsia="es-ES"/>
              </w:rPr>
              <w:t>Norte (m)</w:t>
            </w:r>
          </w:p>
        </w:tc>
      </w:tr>
      <w:tr w:rsidR="00304D51" w:rsidRPr="00304D51" w:rsidTr="0025173D">
        <w:tblPrEx>
          <w:tblCellMar>
            <w:left w:w="70" w:type="dxa"/>
            <w:right w:w="70" w:type="dxa"/>
          </w:tblCellMar>
        </w:tblPrEx>
        <w:trPr>
          <w:trHeight w:val="340"/>
          <w:jc w:val="center"/>
        </w:trPr>
        <w:tc>
          <w:tcPr>
            <w:tcW w:w="3155" w:type="pct"/>
            <w:vAlign w:val="center"/>
          </w:tcPr>
          <w:p w:rsidR="00472593" w:rsidRPr="00304D51" w:rsidRDefault="00472593"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xml:space="preserve">Acceso predial </w:t>
            </w:r>
          </w:p>
        </w:tc>
        <w:tc>
          <w:tcPr>
            <w:tcW w:w="966" w:type="pct"/>
            <w:vAlign w:val="center"/>
          </w:tcPr>
          <w:p w:rsidR="00472593" w:rsidRPr="00304D51" w:rsidRDefault="00472593" w:rsidP="00587D38">
            <w:pPr>
              <w:widowControl/>
              <w:autoSpaceDE w:val="0"/>
              <w:autoSpaceDN w:val="0"/>
              <w:contextualSpacing/>
              <w:rPr>
                <w:rFonts w:eastAsia="Times New Roman" w:cs="Arial"/>
                <w:szCs w:val="18"/>
                <w:lang w:val="es-ES_tradnl" w:eastAsia="es-ES"/>
              </w:rPr>
            </w:pPr>
          </w:p>
        </w:tc>
        <w:tc>
          <w:tcPr>
            <w:tcW w:w="879" w:type="pct"/>
            <w:vAlign w:val="center"/>
          </w:tcPr>
          <w:p w:rsidR="00472593" w:rsidRPr="00304D51" w:rsidRDefault="00472593" w:rsidP="00587D38">
            <w:pPr>
              <w:widowControl/>
              <w:autoSpaceDE w:val="0"/>
              <w:autoSpaceDN w:val="0"/>
              <w:contextualSpacing/>
              <w:rPr>
                <w:rFonts w:eastAsia="Times New Roman" w:cs="Arial"/>
                <w:szCs w:val="18"/>
                <w:lang w:val="es-ES_tradnl" w:eastAsia="es-ES"/>
              </w:rPr>
            </w:pPr>
          </w:p>
        </w:tc>
      </w:tr>
      <w:tr w:rsidR="00304D51" w:rsidRPr="00304D51" w:rsidTr="0025173D">
        <w:tblPrEx>
          <w:tblCellMar>
            <w:left w:w="70" w:type="dxa"/>
            <w:right w:w="70" w:type="dxa"/>
          </w:tblCellMar>
        </w:tblPrEx>
        <w:trPr>
          <w:trHeight w:val="340"/>
          <w:jc w:val="center"/>
        </w:trPr>
        <w:tc>
          <w:tcPr>
            <w:tcW w:w="3155" w:type="pct"/>
            <w:vAlign w:val="center"/>
          </w:tcPr>
          <w:p w:rsidR="00472593" w:rsidRPr="00304D51" w:rsidRDefault="00472593" w:rsidP="00587D38">
            <w:pPr>
              <w:widowControl/>
              <w:autoSpaceDE w:val="0"/>
              <w:autoSpaceDN w:val="0"/>
              <w:contextualSpacing/>
              <w:rPr>
                <w:rFonts w:eastAsia="Times New Roman" w:cs="Arial"/>
                <w:szCs w:val="18"/>
                <w:lang w:val="es-ES_tradnl" w:eastAsia="es-ES"/>
              </w:rPr>
            </w:pPr>
          </w:p>
        </w:tc>
        <w:tc>
          <w:tcPr>
            <w:tcW w:w="966" w:type="pct"/>
            <w:vAlign w:val="center"/>
          </w:tcPr>
          <w:p w:rsidR="00472593" w:rsidRPr="00304D51" w:rsidRDefault="00472593" w:rsidP="00587D38">
            <w:pPr>
              <w:widowControl/>
              <w:autoSpaceDE w:val="0"/>
              <w:autoSpaceDN w:val="0"/>
              <w:contextualSpacing/>
              <w:rPr>
                <w:rFonts w:eastAsia="Times New Roman" w:cs="Arial"/>
                <w:szCs w:val="18"/>
                <w:lang w:val="es-ES_tradnl" w:eastAsia="es-ES"/>
              </w:rPr>
            </w:pPr>
          </w:p>
        </w:tc>
        <w:tc>
          <w:tcPr>
            <w:tcW w:w="879" w:type="pct"/>
            <w:vAlign w:val="center"/>
          </w:tcPr>
          <w:p w:rsidR="00472593" w:rsidRPr="00304D51" w:rsidRDefault="00472593" w:rsidP="00587D38">
            <w:pPr>
              <w:widowControl/>
              <w:autoSpaceDE w:val="0"/>
              <w:autoSpaceDN w:val="0"/>
              <w:contextualSpacing/>
              <w:rPr>
                <w:rFonts w:eastAsia="Times New Roman" w:cs="Arial"/>
                <w:szCs w:val="18"/>
                <w:lang w:val="es-ES_tradnl" w:eastAsia="es-ES"/>
              </w:rPr>
            </w:pPr>
          </w:p>
        </w:tc>
      </w:tr>
      <w:tr w:rsidR="00304D51" w:rsidRPr="00304D51" w:rsidTr="0025173D">
        <w:tblPrEx>
          <w:tblCellMar>
            <w:left w:w="70" w:type="dxa"/>
            <w:right w:w="70" w:type="dxa"/>
          </w:tblCellMar>
        </w:tblPrEx>
        <w:trPr>
          <w:trHeight w:val="340"/>
          <w:jc w:val="center"/>
        </w:trPr>
        <w:tc>
          <w:tcPr>
            <w:tcW w:w="3155" w:type="pct"/>
            <w:vAlign w:val="center"/>
          </w:tcPr>
          <w:p w:rsidR="00472593" w:rsidRPr="00304D51" w:rsidRDefault="00472593" w:rsidP="00587D38">
            <w:pPr>
              <w:widowControl/>
              <w:autoSpaceDE w:val="0"/>
              <w:autoSpaceDN w:val="0"/>
              <w:contextualSpacing/>
              <w:rPr>
                <w:rFonts w:eastAsia="Times New Roman" w:cs="Arial"/>
                <w:szCs w:val="18"/>
                <w:lang w:val="es-ES_tradnl" w:eastAsia="es-ES"/>
              </w:rPr>
            </w:pPr>
          </w:p>
        </w:tc>
        <w:tc>
          <w:tcPr>
            <w:tcW w:w="966" w:type="pct"/>
            <w:vAlign w:val="center"/>
          </w:tcPr>
          <w:p w:rsidR="00472593" w:rsidRPr="00304D51" w:rsidRDefault="00472593" w:rsidP="00587D38">
            <w:pPr>
              <w:widowControl/>
              <w:autoSpaceDE w:val="0"/>
              <w:autoSpaceDN w:val="0"/>
              <w:contextualSpacing/>
              <w:rPr>
                <w:rFonts w:eastAsia="Times New Roman" w:cs="Arial"/>
                <w:szCs w:val="18"/>
                <w:lang w:val="es-ES_tradnl" w:eastAsia="es-ES"/>
              </w:rPr>
            </w:pPr>
          </w:p>
        </w:tc>
        <w:tc>
          <w:tcPr>
            <w:tcW w:w="879" w:type="pct"/>
            <w:vAlign w:val="center"/>
          </w:tcPr>
          <w:p w:rsidR="00472593" w:rsidRPr="00304D51" w:rsidRDefault="00472593" w:rsidP="00587D38">
            <w:pPr>
              <w:widowControl/>
              <w:autoSpaceDE w:val="0"/>
              <w:autoSpaceDN w:val="0"/>
              <w:contextualSpacing/>
              <w:rPr>
                <w:rFonts w:eastAsia="Times New Roman" w:cs="Arial"/>
                <w:szCs w:val="18"/>
                <w:lang w:val="es-ES_tradnl" w:eastAsia="es-ES"/>
              </w:rPr>
            </w:pPr>
          </w:p>
        </w:tc>
      </w:tr>
      <w:tr w:rsidR="00472593" w:rsidRPr="00304D51" w:rsidTr="0025173D">
        <w:tblPrEx>
          <w:tblCellMar>
            <w:left w:w="70" w:type="dxa"/>
            <w:right w:w="70" w:type="dxa"/>
          </w:tblCellMar>
        </w:tblPrEx>
        <w:trPr>
          <w:trHeight w:val="340"/>
          <w:jc w:val="center"/>
        </w:trPr>
        <w:tc>
          <w:tcPr>
            <w:tcW w:w="3155" w:type="pct"/>
            <w:vAlign w:val="center"/>
          </w:tcPr>
          <w:p w:rsidR="00472593" w:rsidRPr="00304D51" w:rsidRDefault="00472593" w:rsidP="00587D38">
            <w:pPr>
              <w:widowControl/>
              <w:autoSpaceDE w:val="0"/>
              <w:autoSpaceDN w:val="0"/>
              <w:contextualSpacing/>
              <w:rPr>
                <w:rFonts w:eastAsia="Times New Roman" w:cs="Arial"/>
                <w:szCs w:val="18"/>
                <w:lang w:val="es-ES_tradnl" w:eastAsia="es-ES"/>
              </w:rPr>
            </w:pPr>
          </w:p>
        </w:tc>
        <w:tc>
          <w:tcPr>
            <w:tcW w:w="966" w:type="pct"/>
            <w:vAlign w:val="center"/>
          </w:tcPr>
          <w:p w:rsidR="00472593" w:rsidRPr="00304D51" w:rsidRDefault="00472593" w:rsidP="00587D38">
            <w:pPr>
              <w:widowControl/>
              <w:autoSpaceDE w:val="0"/>
              <w:autoSpaceDN w:val="0"/>
              <w:contextualSpacing/>
              <w:rPr>
                <w:rFonts w:eastAsia="Times New Roman" w:cs="Arial"/>
                <w:szCs w:val="18"/>
                <w:lang w:val="es-ES_tradnl" w:eastAsia="es-ES"/>
              </w:rPr>
            </w:pPr>
          </w:p>
        </w:tc>
        <w:tc>
          <w:tcPr>
            <w:tcW w:w="879" w:type="pct"/>
            <w:vAlign w:val="center"/>
          </w:tcPr>
          <w:p w:rsidR="00472593" w:rsidRPr="00304D51" w:rsidRDefault="00472593" w:rsidP="00587D38">
            <w:pPr>
              <w:widowControl/>
              <w:autoSpaceDE w:val="0"/>
              <w:autoSpaceDN w:val="0"/>
              <w:contextualSpacing/>
              <w:rPr>
                <w:rFonts w:eastAsia="Times New Roman" w:cs="Arial"/>
                <w:szCs w:val="18"/>
                <w:lang w:val="es-ES_tradnl" w:eastAsia="es-ES"/>
              </w:rPr>
            </w:pPr>
          </w:p>
        </w:tc>
      </w:tr>
    </w:tbl>
    <w:p w:rsidR="00472593" w:rsidRPr="00304D51" w:rsidRDefault="00472593" w:rsidP="00587D38">
      <w:pPr>
        <w:widowControl/>
        <w:autoSpaceDE w:val="0"/>
        <w:autoSpaceDN w:val="0"/>
        <w:contextualSpacing/>
        <w:rPr>
          <w:rFonts w:eastAsia="Times New Roman" w:cs="Arial"/>
          <w:b/>
          <w:i/>
          <w:sz w:val="20"/>
          <w:szCs w:val="18"/>
          <w:lang w:val="es-ES_tradnl"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3"/>
      </w:tblGrid>
      <w:tr w:rsidR="00304D51" w:rsidRPr="00E944F4" w:rsidTr="00F27392">
        <w:trPr>
          <w:trHeight w:val="589"/>
        </w:trPr>
        <w:tc>
          <w:tcPr>
            <w:tcW w:w="5000" w:type="pct"/>
            <w:shd w:val="clear" w:color="auto" w:fill="auto"/>
          </w:tcPr>
          <w:p w:rsidR="00472593" w:rsidRPr="00304D51" w:rsidRDefault="00472593"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xml:space="preserve">Vías de acceso al predio y datos de contacto: </w:t>
            </w:r>
          </w:p>
          <w:p w:rsidR="004A2CD8" w:rsidRPr="00304D51" w:rsidRDefault="004A2CD8" w:rsidP="00587D38">
            <w:pPr>
              <w:widowControl/>
              <w:autoSpaceDE w:val="0"/>
              <w:autoSpaceDN w:val="0"/>
              <w:contextualSpacing/>
              <w:rPr>
                <w:rFonts w:eastAsia="Times New Roman" w:cs="Arial"/>
                <w:szCs w:val="18"/>
                <w:lang w:val="es-ES_tradnl" w:eastAsia="es-ES"/>
              </w:rPr>
            </w:pPr>
          </w:p>
          <w:p w:rsidR="004A2CD8" w:rsidRPr="00304D51" w:rsidRDefault="004A2CD8" w:rsidP="00587D38">
            <w:pPr>
              <w:widowControl/>
              <w:autoSpaceDE w:val="0"/>
              <w:autoSpaceDN w:val="0"/>
              <w:contextualSpacing/>
              <w:rPr>
                <w:rFonts w:eastAsia="Times New Roman" w:cs="Arial"/>
                <w:szCs w:val="18"/>
                <w:lang w:val="es-ES_tradnl" w:eastAsia="es-ES"/>
              </w:rPr>
            </w:pPr>
          </w:p>
          <w:p w:rsidR="004A2CD8" w:rsidRPr="00304D51" w:rsidRDefault="004A2CD8" w:rsidP="00587D38">
            <w:pPr>
              <w:widowControl/>
              <w:autoSpaceDE w:val="0"/>
              <w:autoSpaceDN w:val="0"/>
              <w:contextualSpacing/>
              <w:rPr>
                <w:rFonts w:eastAsia="Times New Roman" w:cs="Arial"/>
                <w:szCs w:val="18"/>
                <w:lang w:val="es-ES_tradnl" w:eastAsia="es-ES"/>
              </w:rPr>
            </w:pPr>
          </w:p>
          <w:p w:rsidR="004A2CD8" w:rsidRPr="00304D51" w:rsidRDefault="004A2CD8" w:rsidP="00587D38">
            <w:pPr>
              <w:widowControl/>
              <w:autoSpaceDE w:val="0"/>
              <w:autoSpaceDN w:val="0"/>
              <w:contextualSpacing/>
              <w:rPr>
                <w:rFonts w:eastAsia="Times New Roman" w:cs="Arial"/>
                <w:szCs w:val="18"/>
                <w:lang w:val="es-ES_tradnl" w:eastAsia="es-ES"/>
              </w:rPr>
            </w:pPr>
          </w:p>
          <w:p w:rsidR="004A2CD8" w:rsidRPr="00304D51" w:rsidRDefault="004A2CD8" w:rsidP="00587D38">
            <w:pPr>
              <w:widowControl/>
              <w:autoSpaceDE w:val="0"/>
              <w:autoSpaceDN w:val="0"/>
              <w:contextualSpacing/>
              <w:rPr>
                <w:rFonts w:eastAsia="Times New Roman" w:cs="Arial"/>
                <w:szCs w:val="18"/>
                <w:lang w:val="es-ES_tradnl" w:eastAsia="es-ES"/>
              </w:rPr>
            </w:pPr>
          </w:p>
          <w:p w:rsidR="00472593" w:rsidRPr="00304D51" w:rsidRDefault="00472593" w:rsidP="00587D38">
            <w:pPr>
              <w:widowControl/>
              <w:autoSpaceDE w:val="0"/>
              <w:autoSpaceDN w:val="0"/>
              <w:contextualSpacing/>
              <w:rPr>
                <w:rFonts w:eastAsia="Times New Roman" w:cs="Arial"/>
                <w:szCs w:val="18"/>
                <w:lang w:val="es-ES_tradnl" w:eastAsia="es-ES"/>
              </w:rPr>
            </w:pPr>
          </w:p>
        </w:tc>
      </w:tr>
    </w:tbl>
    <w:p w:rsidR="00472593" w:rsidRPr="00304D51" w:rsidRDefault="00472593" w:rsidP="00587D38">
      <w:pPr>
        <w:widowControl/>
        <w:autoSpaceDE w:val="0"/>
        <w:autoSpaceDN w:val="0"/>
        <w:contextualSpacing/>
        <w:rPr>
          <w:rFonts w:eastAsia="Times New Roman" w:cs="Arial"/>
          <w:sz w:val="20"/>
          <w:szCs w:val="18"/>
          <w:lang w:val="es-ES_tradnl" w:eastAsia="es-ES"/>
        </w:rPr>
      </w:pPr>
    </w:p>
    <w:p w:rsidR="00ED779E" w:rsidRPr="00304D51" w:rsidRDefault="00ED779E" w:rsidP="00587D38">
      <w:pPr>
        <w:widowControl/>
        <w:autoSpaceDE w:val="0"/>
        <w:autoSpaceDN w:val="0"/>
        <w:contextualSpacing/>
        <w:rPr>
          <w:rFonts w:eastAsia="Times New Roman" w:cs="Arial"/>
          <w:sz w:val="20"/>
          <w:szCs w:val="18"/>
          <w:lang w:val="es-ES_tradnl"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6755"/>
        <w:gridCol w:w="2794"/>
      </w:tblGrid>
      <w:tr w:rsidR="00304D51" w:rsidRPr="00304D51" w:rsidTr="00F27392">
        <w:trPr>
          <w:trHeight w:val="284"/>
          <w:jc w:val="center"/>
        </w:trPr>
        <w:tc>
          <w:tcPr>
            <w:tcW w:w="5000" w:type="pct"/>
            <w:gridSpan w:val="2"/>
            <w:shd w:val="clear" w:color="auto" w:fill="D9D9D9"/>
            <w:vAlign w:val="center"/>
          </w:tcPr>
          <w:bookmarkEnd w:id="2"/>
          <w:p w:rsidR="0025173D" w:rsidRPr="00304D51" w:rsidRDefault="0025173D" w:rsidP="00587D38">
            <w:pPr>
              <w:widowControl/>
              <w:autoSpaceDE w:val="0"/>
              <w:autoSpaceDN w:val="0"/>
              <w:contextualSpacing/>
              <w:jc w:val="center"/>
              <w:rPr>
                <w:rFonts w:eastAsia="Times New Roman" w:cs="Arial"/>
                <w:b/>
                <w:i/>
                <w:szCs w:val="18"/>
                <w:lang w:val="es-ES_tradnl" w:eastAsia="es-ES"/>
              </w:rPr>
            </w:pPr>
            <w:r w:rsidRPr="00304D51">
              <w:rPr>
                <w:rFonts w:eastAsia="Times New Roman" w:cs="Arial"/>
                <w:b/>
                <w:szCs w:val="18"/>
                <w:lang w:val="es-ES_tradnl" w:eastAsia="es-ES"/>
              </w:rPr>
              <w:t>Antecedentes del incendio forestal</w:t>
            </w:r>
          </w:p>
        </w:tc>
      </w:tr>
      <w:tr w:rsidR="00304D51" w:rsidRPr="00E944F4" w:rsidTr="00F27392">
        <w:tblPrEx>
          <w:tblCellMar>
            <w:left w:w="70" w:type="dxa"/>
            <w:right w:w="70" w:type="dxa"/>
          </w:tblCellMar>
        </w:tblPrEx>
        <w:trPr>
          <w:trHeight w:val="647"/>
          <w:jc w:val="center"/>
        </w:trPr>
        <w:tc>
          <w:tcPr>
            <w:tcW w:w="3537" w:type="pct"/>
            <w:vAlign w:val="center"/>
          </w:tcPr>
          <w:p w:rsidR="0025173D" w:rsidRPr="00304D51" w:rsidRDefault="0025173D"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xml:space="preserve">Fecha del incendio (mes y año) </w:t>
            </w:r>
          </w:p>
        </w:tc>
        <w:tc>
          <w:tcPr>
            <w:tcW w:w="1463" w:type="pct"/>
            <w:vAlign w:val="center"/>
          </w:tcPr>
          <w:p w:rsidR="0025173D" w:rsidRPr="00304D51" w:rsidRDefault="0025173D" w:rsidP="00587D38">
            <w:pPr>
              <w:widowControl/>
              <w:autoSpaceDE w:val="0"/>
              <w:autoSpaceDN w:val="0"/>
              <w:contextualSpacing/>
              <w:rPr>
                <w:rFonts w:eastAsia="Times New Roman" w:cs="Arial"/>
                <w:szCs w:val="18"/>
                <w:lang w:val="es-ES_tradnl" w:eastAsia="es-ES"/>
              </w:rPr>
            </w:pPr>
          </w:p>
        </w:tc>
      </w:tr>
      <w:tr w:rsidR="00304D51" w:rsidRPr="00E944F4" w:rsidTr="00F27392">
        <w:tblPrEx>
          <w:tblCellMar>
            <w:left w:w="70" w:type="dxa"/>
            <w:right w:w="70" w:type="dxa"/>
          </w:tblCellMar>
        </w:tblPrEx>
        <w:trPr>
          <w:trHeight w:val="699"/>
          <w:jc w:val="center"/>
        </w:trPr>
        <w:tc>
          <w:tcPr>
            <w:tcW w:w="3537" w:type="pct"/>
            <w:vAlign w:val="center"/>
          </w:tcPr>
          <w:p w:rsidR="0025173D" w:rsidRPr="00304D51" w:rsidRDefault="0025173D"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Superficie</w:t>
            </w:r>
            <w:r w:rsidR="00EF78E6" w:rsidRPr="00304D51">
              <w:rPr>
                <w:rFonts w:eastAsia="Times New Roman" w:cs="Arial"/>
                <w:szCs w:val="18"/>
                <w:lang w:val="es-ES_tradnl" w:eastAsia="es-ES"/>
              </w:rPr>
              <w:t xml:space="preserve"> del predio </w:t>
            </w:r>
            <w:r w:rsidRPr="00304D51">
              <w:rPr>
                <w:rFonts w:eastAsia="Times New Roman" w:cs="Arial"/>
                <w:szCs w:val="18"/>
                <w:lang w:val="es-ES_tradnl" w:eastAsia="es-ES"/>
              </w:rPr>
              <w:t>afectada por el incendio (aproximada, en ha)</w:t>
            </w:r>
          </w:p>
        </w:tc>
        <w:tc>
          <w:tcPr>
            <w:tcW w:w="1463" w:type="pct"/>
            <w:tcBorders>
              <w:bottom w:val="single" w:sz="12" w:space="0" w:color="auto"/>
            </w:tcBorders>
            <w:vAlign w:val="center"/>
          </w:tcPr>
          <w:p w:rsidR="0025173D" w:rsidRPr="00304D51" w:rsidRDefault="0025173D" w:rsidP="00587D38">
            <w:pPr>
              <w:widowControl/>
              <w:autoSpaceDE w:val="0"/>
              <w:autoSpaceDN w:val="0"/>
              <w:contextualSpacing/>
              <w:rPr>
                <w:rFonts w:eastAsia="Times New Roman" w:cs="Arial"/>
                <w:szCs w:val="18"/>
                <w:lang w:val="es-ES_tradnl" w:eastAsia="es-ES"/>
              </w:rPr>
            </w:pPr>
          </w:p>
        </w:tc>
      </w:tr>
      <w:tr w:rsidR="00304D51" w:rsidRPr="00E944F4" w:rsidTr="00F27392">
        <w:tblPrEx>
          <w:tblCellMar>
            <w:left w:w="70" w:type="dxa"/>
            <w:right w:w="70" w:type="dxa"/>
          </w:tblCellMar>
        </w:tblPrEx>
        <w:trPr>
          <w:trHeight w:val="803"/>
          <w:jc w:val="center"/>
        </w:trPr>
        <w:tc>
          <w:tcPr>
            <w:tcW w:w="3537" w:type="pct"/>
            <w:tcBorders>
              <w:right w:val="single" w:sz="12" w:space="0" w:color="auto"/>
            </w:tcBorders>
            <w:vAlign w:val="center"/>
          </w:tcPr>
          <w:p w:rsidR="0025173D" w:rsidRPr="00304D51" w:rsidRDefault="0025173D"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Superficie solicitada a intervenir (ha)</w:t>
            </w:r>
          </w:p>
        </w:tc>
        <w:tc>
          <w:tcPr>
            <w:tcW w:w="1463" w:type="pct"/>
            <w:tcBorders>
              <w:top w:val="single" w:sz="12" w:space="0" w:color="auto"/>
              <w:left w:val="single" w:sz="12" w:space="0" w:color="auto"/>
              <w:bottom w:val="single" w:sz="12" w:space="0" w:color="auto"/>
              <w:right w:val="single" w:sz="12" w:space="0" w:color="auto"/>
            </w:tcBorders>
            <w:vAlign w:val="center"/>
          </w:tcPr>
          <w:p w:rsidR="0025173D" w:rsidRPr="00304D51" w:rsidRDefault="0025173D" w:rsidP="00587D38">
            <w:pPr>
              <w:widowControl/>
              <w:autoSpaceDE w:val="0"/>
              <w:autoSpaceDN w:val="0"/>
              <w:contextualSpacing/>
              <w:rPr>
                <w:rFonts w:eastAsia="Times New Roman" w:cs="Arial"/>
                <w:szCs w:val="18"/>
                <w:lang w:val="es-ES_tradnl" w:eastAsia="es-ES"/>
              </w:rPr>
            </w:pPr>
          </w:p>
        </w:tc>
      </w:tr>
    </w:tbl>
    <w:p w:rsidR="007B4477" w:rsidRPr="00304D51" w:rsidRDefault="007B4477" w:rsidP="00587D38">
      <w:pPr>
        <w:pStyle w:val="Prrafodelista"/>
        <w:tabs>
          <w:tab w:val="left" w:pos="540"/>
        </w:tabs>
        <w:ind w:left="539" w:firstLine="0"/>
        <w:jc w:val="right"/>
        <w:rPr>
          <w:rFonts w:ascii="Arial"/>
          <w:lang w:val="es-CL"/>
        </w:rPr>
      </w:pPr>
    </w:p>
    <w:p w:rsidR="0025173D" w:rsidRPr="00304D51" w:rsidRDefault="0025173D" w:rsidP="00587D38">
      <w:pPr>
        <w:pStyle w:val="Prrafodelista"/>
        <w:tabs>
          <w:tab w:val="left" w:pos="540"/>
        </w:tabs>
        <w:ind w:left="539" w:firstLine="0"/>
        <w:jc w:val="right"/>
        <w:rPr>
          <w:rFonts w:ascii="Arial"/>
          <w:lang w:val="es-CL"/>
        </w:rPr>
      </w:pPr>
    </w:p>
    <w:p w:rsidR="00F4085B" w:rsidRPr="00304D51" w:rsidRDefault="00F4085B" w:rsidP="00587D38">
      <w:pPr>
        <w:pStyle w:val="Ttulo2"/>
        <w:tabs>
          <w:tab w:val="left" w:pos="1009"/>
          <w:tab w:val="left" w:pos="1010"/>
        </w:tabs>
        <w:spacing w:before="0"/>
        <w:jc w:val="right"/>
        <w:rPr>
          <w:spacing w:val="18"/>
          <w:lang w:val="es-CL"/>
        </w:rPr>
      </w:pPr>
      <w:bookmarkStart w:id="3" w:name="II._CARACTERIZACIÓN_DE_LOS_RODALES_A_INT"/>
      <w:bookmarkEnd w:id="3"/>
    </w:p>
    <w:p w:rsidR="004A2CD8" w:rsidRPr="00304D51" w:rsidRDefault="004A2CD8" w:rsidP="00587D38">
      <w:pPr>
        <w:keepNext/>
        <w:widowControl/>
        <w:ind w:left="360"/>
        <w:contextualSpacing/>
        <w:jc w:val="both"/>
        <w:outlineLvl w:val="0"/>
        <w:rPr>
          <w:rFonts w:eastAsia="Times New Roman" w:cs="Times New Roman"/>
          <w:b/>
          <w:bCs/>
          <w:smallCaps/>
          <w:kern w:val="28"/>
          <w:sz w:val="24"/>
          <w:lang w:val="es-ES_tradnl" w:eastAsia="es-ES"/>
        </w:rPr>
      </w:pPr>
      <w:r w:rsidRPr="00304D51">
        <w:rPr>
          <w:rFonts w:eastAsia="Times New Roman" w:cs="Times New Roman"/>
          <w:b/>
          <w:bCs/>
          <w:smallCaps/>
          <w:kern w:val="28"/>
          <w:sz w:val="24"/>
          <w:lang w:val="es-ES_tradnl" w:eastAsia="es-ES"/>
        </w:rPr>
        <w:br w:type="page"/>
      </w:r>
    </w:p>
    <w:p w:rsidR="00F4085B" w:rsidRPr="00304D51" w:rsidRDefault="00EF78E6" w:rsidP="00587D38">
      <w:pPr>
        <w:keepNext/>
        <w:widowControl/>
        <w:numPr>
          <w:ilvl w:val="0"/>
          <w:numId w:val="17"/>
        </w:numPr>
        <w:contextualSpacing/>
        <w:jc w:val="both"/>
        <w:outlineLvl w:val="0"/>
        <w:rPr>
          <w:rFonts w:eastAsia="Times New Roman" w:cs="Times New Roman"/>
          <w:b/>
          <w:bCs/>
          <w:smallCaps/>
          <w:kern w:val="28"/>
          <w:sz w:val="24"/>
          <w:lang w:val="es-ES_tradnl" w:eastAsia="es-ES"/>
        </w:rPr>
      </w:pPr>
      <w:r w:rsidRPr="00304D51">
        <w:rPr>
          <w:rFonts w:eastAsia="Times New Roman" w:cs="Times New Roman"/>
          <w:b/>
          <w:bCs/>
          <w:smallCaps/>
          <w:kern w:val="28"/>
          <w:sz w:val="24"/>
          <w:lang w:val="es-ES_tradnl" w:eastAsia="es-ES"/>
        </w:rPr>
        <w:lastRenderedPageBreak/>
        <w:t>Caracterización de los rodales a intervenir</w:t>
      </w:r>
      <w:r w:rsidR="00E841AC" w:rsidRPr="00304D51">
        <w:rPr>
          <w:rFonts w:eastAsia="Times New Roman" w:cs="Times New Roman"/>
          <w:b/>
          <w:bCs/>
          <w:smallCaps/>
          <w:kern w:val="28"/>
          <w:sz w:val="24"/>
          <w:lang w:val="es-ES_tradnl" w:eastAsia="es-ES"/>
        </w:rPr>
        <w:t xml:space="preserve"> </w:t>
      </w:r>
    </w:p>
    <w:p w:rsidR="00000C2A" w:rsidRPr="00304D51" w:rsidRDefault="00B9538B" w:rsidP="00587D38">
      <w:pPr>
        <w:widowControl/>
        <w:autoSpaceDE w:val="0"/>
        <w:autoSpaceDN w:val="0"/>
        <w:contextualSpacing/>
        <w:rPr>
          <w:rFonts w:eastAsia="Times New Roman" w:cs="Arial"/>
          <w:i/>
          <w:sz w:val="20"/>
          <w:szCs w:val="18"/>
          <w:lang w:val="es-ES_tradnl" w:eastAsia="es-ES"/>
        </w:rPr>
      </w:pPr>
      <w:r w:rsidRPr="00304D51">
        <w:rPr>
          <w:rFonts w:eastAsia="Times New Roman" w:cs="Arial"/>
          <w:i/>
          <w:sz w:val="20"/>
          <w:szCs w:val="18"/>
          <w:lang w:val="es-ES_tradnl" w:eastAsia="es-ES"/>
        </w:rPr>
        <w:t>Completar, marcando con una “X” la pendiente media que presenta el rodal a intervenir.</w:t>
      </w:r>
    </w:p>
    <w:tbl>
      <w:tblPr>
        <w:tblW w:w="5000" w:type="pct"/>
        <w:tblCellMar>
          <w:left w:w="70" w:type="dxa"/>
          <w:right w:w="70" w:type="dxa"/>
        </w:tblCellMar>
        <w:tblLook w:val="04A0" w:firstRow="1" w:lastRow="0" w:firstColumn="1" w:lastColumn="0" w:noHBand="0" w:noVBand="1"/>
      </w:tblPr>
      <w:tblGrid>
        <w:gridCol w:w="914"/>
        <w:gridCol w:w="1298"/>
        <w:gridCol w:w="1434"/>
        <w:gridCol w:w="744"/>
        <w:gridCol w:w="1256"/>
        <w:gridCol w:w="1958"/>
        <w:gridCol w:w="1943"/>
      </w:tblGrid>
      <w:tr w:rsidR="00304D51" w:rsidRPr="00304D51" w:rsidTr="00F27392">
        <w:tc>
          <w:tcPr>
            <w:tcW w:w="414"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505695" w:rsidRPr="00304D51" w:rsidRDefault="00505695"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N° Rodal</w:t>
            </w:r>
          </w:p>
        </w:tc>
        <w:tc>
          <w:tcPr>
            <w:tcW w:w="50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505695" w:rsidRPr="00304D51" w:rsidRDefault="00505695"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Tipo Forestal</w:t>
            </w:r>
          </w:p>
        </w:tc>
        <w:tc>
          <w:tcPr>
            <w:tcW w:w="36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505695" w:rsidRPr="00304D51" w:rsidRDefault="00505695"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Superficie (ha)</w:t>
            </w:r>
          </w:p>
        </w:tc>
        <w:tc>
          <w:tcPr>
            <w:tcW w:w="1092" w:type="pct"/>
            <w:gridSpan w:val="2"/>
            <w:tcBorders>
              <w:top w:val="single" w:sz="4" w:space="0" w:color="auto"/>
              <w:left w:val="nil"/>
              <w:bottom w:val="nil"/>
              <w:right w:val="single" w:sz="4" w:space="0" w:color="auto"/>
            </w:tcBorders>
            <w:shd w:val="clear" w:color="000000" w:fill="D9D9D9"/>
            <w:noWrap/>
            <w:vAlign w:val="bottom"/>
            <w:hideMark/>
          </w:tcPr>
          <w:p w:rsidR="00505695" w:rsidRPr="00304D51" w:rsidRDefault="00505695"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Pendiente media (%)</w:t>
            </w:r>
          </w:p>
        </w:tc>
        <w:tc>
          <w:tcPr>
            <w:tcW w:w="845" w:type="pct"/>
            <w:vMerge w:val="restart"/>
            <w:tcBorders>
              <w:top w:val="single" w:sz="4" w:space="0" w:color="auto"/>
              <w:left w:val="nil"/>
              <w:right w:val="single" w:sz="4" w:space="0" w:color="auto"/>
            </w:tcBorders>
            <w:shd w:val="clear" w:color="000000" w:fill="D9D9D9"/>
            <w:noWrap/>
            <w:vAlign w:val="bottom"/>
            <w:hideMark/>
          </w:tcPr>
          <w:p w:rsidR="00505695" w:rsidRPr="00304D51" w:rsidRDefault="00505695"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 xml:space="preserve">Densidad de árboles </w:t>
            </w:r>
          </w:p>
          <w:p w:rsidR="00505695" w:rsidRPr="00304D51" w:rsidRDefault="00505695" w:rsidP="00587D38">
            <w:pPr>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 xml:space="preserve">y/o cepas </w:t>
            </w:r>
            <w:r w:rsidRPr="00304D51">
              <w:rPr>
                <w:rFonts w:eastAsia="Times New Roman" w:cs="Arial"/>
                <w:sz w:val="18"/>
                <w:szCs w:val="18"/>
                <w:lang w:val="es-ES_tradnl" w:eastAsia="es-ES"/>
              </w:rPr>
              <w:t>(</w:t>
            </w:r>
            <w:proofErr w:type="spellStart"/>
            <w:r w:rsidRPr="00304D51">
              <w:rPr>
                <w:rFonts w:eastAsia="Times New Roman" w:cs="Arial"/>
                <w:sz w:val="18"/>
                <w:szCs w:val="18"/>
                <w:lang w:val="es-ES_tradnl" w:eastAsia="es-ES"/>
              </w:rPr>
              <w:t>ind</w:t>
            </w:r>
            <w:proofErr w:type="spellEnd"/>
            <w:r w:rsidRPr="00304D51">
              <w:rPr>
                <w:rFonts w:eastAsia="Times New Roman" w:cs="Arial"/>
                <w:sz w:val="18"/>
                <w:szCs w:val="18"/>
                <w:lang w:val="es-ES_tradnl" w:eastAsia="es-ES"/>
              </w:rPr>
              <w:t>/</w:t>
            </w:r>
            <w:proofErr w:type="spellStart"/>
            <w:r w:rsidRPr="00304D51">
              <w:rPr>
                <w:rFonts w:eastAsia="Times New Roman" w:cs="Arial"/>
                <w:sz w:val="18"/>
                <w:szCs w:val="18"/>
                <w:lang w:val="es-ES_tradnl" w:eastAsia="es-ES"/>
              </w:rPr>
              <w:t>ha</w:t>
            </w:r>
            <w:proofErr w:type="spellEnd"/>
            <w:r w:rsidRPr="00304D51">
              <w:rPr>
                <w:rFonts w:eastAsia="Times New Roman" w:cs="Arial"/>
                <w:sz w:val="18"/>
                <w:szCs w:val="18"/>
                <w:lang w:val="es-ES_tradnl" w:eastAsia="es-ES"/>
              </w:rPr>
              <w:t>)</w:t>
            </w:r>
          </w:p>
        </w:tc>
        <w:tc>
          <w:tcPr>
            <w:tcW w:w="177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505695" w:rsidRPr="00304D51" w:rsidRDefault="00505695" w:rsidP="00587D38">
            <w:pPr>
              <w:widowControl/>
              <w:autoSpaceDE w:val="0"/>
              <w:autoSpaceDN w:val="0"/>
              <w:contextualSpacing/>
              <w:jc w:val="center"/>
              <w:rPr>
                <w:rFonts w:ascii="Arial" w:eastAsia="Times New Roman" w:hAnsi="Arial" w:cs="Arial"/>
                <w:b/>
                <w:lang w:val="es-CL" w:eastAsia="es-CL"/>
              </w:rPr>
            </w:pPr>
            <w:r w:rsidRPr="00304D51">
              <w:rPr>
                <w:rFonts w:eastAsia="Times New Roman" w:cs="Arial"/>
                <w:szCs w:val="18"/>
                <w:lang w:val="es-ES_tradnl" w:eastAsia="es-ES"/>
              </w:rPr>
              <w:t>Especies arbóreas</w:t>
            </w:r>
          </w:p>
        </w:tc>
      </w:tr>
      <w:tr w:rsidR="00304D51" w:rsidRPr="00304D51" w:rsidTr="00F27392">
        <w:tc>
          <w:tcPr>
            <w:tcW w:w="414" w:type="pct"/>
            <w:vMerge/>
            <w:tcBorders>
              <w:top w:val="single" w:sz="4" w:space="0" w:color="auto"/>
              <w:left w:val="single" w:sz="4" w:space="0" w:color="auto"/>
              <w:bottom w:val="single" w:sz="4" w:space="0" w:color="000000"/>
              <w:right w:val="single" w:sz="4" w:space="0" w:color="auto"/>
            </w:tcBorders>
            <w:vAlign w:val="center"/>
            <w:hideMark/>
          </w:tcPr>
          <w:p w:rsidR="00505695" w:rsidRPr="00304D51" w:rsidRDefault="00505695" w:rsidP="00587D38">
            <w:pPr>
              <w:widowControl/>
              <w:rPr>
                <w:rFonts w:ascii="Arial" w:eastAsia="Times New Roman" w:hAnsi="Arial" w:cs="Arial"/>
                <w:b/>
                <w:lang w:val="es-CL" w:eastAsia="es-CL"/>
              </w:rPr>
            </w:pPr>
          </w:p>
        </w:tc>
        <w:tc>
          <w:tcPr>
            <w:tcW w:w="509" w:type="pct"/>
            <w:vMerge/>
            <w:tcBorders>
              <w:top w:val="single" w:sz="4" w:space="0" w:color="auto"/>
              <w:left w:val="single" w:sz="4" w:space="0" w:color="auto"/>
              <w:bottom w:val="single" w:sz="4" w:space="0" w:color="000000"/>
              <w:right w:val="single" w:sz="4" w:space="0" w:color="auto"/>
            </w:tcBorders>
            <w:vAlign w:val="center"/>
            <w:hideMark/>
          </w:tcPr>
          <w:p w:rsidR="00505695" w:rsidRPr="00304D51" w:rsidRDefault="00505695" w:rsidP="00587D38">
            <w:pPr>
              <w:widowControl/>
              <w:rPr>
                <w:rFonts w:ascii="Arial" w:eastAsia="Times New Roman" w:hAnsi="Arial" w:cs="Arial"/>
                <w:b/>
                <w:lang w:val="es-CL" w:eastAsia="es-CL"/>
              </w:rPr>
            </w:pPr>
          </w:p>
        </w:tc>
        <w:tc>
          <w:tcPr>
            <w:tcW w:w="363" w:type="pct"/>
            <w:vMerge/>
            <w:tcBorders>
              <w:top w:val="single" w:sz="4" w:space="0" w:color="auto"/>
              <w:left w:val="single" w:sz="4" w:space="0" w:color="auto"/>
              <w:bottom w:val="single" w:sz="4" w:space="0" w:color="000000"/>
              <w:right w:val="single" w:sz="4" w:space="0" w:color="auto"/>
            </w:tcBorders>
            <w:vAlign w:val="center"/>
            <w:hideMark/>
          </w:tcPr>
          <w:p w:rsidR="00505695" w:rsidRPr="00304D51" w:rsidRDefault="00505695" w:rsidP="00587D38">
            <w:pPr>
              <w:widowControl/>
              <w:rPr>
                <w:rFonts w:ascii="Arial" w:eastAsia="Times New Roman" w:hAnsi="Arial" w:cs="Arial"/>
                <w:b/>
                <w:lang w:val="es-CL" w:eastAsia="es-CL"/>
              </w:rPr>
            </w:pPr>
          </w:p>
        </w:tc>
        <w:tc>
          <w:tcPr>
            <w:tcW w:w="406" w:type="pct"/>
            <w:tcBorders>
              <w:top w:val="single" w:sz="4" w:space="0" w:color="auto"/>
              <w:left w:val="nil"/>
              <w:bottom w:val="single" w:sz="4" w:space="0" w:color="auto"/>
              <w:right w:val="single" w:sz="4" w:space="0" w:color="auto"/>
            </w:tcBorders>
            <w:shd w:val="clear" w:color="000000" w:fill="D9D9D9"/>
            <w:noWrap/>
            <w:vAlign w:val="bottom"/>
            <w:hideMark/>
          </w:tcPr>
          <w:p w:rsidR="00505695" w:rsidRPr="00304D51" w:rsidRDefault="00827F50"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&lt;</w:t>
            </w:r>
            <w:r w:rsidR="00505695" w:rsidRPr="00304D51">
              <w:rPr>
                <w:rFonts w:eastAsia="Times New Roman" w:cs="Arial"/>
                <w:szCs w:val="18"/>
                <w:lang w:val="es-ES_tradnl" w:eastAsia="es-ES"/>
              </w:rPr>
              <w:t xml:space="preserve"> 10%</w:t>
            </w:r>
          </w:p>
        </w:tc>
        <w:tc>
          <w:tcPr>
            <w:tcW w:w="686" w:type="pct"/>
            <w:tcBorders>
              <w:top w:val="single" w:sz="4" w:space="0" w:color="auto"/>
              <w:left w:val="nil"/>
              <w:bottom w:val="single" w:sz="4" w:space="0" w:color="auto"/>
              <w:right w:val="single" w:sz="4" w:space="0" w:color="auto"/>
            </w:tcBorders>
            <w:shd w:val="clear" w:color="000000" w:fill="D9D9D9"/>
            <w:noWrap/>
            <w:vAlign w:val="bottom"/>
            <w:hideMark/>
          </w:tcPr>
          <w:p w:rsidR="00505695" w:rsidRPr="00304D51" w:rsidRDefault="00827F50"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 xml:space="preserve">De </w:t>
            </w:r>
            <w:r w:rsidR="00505695" w:rsidRPr="00304D51">
              <w:rPr>
                <w:rFonts w:eastAsia="Times New Roman" w:cs="Arial"/>
                <w:szCs w:val="18"/>
                <w:lang w:val="es-ES_tradnl" w:eastAsia="es-ES"/>
              </w:rPr>
              <w:t>10 a 45%</w:t>
            </w:r>
          </w:p>
        </w:tc>
        <w:tc>
          <w:tcPr>
            <w:tcW w:w="845" w:type="pct"/>
            <w:vMerge/>
            <w:tcBorders>
              <w:left w:val="nil"/>
              <w:bottom w:val="single" w:sz="4" w:space="0" w:color="auto"/>
              <w:right w:val="single" w:sz="4" w:space="0" w:color="auto"/>
            </w:tcBorders>
            <w:shd w:val="clear" w:color="000000" w:fill="D9D9D9"/>
            <w:noWrap/>
            <w:vAlign w:val="bottom"/>
            <w:hideMark/>
          </w:tcPr>
          <w:p w:rsidR="00505695" w:rsidRPr="00304D51" w:rsidRDefault="00505695" w:rsidP="00587D38">
            <w:pPr>
              <w:widowControl/>
              <w:autoSpaceDE w:val="0"/>
              <w:autoSpaceDN w:val="0"/>
              <w:contextualSpacing/>
              <w:jc w:val="center"/>
              <w:rPr>
                <w:rFonts w:eastAsia="Times New Roman" w:cs="Arial"/>
                <w:szCs w:val="18"/>
                <w:lang w:val="es-ES_tradnl" w:eastAsia="es-ES"/>
              </w:rPr>
            </w:pPr>
          </w:p>
        </w:tc>
        <w:tc>
          <w:tcPr>
            <w:tcW w:w="1777" w:type="pct"/>
            <w:vMerge/>
            <w:tcBorders>
              <w:top w:val="single" w:sz="4" w:space="0" w:color="auto"/>
              <w:left w:val="single" w:sz="4" w:space="0" w:color="auto"/>
              <w:bottom w:val="single" w:sz="4" w:space="0" w:color="000000"/>
              <w:right w:val="single" w:sz="4" w:space="0" w:color="auto"/>
            </w:tcBorders>
            <w:vAlign w:val="center"/>
            <w:hideMark/>
          </w:tcPr>
          <w:p w:rsidR="00505695" w:rsidRPr="00304D51" w:rsidRDefault="00505695" w:rsidP="00587D38">
            <w:pPr>
              <w:widowControl/>
              <w:rPr>
                <w:rFonts w:ascii="Arial" w:eastAsia="Times New Roman" w:hAnsi="Arial" w:cs="Arial"/>
                <w:lang w:val="es-CL" w:eastAsia="es-CL"/>
              </w:rPr>
            </w:pPr>
          </w:p>
        </w:tc>
      </w:tr>
      <w:tr w:rsidR="00304D51" w:rsidRPr="00304D51" w:rsidTr="00F27392">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000C2A" w:rsidRPr="00304D51" w:rsidRDefault="00000C2A"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w:t>
            </w:r>
          </w:p>
        </w:tc>
        <w:tc>
          <w:tcPr>
            <w:tcW w:w="509" w:type="pct"/>
            <w:tcBorders>
              <w:top w:val="nil"/>
              <w:left w:val="nil"/>
              <w:bottom w:val="single" w:sz="4" w:space="0" w:color="auto"/>
              <w:right w:val="single" w:sz="4" w:space="0" w:color="auto"/>
            </w:tcBorders>
            <w:shd w:val="clear" w:color="auto" w:fill="auto"/>
            <w:noWrap/>
            <w:vAlign w:val="bottom"/>
            <w:hideMark/>
          </w:tcPr>
          <w:p w:rsidR="00000C2A" w:rsidRPr="00304D51" w:rsidRDefault="00000C2A"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w:t>
            </w:r>
          </w:p>
        </w:tc>
        <w:tc>
          <w:tcPr>
            <w:tcW w:w="363" w:type="pct"/>
            <w:tcBorders>
              <w:top w:val="nil"/>
              <w:left w:val="nil"/>
              <w:bottom w:val="single" w:sz="4" w:space="0" w:color="auto"/>
              <w:right w:val="single" w:sz="4" w:space="0" w:color="auto"/>
            </w:tcBorders>
            <w:shd w:val="clear" w:color="auto" w:fill="auto"/>
            <w:noWrap/>
            <w:vAlign w:val="bottom"/>
            <w:hideMark/>
          </w:tcPr>
          <w:p w:rsidR="00000C2A" w:rsidRPr="00304D51" w:rsidRDefault="00000C2A"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w:t>
            </w:r>
          </w:p>
        </w:tc>
        <w:tc>
          <w:tcPr>
            <w:tcW w:w="406" w:type="pct"/>
            <w:tcBorders>
              <w:top w:val="nil"/>
              <w:left w:val="nil"/>
              <w:bottom w:val="single" w:sz="4" w:space="0" w:color="auto"/>
              <w:right w:val="single" w:sz="4" w:space="0" w:color="auto"/>
            </w:tcBorders>
            <w:shd w:val="clear" w:color="auto" w:fill="auto"/>
            <w:noWrap/>
            <w:vAlign w:val="bottom"/>
            <w:hideMark/>
          </w:tcPr>
          <w:p w:rsidR="00000C2A" w:rsidRPr="00304D51" w:rsidRDefault="00000C2A"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w:t>
            </w:r>
          </w:p>
        </w:tc>
        <w:tc>
          <w:tcPr>
            <w:tcW w:w="686" w:type="pct"/>
            <w:tcBorders>
              <w:top w:val="nil"/>
              <w:left w:val="nil"/>
              <w:bottom w:val="single" w:sz="4" w:space="0" w:color="auto"/>
              <w:right w:val="single" w:sz="4" w:space="0" w:color="auto"/>
            </w:tcBorders>
            <w:shd w:val="clear" w:color="auto" w:fill="auto"/>
            <w:noWrap/>
            <w:vAlign w:val="bottom"/>
            <w:hideMark/>
          </w:tcPr>
          <w:p w:rsidR="00000C2A" w:rsidRPr="00304D51" w:rsidRDefault="00000C2A"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w:t>
            </w:r>
          </w:p>
        </w:tc>
        <w:tc>
          <w:tcPr>
            <w:tcW w:w="845" w:type="pct"/>
            <w:tcBorders>
              <w:top w:val="nil"/>
              <w:left w:val="nil"/>
              <w:bottom w:val="single" w:sz="4" w:space="0" w:color="auto"/>
              <w:right w:val="single" w:sz="4" w:space="0" w:color="auto"/>
            </w:tcBorders>
            <w:shd w:val="clear" w:color="auto" w:fill="auto"/>
            <w:noWrap/>
            <w:vAlign w:val="bottom"/>
            <w:hideMark/>
          </w:tcPr>
          <w:p w:rsidR="00000C2A" w:rsidRPr="00304D51" w:rsidRDefault="00000C2A"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w:t>
            </w:r>
          </w:p>
        </w:tc>
        <w:tc>
          <w:tcPr>
            <w:tcW w:w="1777" w:type="pct"/>
            <w:tcBorders>
              <w:top w:val="nil"/>
              <w:left w:val="nil"/>
              <w:bottom w:val="single" w:sz="4" w:space="0" w:color="auto"/>
              <w:right w:val="single" w:sz="4" w:space="0" w:color="auto"/>
            </w:tcBorders>
            <w:shd w:val="clear" w:color="auto" w:fill="auto"/>
            <w:noWrap/>
            <w:vAlign w:val="bottom"/>
            <w:hideMark/>
          </w:tcPr>
          <w:p w:rsidR="00000C2A" w:rsidRPr="00304D51" w:rsidRDefault="00000C2A"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w:t>
            </w:r>
          </w:p>
        </w:tc>
      </w:tr>
      <w:tr w:rsidR="00304D51" w:rsidRPr="00304D51" w:rsidTr="00F27392">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000C2A" w:rsidRPr="00304D51" w:rsidRDefault="00000C2A"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w:t>
            </w:r>
          </w:p>
        </w:tc>
        <w:tc>
          <w:tcPr>
            <w:tcW w:w="509" w:type="pct"/>
            <w:tcBorders>
              <w:top w:val="nil"/>
              <w:left w:val="nil"/>
              <w:bottom w:val="single" w:sz="4" w:space="0" w:color="auto"/>
              <w:right w:val="single" w:sz="4" w:space="0" w:color="auto"/>
            </w:tcBorders>
            <w:shd w:val="clear" w:color="auto" w:fill="auto"/>
            <w:noWrap/>
            <w:vAlign w:val="bottom"/>
            <w:hideMark/>
          </w:tcPr>
          <w:p w:rsidR="00000C2A" w:rsidRPr="00304D51" w:rsidRDefault="00000C2A"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w:t>
            </w:r>
          </w:p>
        </w:tc>
        <w:tc>
          <w:tcPr>
            <w:tcW w:w="363" w:type="pct"/>
            <w:tcBorders>
              <w:top w:val="nil"/>
              <w:left w:val="nil"/>
              <w:bottom w:val="single" w:sz="4" w:space="0" w:color="auto"/>
              <w:right w:val="single" w:sz="4" w:space="0" w:color="auto"/>
            </w:tcBorders>
            <w:shd w:val="clear" w:color="auto" w:fill="auto"/>
            <w:noWrap/>
            <w:vAlign w:val="bottom"/>
            <w:hideMark/>
          </w:tcPr>
          <w:p w:rsidR="00000C2A" w:rsidRPr="00304D51" w:rsidRDefault="00000C2A"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w:t>
            </w:r>
          </w:p>
        </w:tc>
        <w:tc>
          <w:tcPr>
            <w:tcW w:w="406" w:type="pct"/>
            <w:tcBorders>
              <w:top w:val="nil"/>
              <w:left w:val="nil"/>
              <w:bottom w:val="single" w:sz="4" w:space="0" w:color="auto"/>
              <w:right w:val="single" w:sz="4" w:space="0" w:color="auto"/>
            </w:tcBorders>
            <w:shd w:val="clear" w:color="auto" w:fill="auto"/>
            <w:noWrap/>
            <w:vAlign w:val="bottom"/>
            <w:hideMark/>
          </w:tcPr>
          <w:p w:rsidR="00000C2A" w:rsidRPr="00304D51" w:rsidRDefault="00000C2A"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w:t>
            </w:r>
          </w:p>
        </w:tc>
        <w:tc>
          <w:tcPr>
            <w:tcW w:w="686" w:type="pct"/>
            <w:tcBorders>
              <w:top w:val="nil"/>
              <w:left w:val="nil"/>
              <w:bottom w:val="single" w:sz="4" w:space="0" w:color="auto"/>
              <w:right w:val="single" w:sz="4" w:space="0" w:color="auto"/>
            </w:tcBorders>
            <w:shd w:val="clear" w:color="auto" w:fill="auto"/>
            <w:noWrap/>
            <w:vAlign w:val="bottom"/>
            <w:hideMark/>
          </w:tcPr>
          <w:p w:rsidR="00000C2A" w:rsidRPr="00304D51" w:rsidRDefault="00000C2A"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w:t>
            </w:r>
          </w:p>
        </w:tc>
        <w:tc>
          <w:tcPr>
            <w:tcW w:w="845" w:type="pct"/>
            <w:tcBorders>
              <w:top w:val="nil"/>
              <w:left w:val="nil"/>
              <w:bottom w:val="single" w:sz="4" w:space="0" w:color="auto"/>
              <w:right w:val="single" w:sz="4" w:space="0" w:color="auto"/>
            </w:tcBorders>
            <w:shd w:val="clear" w:color="auto" w:fill="auto"/>
            <w:noWrap/>
            <w:vAlign w:val="bottom"/>
            <w:hideMark/>
          </w:tcPr>
          <w:p w:rsidR="00000C2A" w:rsidRPr="00304D51" w:rsidRDefault="00000C2A"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w:t>
            </w:r>
          </w:p>
        </w:tc>
        <w:tc>
          <w:tcPr>
            <w:tcW w:w="1777" w:type="pct"/>
            <w:tcBorders>
              <w:top w:val="nil"/>
              <w:left w:val="nil"/>
              <w:bottom w:val="single" w:sz="4" w:space="0" w:color="auto"/>
              <w:right w:val="single" w:sz="4" w:space="0" w:color="auto"/>
            </w:tcBorders>
            <w:shd w:val="clear" w:color="auto" w:fill="auto"/>
            <w:noWrap/>
            <w:vAlign w:val="bottom"/>
            <w:hideMark/>
          </w:tcPr>
          <w:p w:rsidR="00000C2A" w:rsidRPr="00304D51" w:rsidRDefault="00000C2A"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w:t>
            </w:r>
          </w:p>
        </w:tc>
      </w:tr>
      <w:tr w:rsidR="004A2CD8" w:rsidRPr="00304D51" w:rsidTr="00F27392">
        <w:tc>
          <w:tcPr>
            <w:tcW w:w="5000" w:type="pct"/>
            <w:gridSpan w:val="7"/>
            <w:tcBorders>
              <w:top w:val="nil"/>
              <w:left w:val="single" w:sz="4" w:space="0" w:color="auto"/>
              <w:bottom w:val="single" w:sz="4" w:space="0" w:color="auto"/>
              <w:right w:val="single" w:sz="4" w:space="0" w:color="auto"/>
            </w:tcBorders>
            <w:shd w:val="clear" w:color="auto" w:fill="auto"/>
            <w:noWrap/>
            <w:vAlign w:val="bottom"/>
            <w:hideMark/>
          </w:tcPr>
          <w:p w:rsidR="004A2CD8" w:rsidRPr="00304D51" w:rsidRDefault="004A2CD8"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Observaciones: </w:t>
            </w:r>
          </w:p>
          <w:p w:rsidR="004A2CD8" w:rsidRPr="00304D51" w:rsidRDefault="004A2CD8"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w:t>
            </w:r>
          </w:p>
          <w:p w:rsidR="004A2CD8" w:rsidRPr="00304D51" w:rsidRDefault="004A2CD8" w:rsidP="00587D38">
            <w:pPr>
              <w:widowControl/>
              <w:autoSpaceDE w:val="0"/>
              <w:autoSpaceDN w:val="0"/>
              <w:contextualSpacing/>
              <w:rPr>
                <w:rFonts w:ascii="Arial" w:eastAsia="Times New Roman" w:hAnsi="Arial" w:cs="Arial"/>
                <w:lang w:val="es-CL" w:eastAsia="es-CL"/>
              </w:rPr>
            </w:pPr>
            <w:r w:rsidRPr="00304D51">
              <w:rPr>
                <w:rFonts w:ascii="Arial" w:eastAsia="Times New Roman" w:hAnsi="Arial" w:cs="Arial"/>
                <w:lang w:val="es-CL" w:eastAsia="es-CL"/>
              </w:rPr>
              <w:t> </w:t>
            </w:r>
          </w:p>
        </w:tc>
      </w:tr>
    </w:tbl>
    <w:p w:rsidR="00000C2A" w:rsidRPr="00304D51" w:rsidRDefault="00000C2A" w:rsidP="00587D38">
      <w:pPr>
        <w:pStyle w:val="Textoindependiente"/>
        <w:rPr>
          <w:rFonts w:ascii="Arial"/>
          <w:lang w:val="es-CL"/>
        </w:rPr>
      </w:pPr>
    </w:p>
    <w:p w:rsidR="00CC79A0" w:rsidRPr="00304D51" w:rsidRDefault="00505695" w:rsidP="00587D38">
      <w:pPr>
        <w:keepNext/>
        <w:widowControl/>
        <w:numPr>
          <w:ilvl w:val="0"/>
          <w:numId w:val="17"/>
        </w:numPr>
        <w:contextualSpacing/>
        <w:jc w:val="both"/>
        <w:outlineLvl w:val="0"/>
        <w:rPr>
          <w:rFonts w:eastAsia="Times New Roman" w:cs="Times New Roman"/>
          <w:b/>
          <w:bCs/>
          <w:smallCaps/>
          <w:kern w:val="28"/>
          <w:sz w:val="24"/>
          <w:lang w:val="es-ES_tradnl" w:eastAsia="es-ES"/>
        </w:rPr>
      </w:pPr>
      <w:r w:rsidRPr="00304D51">
        <w:rPr>
          <w:rFonts w:eastAsia="Times New Roman" w:cs="Times New Roman"/>
          <w:b/>
          <w:bCs/>
          <w:smallCaps/>
          <w:kern w:val="28"/>
          <w:sz w:val="24"/>
          <w:lang w:val="es-ES_tradnl" w:eastAsia="es-ES"/>
        </w:rPr>
        <w:t>Programa de</w:t>
      </w:r>
      <w:r w:rsidR="005A1008" w:rsidRPr="00304D51">
        <w:rPr>
          <w:rFonts w:eastAsia="Times New Roman" w:cs="Times New Roman"/>
          <w:b/>
          <w:bCs/>
          <w:smallCaps/>
          <w:kern w:val="28"/>
          <w:sz w:val="24"/>
          <w:lang w:val="es-ES_tradnl" w:eastAsia="es-ES"/>
        </w:rPr>
        <w:t xml:space="preserve"> </w:t>
      </w:r>
      <w:r w:rsidRPr="00304D51">
        <w:rPr>
          <w:rFonts w:eastAsia="Times New Roman" w:cs="Times New Roman"/>
          <w:b/>
          <w:bCs/>
          <w:smallCaps/>
          <w:kern w:val="28"/>
          <w:sz w:val="24"/>
          <w:lang w:val="es-ES_tradnl" w:eastAsia="es-ES"/>
        </w:rPr>
        <w:t>trabajo</w:t>
      </w:r>
    </w:p>
    <w:p w:rsidR="00070176" w:rsidRPr="00304D51" w:rsidRDefault="00070176" w:rsidP="00587D38">
      <w:pPr>
        <w:pStyle w:val="Textoindependiente"/>
        <w:ind w:left="221"/>
        <w:rPr>
          <w:rFonts w:ascii="Arial" w:hAnsi="Arial"/>
          <w:lang w:val="es-CL"/>
        </w:rPr>
      </w:pPr>
    </w:p>
    <w:p w:rsidR="00345A8F" w:rsidRPr="00304D51" w:rsidRDefault="00C00AB6" w:rsidP="00587D38">
      <w:pPr>
        <w:widowControl/>
        <w:numPr>
          <w:ilvl w:val="1"/>
          <w:numId w:val="19"/>
        </w:numPr>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xml:space="preserve">Actividades de </w:t>
      </w:r>
      <w:r w:rsidR="00CF3B42" w:rsidRPr="00304D51">
        <w:rPr>
          <w:rFonts w:eastAsia="Times New Roman" w:cs="Arial"/>
          <w:szCs w:val="18"/>
          <w:lang w:val="es-ES_tradnl" w:eastAsia="es-ES"/>
        </w:rPr>
        <w:t xml:space="preserve">corta </w:t>
      </w:r>
      <w:r w:rsidR="001454C6" w:rsidRPr="00304D51">
        <w:rPr>
          <w:rFonts w:eastAsia="Times New Roman" w:cs="Arial"/>
          <w:szCs w:val="18"/>
          <w:lang w:val="es-ES_tradnl" w:eastAsia="es-ES"/>
        </w:rPr>
        <w:t>de recuperación</w:t>
      </w:r>
      <w:r w:rsidR="008B5FBB" w:rsidRPr="00304D51">
        <w:rPr>
          <w:rFonts w:eastAsia="Times New Roman" w:cs="Arial"/>
          <w:szCs w:val="18"/>
          <w:lang w:val="es-ES_tradnl" w:eastAsia="es-ES"/>
        </w:rPr>
        <w:t xml:space="preserve"> </w:t>
      </w:r>
      <w:r w:rsidR="00B92BC0" w:rsidRPr="00304D51">
        <w:rPr>
          <w:rFonts w:eastAsia="Times New Roman" w:cs="Arial"/>
          <w:szCs w:val="18"/>
          <w:lang w:val="es-ES_tradnl" w:eastAsia="es-ES"/>
        </w:rPr>
        <w:t>y reforestación</w:t>
      </w:r>
      <w:r w:rsidR="000A2FDD" w:rsidRPr="00304D51">
        <w:rPr>
          <w:rFonts w:eastAsia="Times New Roman" w:cs="Arial"/>
          <w:szCs w:val="18"/>
          <w:lang w:val="es-ES_tradnl" w:eastAsia="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706"/>
        <w:gridCol w:w="1455"/>
        <w:gridCol w:w="1016"/>
        <w:gridCol w:w="3125"/>
        <w:gridCol w:w="1157"/>
        <w:gridCol w:w="1441"/>
      </w:tblGrid>
      <w:tr w:rsidR="00304D51" w:rsidRPr="00304D51" w:rsidTr="00587D38">
        <w:tc>
          <w:tcPr>
            <w:tcW w:w="376" w:type="pct"/>
            <w:vMerge w:val="restart"/>
            <w:shd w:val="clear" w:color="auto" w:fill="D9D9D9"/>
            <w:vAlign w:val="center"/>
          </w:tcPr>
          <w:p w:rsidR="00152173" w:rsidRPr="00304D51" w:rsidRDefault="00152173"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N° Rodal</w:t>
            </w:r>
          </w:p>
        </w:tc>
        <w:tc>
          <w:tcPr>
            <w:tcW w:w="1123" w:type="pct"/>
            <w:gridSpan w:val="2"/>
            <w:vMerge w:val="restart"/>
            <w:shd w:val="clear" w:color="auto" w:fill="D9D9D9"/>
            <w:vAlign w:val="center"/>
          </w:tcPr>
          <w:p w:rsidR="00152173" w:rsidRPr="00304D51" w:rsidRDefault="00152173"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Año de:</w:t>
            </w:r>
          </w:p>
        </w:tc>
        <w:tc>
          <w:tcPr>
            <w:tcW w:w="528" w:type="pct"/>
            <w:vMerge w:val="restart"/>
            <w:shd w:val="clear" w:color="auto" w:fill="D9D9D9"/>
            <w:vAlign w:val="center"/>
          </w:tcPr>
          <w:p w:rsidR="00152173" w:rsidRPr="00304D51" w:rsidRDefault="00152173"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N° árboles “percha”</w:t>
            </w:r>
          </w:p>
        </w:tc>
        <w:tc>
          <w:tcPr>
            <w:tcW w:w="1624" w:type="pct"/>
            <w:vMerge w:val="restart"/>
            <w:shd w:val="clear" w:color="auto" w:fill="D9D9D9"/>
            <w:vAlign w:val="center"/>
          </w:tcPr>
          <w:p w:rsidR="00152173" w:rsidRPr="00304D51" w:rsidRDefault="00152173" w:rsidP="00587D38">
            <w:pPr>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Especie (s) reforestación</w:t>
            </w:r>
          </w:p>
        </w:tc>
        <w:tc>
          <w:tcPr>
            <w:tcW w:w="1349" w:type="pct"/>
            <w:gridSpan w:val="2"/>
            <w:shd w:val="clear" w:color="auto" w:fill="D9D9D9"/>
            <w:vAlign w:val="center"/>
          </w:tcPr>
          <w:p w:rsidR="00152173" w:rsidRPr="00304D51" w:rsidRDefault="00152173"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Densidad final</w:t>
            </w:r>
            <w:r w:rsidRPr="00304D51">
              <w:rPr>
                <w:rStyle w:val="Refdenotaalpie"/>
                <w:rFonts w:eastAsia="Times New Roman" w:cs="Arial"/>
                <w:szCs w:val="18"/>
                <w:lang w:val="es-ES_tradnl" w:eastAsia="es-ES"/>
              </w:rPr>
              <w:footnoteReference w:id="1"/>
            </w:r>
          </w:p>
        </w:tc>
      </w:tr>
      <w:tr w:rsidR="00304D51" w:rsidRPr="00304D51" w:rsidTr="00587D38">
        <w:trPr>
          <w:trHeight w:val="269"/>
        </w:trPr>
        <w:tc>
          <w:tcPr>
            <w:tcW w:w="376" w:type="pct"/>
            <w:vMerge/>
            <w:shd w:val="clear" w:color="auto" w:fill="D9D9D9"/>
            <w:vAlign w:val="center"/>
          </w:tcPr>
          <w:p w:rsidR="00152173" w:rsidRPr="00304D51" w:rsidRDefault="00152173" w:rsidP="00587D38">
            <w:pPr>
              <w:widowControl/>
              <w:autoSpaceDE w:val="0"/>
              <w:autoSpaceDN w:val="0"/>
              <w:contextualSpacing/>
              <w:jc w:val="center"/>
              <w:rPr>
                <w:rFonts w:eastAsia="Times New Roman" w:cs="Arial"/>
                <w:szCs w:val="18"/>
                <w:lang w:val="es-ES_tradnl" w:eastAsia="es-ES"/>
              </w:rPr>
            </w:pPr>
          </w:p>
        </w:tc>
        <w:tc>
          <w:tcPr>
            <w:tcW w:w="1123" w:type="pct"/>
            <w:gridSpan w:val="2"/>
            <w:vMerge/>
            <w:shd w:val="clear" w:color="auto" w:fill="D9D9D9"/>
            <w:vAlign w:val="center"/>
          </w:tcPr>
          <w:p w:rsidR="00152173" w:rsidRPr="00304D51" w:rsidRDefault="00152173" w:rsidP="00587D38">
            <w:pPr>
              <w:widowControl/>
              <w:autoSpaceDE w:val="0"/>
              <w:autoSpaceDN w:val="0"/>
              <w:contextualSpacing/>
              <w:jc w:val="center"/>
              <w:rPr>
                <w:rFonts w:eastAsia="Times New Roman" w:cs="Arial"/>
                <w:szCs w:val="18"/>
                <w:lang w:val="es-ES_tradnl" w:eastAsia="es-ES"/>
              </w:rPr>
            </w:pPr>
          </w:p>
        </w:tc>
        <w:tc>
          <w:tcPr>
            <w:tcW w:w="528" w:type="pct"/>
            <w:vMerge/>
            <w:shd w:val="clear" w:color="auto" w:fill="D9D9D9"/>
            <w:vAlign w:val="center"/>
          </w:tcPr>
          <w:p w:rsidR="00152173" w:rsidRPr="00304D51" w:rsidRDefault="00152173" w:rsidP="00587D38">
            <w:pPr>
              <w:widowControl/>
              <w:autoSpaceDE w:val="0"/>
              <w:autoSpaceDN w:val="0"/>
              <w:contextualSpacing/>
              <w:jc w:val="center"/>
              <w:rPr>
                <w:rFonts w:eastAsia="Times New Roman" w:cs="Arial"/>
                <w:szCs w:val="18"/>
                <w:lang w:val="es-ES_tradnl" w:eastAsia="es-ES"/>
              </w:rPr>
            </w:pPr>
          </w:p>
        </w:tc>
        <w:tc>
          <w:tcPr>
            <w:tcW w:w="1624" w:type="pct"/>
            <w:vMerge/>
            <w:shd w:val="clear" w:color="auto" w:fill="D9D9D9"/>
            <w:vAlign w:val="center"/>
          </w:tcPr>
          <w:p w:rsidR="00152173" w:rsidRPr="00304D51" w:rsidRDefault="00152173" w:rsidP="00587D38">
            <w:pPr>
              <w:widowControl/>
              <w:autoSpaceDE w:val="0"/>
              <w:autoSpaceDN w:val="0"/>
              <w:contextualSpacing/>
              <w:jc w:val="center"/>
              <w:rPr>
                <w:rFonts w:eastAsia="Times New Roman" w:cs="Arial"/>
                <w:szCs w:val="18"/>
                <w:lang w:val="es-ES_tradnl" w:eastAsia="es-ES"/>
              </w:rPr>
            </w:pPr>
          </w:p>
        </w:tc>
        <w:tc>
          <w:tcPr>
            <w:tcW w:w="601" w:type="pct"/>
            <w:vMerge w:val="restart"/>
            <w:shd w:val="clear" w:color="auto" w:fill="D9D9D9"/>
            <w:vAlign w:val="center"/>
          </w:tcPr>
          <w:p w:rsidR="00152173" w:rsidRPr="00304D51" w:rsidRDefault="00152173"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Plantación</w:t>
            </w:r>
          </w:p>
          <w:p w:rsidR="00152173" w:rsidRPr="00304D51" w:rsidRDefault="00152173"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 w:val="20"/>
                <w:szCs w:val="18"/>
                <w:lang w:val="es-ES_tradnl" w:eastAsia="es-ES"/>
              </w:rPr>
              <w:t>(</w:t>
            </w:r>
            <w:proofErr w:type="spellStart"/>
            <w:r w:rsidRPr="00304D51">
              <w:rPr>
                <w:rFonts w:eastAsia="Times New Roman" w:cs="Arial"/>
                <w:sz w:val="20"/>
                <w:szCs w:val="18"/>
                <w:lang w:val="es-ES_tradnl" w:eastAsia="es-ES"/>
              </w:rPr>
              <w:t>pl</w:t>
            </w:r>
            <w:proofErr w:type="spellEnd"/>
            <w:r w:rsidRPr="00304D51">
              <w:rPr>
                <w:rFonts w:eastAsia="Times New Roman" w:cs="Arial"/>
                <w:sz w:val="20"/>
                <w:szCs w:val="18"/>
                <w:lang w:val="es-ES_tradnl" w:eastAsia="es-ES"/>
              </w:rPr>
              <w:t>/</w:t>
            </w:r>
            <w:proofErr w:type="spellStart"/>
            <w:r w:rsidRPr="00304D51">
              <w:rPr>
                <w:rFonts w:eastAsia="Times New Roman" w:cs="Arial"/>
                <w:sz w:val="20"/>
                <w:szCs w:val="18"/>
                <w:lang w:val="es-ES_tradnl" w:eastAsia="es-ES"/>
              </w:rPr>
              <w:t>ha</w:t>
            </w:r>
            <w:proofErr w:type="spellEnd"/>
            <w:r w:rsidRPr="00304D51">
              <w:rPr>
                <w:rFonts w:eastAsia="Times New Roman" w:cs="Arial"/>
                <w:sz w:val="20"/>
                <w:szCs w:val="18"/>
                <w:lang w:val="es-ES_tradnl" w:eastAsia="es-ES"/>
              </w:rPr>
              <w:t>)</w:t>
            </w:r>
          </w:p>
        </w:tc>
        <w:tc>
          <w:tcPr>
            <w:tcW w:w="749" w:type="pct"/>
            <w:vMerge w:val="restart"/>
            <w:shd w:val="clear" w:color="auto" w:fill="D9D9D9"/>
            <w:vAlign w:val="center"/>
          </w:tcPr>
          <w:p w:rsidR="00152173" w:rsidRPr="00304D51" w:rsidRDefault="00152173" w:rsidP="00587D38">
            <w:pPr>
              <w:autoSpaceDE w:val="0"/>
              <w:autoSpaceDN w:val="0"/>
              <w:contextualSpacing/>
              <w:jc w:val="center"/>
              <w:rPr>
                <w:rFonts w:eastAsia="Times New Roman" w:cs="Arial"/>
                <w:szCs w:val="18"/>
                <w:lang w:val="es-ES_tradnl" w:eastAsia="es-ES"/>
              </w:rPr>
            </w:pPr>
            <w:r w:rsidRPr="00304D51">
              <w:rPr>
                <w:szCs w:val="24"/>
                <w:lang w:val="es-CL"/>
              </w:rPr>
              <w:t xml:space="preserve">Regeneración vegetativa </w:t>
            </w:r>
          </w:p>
          <w:p w:rsidR="00152173" w:rsidRPr="00304D51" w:rsidRDefault="00152173" w:rsidP="00587D38">
            <w:pPr>
              <w:autoSpaceDE w:val="0"/>
              <w:autoSpaceDN w:val="0"/>
              <w:contextualSpacing/>
              <w:jc w:val="center"/>
              <w:rPr>
                <w:rFonts w:eastAsia="Times New Roman" w:cs="Arial"/>
                <w:szCs w:val="18"/>
                <w:lang w:val="es-ES_tradnl" w:eastAsia="es-ES"/>
              </w:rPr>
            </w:pPr>
            <w:r w:rsidRPr="00304D51">
              <w:rPr>
                <w:rFonts w:eastAsia="Times New Roman" w:cs="Arial"/>
                <w:sz w:val="20"/>
                <w:szCs w:val="18"/>
                <w:lang w:val="es-ES_tradnl" w:eastAsia="es-ES"/>
              </w:rPr>
              <w:t>(cepas /</w:t>
            </w:r>
            <w:proofErr w:type="spellStart"/>
            <w:r w:rsidRPr="00304D51">
              <w:rPr>
                <w:rFonts w:eastAsia="Times New Roman" w:cs="Arial"/>
                <w:sz w:val="20"/>
                <w:szCs w:val="18"/>
                <w:lang w:val="es-ES_tradnl" w:eastAsia="es-ES"/>
              </w:rPr>
              <w:t>ha</w:t>
            </w:r>
            <w:proofErr w:type="spellEnd"/>
            <w:r w:rsidRPr="00304D51">
              <w:rPr>
                <w:rFonts w:eastAsia="Times New Roman" w:cs="Arial"/>
                <w:sz w:val="20"/>
                <w:szCs w:val="18"/>
                <w:lang w:val="es-ES_tradnl" w:eastAsia="es-ES"/>
              </w:rPr>
              <w:t>)</w:t>
            </w:r>
          </w:p>
        </w:tc>
      </w:tr>
      <w:tr w:rsidR="00304D51" w:rsidRPr="00304D51" w:rsidTr="00587D38">
        <w:trPr>
          <w:trHeight w:val="242"/>
        </w:trPr>
        <w:tc>
          <w:tcPr>
            <w:tcW w:w="376" w:type="pct"/>
            <w:vMerge/>
            <w:shd w:val="clear" w:color="auto" w:fill="D9D9D9"/>
            <w:vAlign w:val="center"/>
          </w:tcPr>
          <w:p w:rsidR="00152173" w:rsidRPr="00304D51" w:rsidRDefault="00152173" w:rsidP="00587D38">
            <w:pPr>
              <w:widowControl/>
              <w:autoSpaceDE w:val="0"/>
              <w:autoSpaceDN w:val="0"/>
              <w:contextualSpacing/>
              <w:jc w:val="center"/>
              <w:rPr>
                <w:rFonts w:eastAsia="Times New Roman" w:cs="Arial"/>
                <w:szCs w:val="18"/>
                <w:lang w:val="es-ES_tradnl" w:eastAsia="es-ES"/>
              </w:rPr>
            </w:pPr>
          </w:p>
        </w:tc>
        <w:tc>
          <w:tcPr>
            <w:tcW w:w="367" w:type="pct"/>
            <w:shd w:val="clear" w:color="auto" w:fill="D9D9D9"/>
            <w:vAlign w:val="center"/>
          </w:tcPr>
          <w:p w:rsidR="00152173" w:rsidRPr="00304D51" w:rsidRDefault="00152173" w:rsidP="00587D38">
            <w:pPr>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Corta</w:t>
            </w:r>
          </w:p>
        </w:tc>
        <w:tc>
          <w:tcPr>
            <w:tcW w:w="756" w:type="pct"/>
            <w:shd w:val="clear" w:color="auto" w:fill="D9D9D9"/>
            <w:vAlign w:val="center"/>
          </w:tcPr>
          <w:p w:rsidR="00152173" w:rsidRPr="00304D51" w:rsidRDefault="00152173" w:rsidP="00587D38">
            <w:pPr>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Reforestación</w:t>
            </w:r>
          </w:p>
        </w:tc>
        <w:tc>
          <w:tcPr>
            <w:tcW w:w="528" w:type="pct"/>
            <w:vMerge/>
            <w:shd w:val="clear" w:color="auto" w:fill="D9D9D9"/>
            <w:vAlign w:val="center"/>
          </w:tcPr>
          <w:p w:rsidR="00152173" w:rsidRPr="00304D51" w:rsidRDefault="00152173" w:rsidP="00587D38">
            <w:pPr>
              <w:widowControl/>
              <w:autoSpaceDE w:val="0"/>
              <w:autoSpaceDN w:val="0"/>
              <w:contextualSpacing/>
              <w:jc w:val="center"/>
              <w:rPr>
                <w:rFonts w:eastAsia="Times New Roman" w:cs="Arial"/>
                <w:szCs w:val="18"/>
                <w:lang w:val="es-ES_tradnl" w:eastAsia="es-ES"/>
              </w:rPr>
            </w:pPr>
          </w:p>
        </w:tc>
        <w:tc>
          <w:tcPr>
            <w:tcW w:w="1624" w:type="pct"/>
            <w:vMerge/>
            <w:shd w:val="clear" w:color="auto" w:fill="D9D9D9"/>
            <w:vAlign w:val="center"/>
          </w:tcPr>
          <w:p w:rsidR="00152173" w:rsidRPr="00304D51" w:rsidRDefault="00152173" w:rsidP="00587D38">
            <w:pPr>
              <w:widowControl/>
              <w:autoSpaceDE w:val="0"/>
              <w:autoSpaceDN w:val="0"/>
              <w:contextualSpacing/>
              <w:jc w:val="center"/>
              <w:rPr>
                <w:rFonts w:eastAsia="Times New Roman" w:cs="Arial"/>
                <w:szCs w:val="18"/>
                <w:lang w:val="es-ES_tradnl" w:eastAsia="es-ES"/>
              </w:rPr>
            </w:pPr>
          </w:p>
        </w:tc>
        <w:tc>
          <w:tcPr>
            <w:tcW w:w="601" w:type="pct"/>
            <w:vMerge/>
            <w:shd w:val="clear" w:color="auto" w:fill="D9D9D9"/>
            <w:vAlign w:val="center"/>
          </w:tcPr>
          <w:p w:rsidR="00152173" w:rsidRPr="00304D51" w:rsidRDefault="00152173" w:rsidP="00587D38">
            <w:pPr>
              <w:widowControl/>
              <w:autoSpaceDE w:val="0"/>
              <w:autoSpaceDN w:val="0"/>
              <w:contextualSpacing/>
              <w:jc w:val="center"/>
              <w:rPr>
                <w:rFonts w:eastAsia="Times New Roman" w:cs="Arial"/>
                <w:szCs w:val="18"/>
                <w:lang w:val="es-ES_tradnl" w:eastAsia="es-ES"/>
              </w:rPr>
            </w:pPr>
          </w:p>
        </w:tc>
        <w:tc>
          <w:tcPr>
            <w:tcW w:w="749" w:type="pct"/>
            <w:vMerge/>
            <w:shd w:val="clear" w:color="auto" w:fill="D9D9D9"/>
            <w:vAlign w:val="center"/>
          </w:tcPr>
          <w:p w:rsidR="00152173" w:rsidRPr="00304D51" w:rsidRDefault="00152173" w:rsidP="00587D38">
            <w:pPr>
              <w:autoSpaceDE w:val="0"/>
              <w:autoSpaceDN w:val="0"/>
              <w:contextualSpacing/>
              <w:jc w:val="center"/>
              <w:rPr>
                <w:szCs w:val="24"/>
                <w:lang w:val="es-CL"/>
              </w:rPr>
            </w:pPr>
          </w:p>
        </w:tc>
      </w:tr>
      <w:tr w:rsidR="00304D51" w:rsidRPr="00304D51" w:rsidTr="00587D38">
        <w:tc>
          <w:tcPr>
            <w:tcW w:w="376" w:type="pct"/>
            <w:shd w:val="clear" w:color="auto" w:fill="FFFFFF"/>
            <w:vAlign w:val="center"/>
          </w:tcPr>
          <w:p w:rsidR="00152173" w:rsidRPr="00304D51" w:rsidRDefault="00152173" w:rsidP="00587D38">
            <w:pPr>
              <w:widowControl/>
              <w:autoSpaceDE w:val="0"/>
              <w:autoSpaceDN w:val="0"/>
              <w:contextualSpacing/>
              <w:rPr>
                <w:rFonts w:eastAsia="Times New Roman" w:cs="Arial"/>
                <w:szCs w:val="18"/>
                <w:lang w:val="es-ES_tradnl" w:eastAsia="es-ES"/>
              </w:rPr>
            </w:pPr>
          </w:p>
        </w:tc>
        <w:tc>
          <w:tcPr>
            <w:tcW w:w="367" w:type="pct"/>
            <w:shd w:val="clear" w:color="auto" w:fill="FFFFFF"/>
            <w:vAlign w:val="center"/>
          </w:tcPr>
          <w:p w:rsidR="00152173" w:rsidRPr="00304D51" w:rsidRDefault="00152173" w:rsidP="00587D38">
            <w:pPr>
              <w:widowControl/>
              <w:autoSpaceDE w:val="0"/>
              <w:autoSpaceDN w:val="0"/>
              <w:contextualSpacing/>
              <w:rPr>
                <w:rFonts w:eastAsia="Times New Roman" w:cs="Arial"/>
                <w:szCs w:val="18"/>
                <w:lang w:val="es-ES_tradnl" w:eastAsia="es-ES"/>
              </w:rPr>
            </w:pPr>
          </w:p>
        </w:tc>
        <w:tc>
          <w:tcPr>
            <w:tcW w:w="756" w:type="pct"/>
            <w:shd w:val="clear" w:color="auto" w:fill="FFFFFF"/>
            <w:vAlign w:val="center"/>
          </w:tcPr>
          <w:p w:rsidR="00152173" w:rsidRPr="00304D51" w:rsidRDefault="00152173" w:rsidP="00587D38">
            <w:pPr>
              <w:widowControl/>
              <w:autoSpaceDE w:val="0"/>
              <w:autoSpaceDN w:val="0"/>
              <w:contextualSpacing/>
              <w:rPr>
                <w:rFonts w:eastAsia="Times New Roman" w:cs="Arial"/>
                <w:szCs w:val="18"/>
                <w:lang w:val="es-ES_tradnl" w:eastAsia="es-ES"/>
              </w:rPr>
            </w:pPr>
          </w:p>
        </w:tc>
        <w:tc>
          <w:tcPr>
            <w:tcW w:w="528" w:type="pct"/>
            <w:shd w:val="clear" w:color="auto" w:fill="FFFFFF"/>
            <w:vAlign w:val="center"/>
          </w:tcPr>
          <w:p w:rsidR="00152173" w:rsidRPr="00304D51" w:rsidRDefault="00152173" w:rsidP="00587D38">
            <w:pPr>
              <w:widowControl/>
              <w:autoSpaceDE w:val="0"/>
              <w:autoSpaceDN w:val="0"/>
              <w:contextualSpacing/>
              <w:rPr>
                <w:rFonts w:eastAsia="Times New Roman" w:cs="Arial"/>
                <w:szCs w:val="18"/>
                <w:lang w:val="es-ES_tradnl" w:eastAsia="es-ES"/>
              </w:rPr>
            </w:pPr>
          </w:p>
        </w:tc>
        <w:tc>
          <w:tcPr>
            <w:tcW w:w="1624" w:type="pct"/>
            <w:shd w:val="clear" w:color="auto" w:fill="FFFFFF"/>
            <w:vAlign w:val="center"/>
          </w:tcPr>
          <w:p w:rsidR="00152173" w:rsidRPr="00304D51" w:rsidRDefault="00152173" w:rsidP="00587D38">
            <w:pPr>
              <w:widowControl/>
              <w:autoSpaceDE w:val="0"/>
              <w:autoSpaceDN w:val="0"/>
              <w:contextualSpacing/>
              <w:rPr>
                <w:rFonts w:eastAsia="Times New Roman" w:cs="Arial"/>
                <w:szCs w:val="18"/>
                <w:lang w:val="es-ES_tradnl" w:eastAsia="es-ES"/>
              </w:rPr>
            </w:pPr>
          </w:p>
        </w:tc>
        <w:tc>
          <w:tcPr>
            <w:tcW w:w="601" w:type="pct"/>
            <w:shd w:val="clear" w:color="auto" w:fill="FFFFFF"/>
            <w:vAlign w:val="center"/>
          </w:tcPr>
          <w:p w:rsidR="00152173" w:rsidRPr="00304D51" w:rsidRDefault="00152173" w:rsidP="00587D38">
            <w:pPr>
              <w:widowControl/>
              <w:autoSpaceDE w:val="0"/>
              <w:autoSpaceDN w:val="0"/>
              <w:contextualSpacing/>
              <w:rPr>
                <w:rFonts w:eastAsia="Times New Roman" w:cs="Arial"/>
                <w:szCs w:val="18"/>
                <w:lang w:val="es-ES_tradnl" w:eastAsia="es-ES"/>
              </w:rPr>
            </w:pPr>
          </w:p>
        </w:tc>
        <w:tc>
          <w:tcPr>
            <w:tcW w:w="749" w:type="pct"/>
            <w:shd w:val="clear" w:color="auto" w:fill="FFFFFF"/>
            <w:vAlign w:val="center"/>
          </w:tcPr>
          <w:p w:rsidR="00152173" w:rsidRPr="00304D51" w:rsidRDefault="00152173" w:rsidP="00587D38">
            <w:pPr>
              <w:widowControl/>
              <w:autoSpaceDE w:val="0"/>
              <w:autoSpaceDN w:val="0"/>
              <w:contextualSpacing/>
              <w:rPr>
                <w:rFonts w:eastAsia="Times New Roman" w:cs="Arial"/>
                <w:szCs w:val="18"/>
                <w:lang w:val="es-ES_tradnl" w:eastAsia="es-ES"/>
              </w:rPr>
            </w:pPr>
          </w:p>
        </w:tc>
      </w:tr>
      <w:tr w:rsidR="00304D51" w:rsidRPr="00304D51" w:rsidTr="00587D38">
        <w:tc>
          <w:tcPr>
            <w:tcW w:w="376" w:type="pct"/>
            <w:shd w:val="clear" w:color="auto" w:fill="FFFFFF"/>
            <w:vAlign w:val="center"/>
          </w:tcPr>
          <w:p w:rsidR="00152173" w:rsidRPr="00304D51" w:rsidRDefault="00152173" w:rsidP="00587D38">
            <w:pPr>
              <w:widowControl/>
              <w:autoSpaceDE w:val="0"/>
              <w:autoSpaceDN w:val="0"/>
              <w:contextualSpacing/>
              <w:rPr>
                <w:rFonts w:eastAsia="Times New Roman" w:cs="Arial"/>
                <w:szCs w:val="18"/>
                <w:lang w:val="es-ES_tradnl" w:eastAsia="es-ES"/>
              </w:rPr>
            </w:pPr>
          </w:p>
        </w:tc>
        <w:tc>
          <w:tcPr>
            <w:tcW w:w="367" w:type="pct"/>
            <w:shd w:val="clear" w:color="auto" w:fill="FFFFFF"/>
            <w:vAlign w:val="center"/>
          </w:tcPr>
          <w:p w:rsidR="00152173" w:rsidRPr="00304D51" w:rsidRDefault="00152173" w:rsidP="00587D38">
            <w:pPr>
              <w:widowControl/>
              <w:autoSpaceDE w:val="0"/>
              <w:autoSpaceDN w:val="0"/>
              <w:contextualSpacing/>
              <w:rPr>
                <w:rFonts w:eastAsia="Times New Roman" w:cs="Arial"/>
                <w:szCs w:val="18"/>
                <w:lang w:val="es-ES_tradnl" w:eastAsia="es-ES"/>
              </w:rPr>
            </w:pPr>
          </w:p>
        </w:tc>
        <w:tc>
          <w:tcPr>
            <w:tcW w:w="756" w:type="pct"/>
            <w:shd w:val="clear" w:color="auto" w:fill="FFFFFF"/>
            <w:vAlign w:val="center"/>
          </w:tcPr>
          <w:p w:rsidR="00152173" w:rsidRPr="00304D51" w:rsidRDefault="00152173" w:rsidP="00587D38">
            <w:pPr>
              <w:widowControl/>
              <w:autoSpaceDE w:val="0"/>
              <w:autoSpaceDN w:val="0"/>
              <w:contextualSpacing/>
              <w:rPr>
                <w:rFonts w:eastAsia="Times New Roman" w:cs="Arial"/>
                <w:szCs w:val="18"/>
                <w:lang w:val="es-ES_tradnl" w:eastAsia="es-ES"/>
              </w:rPr>
            </w:pPr>
          </w:p>
        </w:tc>
        <w:tc>
          <w:tcPr>
            <w:tcW w:w="528" w:type="pct"/>
            <w:shd w:val="clear" w:color="auto" w:fill="FFFFFF"/>
            <w:vAlign w:val="center"/>
          </w:tcPr>
          <w:p w:rsidR="00152173" w:rsidRPr="00304D51" w:rsidRDefault="00152173" w:rsidP="00587D38">
            <w:pPr>
              <w:widowControl/>
              <w:autoSpaceDE w:val="0"/>
              <w:autoSpaceDN w:val="0"/>
              <w:contextualSpacing/>
              <w:rPr>
                <w:rFonts w:eastAsia="Times New Roman" w:cs="Arial"/>
                <w:szCs w:val="18"/>
                <w:lang w:val="es-ES_tradnl" w:eastAsia="es-ES"/>
              </w:rPr>
            </w:pPr>
          </w:p>
        </w:tc>
        <w:tc>
          <w:tcPr>
            <w:tcW w:w="1624" w:type="pct"/>
            <w:shd w:val="clear" w:color="auto" w:fill="FFFFFF"/>
            <w:vAlign w:val="center"/>
          </w:tcPr>
          <w:p w:rsidR="00152173" w:rsidRPr="00304D51" w:rsidRDefault="00152173" w:rsidP="00587D38">
            <w:pPr>
              <w:widowControl/>
              <w:autoSpaceDE w:val="0"/>
              <w:autoSpaceDN w:val="0"/>
              <w:contextualSpacing/>
              <w:rPr>
                <w:rFonts w:eastAsia="Times New Roman" w:cs="Arial"/>
                <w:szCs w:val="18"/>
                <w:lang w:val="es-ES_tradnl" w:eastAsia="es-ES"/>
              </w:rPr>
            </w:pPr>
          </w:p>
        </w:tc>
        <w:tc>
          <w:tcPr>
            <w:tcW w:w="601" w:type="pct"/>
            <w:shd w:val="clear" w:color="auto" w:fill="FFFFFF"/>
            <w:vAlign w:val="center"/>
          </w:tcPr>
          <w:p w:rsidR="00152173" w:rsidRPr="00304D51" w:rsidRDefault="00152173" w:rsidP="00587D38">
            <w:pPr>
              <w:widowControl/>
              <w:autoSpaceDE w:val="0"/>
              <w:autoSpaceDN w:val="0"/>
              <w:contextualSpacing/>
              <w:rPr>
                <w:rFonts w:eastAsia="Times New Roman" w:cs="Arial"/>
                <w:szCs w:val="18"/>
                <w:lang w:val="es-ES_tradnl" w:eastAsia="es-ES"/>
              </w:rPr>
            </w:pPr>
          </w:p>
        </w:tc>
        <w:tc>
          <w:tcPr>
            <w:tcW w:w="749" w:type="pct"/>
            <w:shd w:val="clear" w:color="auto" w:fill="FFFFFF"/>
            <w:vAlign w:val="center"/>
          </w:tcPr>
          <w:p w:rsidR="00152173" w:rsidRPr="00304D51" w:rsidRDefault="00152173" w:rsidP="00587D38">
            <w:pPr>
              <w:widowControl/>
              <w:autoSpaceDE w:val="0"/>
              <w:autoSpaceDN w:val="0"/>
              <w:contextualSpacing/>
              <w:rPr>
                <w:rFonts w:eastAsia="Times New Roman" w:cs="Arial"/>
                <w:szCs w:val="18"/>
                <w:lang w:val="es-ES_tradnl" w:eastAsia="es-ES"/>
              </w:rPr>
            </w:pPr>
          </w:p>
        </w:tc>
      </w:tr>
      <w:tr w:rsidR="00304D51" w:rsidRPr="00304D51" w:rsidTr="004C59ED">
        <w:tc>
          <w:tcPr>
            <w:tcW w:w="5000" w:type="pct"/>
            <w:gridSpan w:val="7"/>
            <w:shd w:val="clear" w:color="auto" w:fill="FFFFFF"/>
            <w:vAlign w:val="center"/>
          </w:tcPr>
          <w:p w:rsidR="003420B7" w:rsidRPr="00304D51" w:rsidRDefault="003420B7"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Observaciones: </w:t>
            </w:r>
          </w:p>
          <w:p w:rsidR="003420B7" w:rsidRPr="00304D51" w:rsidRDefault="003420B7"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w:t>
            </w:r>
          </w:p>
          <w:p w:rsidR="003420B7" w:rsidRPr="00304D51" w:rsidRDefault="003420B7" w:rsidP="00587D38">
            <w:pPr>
              <w:widowControl/>
              <w:autoSpaceDE w:val="0"/>
              <w:autoSpaceDN w:val="0"/>
              <w:contextualSpacing/>
              <w:rPr>
                <w:rFonts w:eastAsia="Times New Roman" w:cs="Arial"/>
                <w:szCs w:val="18"/>
                <w:lang w:val="es-ES_tradnl" w:eastAsia="es-ES"/>
              </w:rPr>
            </w:pPr>
            <w:r w:rsidRPr="00304D51">
              <w:rPr>
                <w:rFonts w:ascii="Arial" w:eastAsia="Times New Roman" w:hAnsi="Arial" w:cs="Arial"/>
                <w:lang w:val="es-CL" w:eastAsia="es-CL"/>
              </w:rPr>
              <w:t> </w:t>
            </w:r>
          </w:p>
        </w:tc>
      </w:tr>
    </w:tbl>
    <w:p w:rsidR="004E54B5" w:rsidRPr="00304D51" w:rsidRDefault="004E54B5" w:rsidP="00587D38">
      <w:pPr>
        <w:pStyle w:val="Textoindependiente"/>
        <w:rPr>
          <w:rFonts w:ascii="Arial"/>
          <w:lang w:val="es-CL"/>
        </w:rPr>
      </w:pPr>
    </w:p>
    <w:p w:rsidR="00D51CB8" w:rsidRPr="00304D51" w:rsidRDefault="009412CD" w:rsidP="00587D38">
      <w:pPr>
        <w:widowControl/>
        <w:numPr>
          <w:ilvl w:val="1"/>
          <w:numId w:val="19"/>
        </w:numPr>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Construcción de cortafuego</w:t>
      </w:r>
    </w:p>
    <w:p w:rsidR="00666CD9" w:rsidRPr="00304D51" w:rsidRDefault="004C59ED" w:rsidP="00587D38">
      <w:pPr>
        <w:widowControl/>
        <w:autoSpaceDE w:val="0"/>
        <w:autoSpaceDN w:val="0"/>
        <w:contextualSpacing/>
        <w:jc w:val="both"/>
        <w:rPr>
          <w:rFonts w:eastAsia="Times New Roman" w:cs="Arial"/>
          <w:i/>
          <w:sz w:val="20"/>
          <w:szCs w:val="18"/>
          <w:lang w:val="es-ES_tradnl" w:eastAsia="es-ES"/>
        </w:rPr>
      </w:pPr>
      <w:r w:rsidRPr="00304D51">
        <w:rPr>
          <w:rFonts w:eastAsia="Times New Roman" w:cs="Arial"/>
          <w:i/>
          <w:sz w:val="20"/>
          <w:szCs w:val="18"/>
          <w:lang w:val="es-ES_tradnl" w:eastAsia="es-ES"/>
        </w:rPr>
        <w:t>Se recomienda</w:t>
      </w:r>
      <w:r w:rsidR="00666CD9" w:rsidRPr="00304D51">
        <w:rPr>
          <w:rFonts w:eastAsia="Times New Roman" w:cs="Arial"/>
          <w:i/>
          <w:sz w:val="20"/>
          <w:szCs w:val="18"/>
          <w:lang w:val="es-ES_tradnl" w:eastAsia="es-ES"/>
        </w:rPr>
        <w:t xml:space="preserve"> </w:t>
      </w:r>
      <w:r w:rsidRPr="00304D51">
        <w:rPr>
          <w:rFonts w:eastAsia="Times New Roman" w:cs="Arial"/>
          <w:i/>
          <w:sz w:val="20"/>
          <w:szCs w:val="18"/>
          <w:lang w:val="es-ES_tradnl" w:eastAsia="es-ES"/>
        </w:rPr>
        <w:t xml:space="preserve">la </w:t>
      </w:r>
      <w:r w:rsidR="00666CD9" w:rsidRPr="00304D51">
        <w:rPr>
          <w:rFonts w:eastAsia="Times New Roman" w:cs="Arial"/>
          <w:i/>
          <w:sz w:val="20"/>
          <w:szCs w:val="18"/>
          <w:lang w:val="es-ES_tradnl" w:eastAsia="es-ES"/>
        </w:rPr>
        <w:t>construcción de cortafuegos en los sectores del rodal</w:t>
      </w:r>
      <w:r w:rsidR="00E841AC" w:rsidRPr="00304D51">
        <w:rPr>
          <w:rFonts w:eastAsia="Times New Roman" w:cs="Arial"/>
          <w:i/>
          <w:sz w:val="20"/>
          <w:szCs w:val="18"/>
          <w:lang w:val="es-ES_tradnl" w:eastAsia="es-ES"/>
        </w:rPr>
        <w:t xml:space="preserve"> </w:t>
      </w:r>
      <w:r w:rsidR="00666CD9" w:rsidRPr="00304D51">
        <w:rPr>
          <w:rFonts w:eastAsia="Times New Roman" w:cs="Arial"/>
          <w:i/>
          <w:sz w:val="20"/>
          <w:szCs w:val="18"/>
          <w:lang w:val="es-ES_tradnl" w:eastAsia="es-ES"/>
        </w:rPr>
        <w:t>adyacentes a caminos públicos, líneas férreas y sectores de alto riesgo. Para mayor información ver 5.</w:t>
      </w:r>
      <w:r w:rsidR="00587D38" w:rsidRPr="00304D51">
        <w:rPr>
          <w:rFonts w:eastAsia="Times New Roman" w:cs="Arial"/>
          <w:i/>
          <w:sz w:val="20"/>
          <w:szCs w:val="18"/>
          <w:lang w:val="es-ES_tradnl" w:eastAsia="es-ES"/>
        </w:rPr>
        <w:t>4. 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995"/>
        <w:gridCol w:w="1419"/>
        <w:gridCol w:w="2657"/>
        <w:gridCol w:w="3426"/>
        <w:gridCol w:w="1052"/>
      </w:tblGrid>
      <w:tr w:rsidR="00304D51" w:rsidRPr="00304D51" w:rsidTr="00FF284A">
        <w:trPr>
          <w:cantSplit/>
          <w:jc w:val="center"/>
        </w:trPr>
        <w:tc>
          <w:tcPr>
            <w:tcW w:w="521" w:type="pct"/>
            <w:vMerge w:val="restart"/>
            <w:shd w:val="clear" w:color="auto" w:fill="D9D9D9"/>
            <w:vAlign w:val="center"/>
          </w:tcPr>
          <w:p w:rsidR="00EF4541" w:rsidRPr="00304D51" w:rsidRDefault="00EF4541"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N° Rodal</w:t>
            </w:r>
          </w:p>
        </w:tc>
        <w:tc>
          <w:tcPr>
            <w:tcW w:w="743" w:type="pct"/>
            <w:vMerge w:val="restart"/>
            <w:shd w:val="clear" w:color="auto" w:fill="D9D9D9"/>
            <w:vAlign w:val="center"/>
          </w:tcPr>
          <w:p w:rsidR="00EF4541" w:rsidRPr="00304D51" w:rsidRDefault="00EF4541"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Cortafuego N°</w:t>
            </w:r>
          </w:p>
        </w:tc>
        <w:tc>
          <w:tcPr>
            <w:tcW w:w="3185" w:type="pct"/>
            <w:gridSpan w:val="2"/>
            <w:shd w:val="clear" w:color="auto" w:fill="D9D9D9"/>
            <w:vAlign w:val="center"/>
          </w:tcPr>
          <w:p w:rsidR="00EF4541" w:rsidRPr="00304D51" w:rsidRDefault="00EF4541"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Dimensión</w:t>
            </w:r>
          </w:p>
        </w:tc>
        <w:tc>
          <w:tcPr>
            <w:tcW w:w="551" w:type="pct"/>
            <w:vMerge w:val="restart"/>
            <w:shd w:val="clear" w:color="auto" w:fill="D9D9D9"/>
            <w:vAlign w:val="center"/>
          </w:tcPr>
          <w:p w:rsidR="00EF4541" w:rsidRPr="00304D51" w:rsidRDefault="00EF4541"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Año</w:t>
            </w:r>
          </w:p>
        </w:tc>
      </w:tr>
      <w:tr w:rsidR="00304D51" w:rsidRPr="00304D51" w:rsidTr="00FF284A">
        <w:trPr>
          <w:cantSplit/>
          <w:jc w:val="center"/>
        </w:trPr>
        <w:tc>
          <w:tcPr>
            <w:tcW w:w="521" w:type="pct"/>
            <w:vMerge/>
            <w:shd w:val="clear" w:color="auto" w:fill="F2F2F2"/>
          </w:tcPr>
          <w:p w:rsidR="00EF4541" w:rsidRPr="00304D51" w:rsidRDefault="00EF4541" w:rsidP="00587D38">
            <w:pPr>
              <w:widowControl/>
              <w:autoSpaceDE w:val="0"/>
              <w:autoSpaceDN w:val="0"/>
              <w:contextualSpacing/>
              <w:jc w:val="center"/>
              <w:rPr>
                <w:rFonts w:eastAsia="Times New Roman" w:cs="Arial"/>
                <w:szCs w:val="18"/>
                <w:lang w:val="es-ES_tradnl" w:eastAsia="es-ES"/>
              </w:rPr>
            </w:pPr>
          </w:p>
        </w:tc>
        <w:tc>
          <w:tcPr>
            <w:tcW w:w="743" w:type="pct"/>
            <w:vMerge/>
            <w:shd w:val="clear" w:color="auto" w:fill="F2F2F2"/>
          </w:tcPr>
          <w:p w:rsidR="00EF4541" w:rsidRPr="00304D51" w:rsidRDefault="00EF4541" w:rsidP="00587D38">
            <w:pPr>
              <w:widowControl/>
              <w:autoSpaceDE w:val="0"/>
              <w:autoSpaceDN w:val="0"/>
              <w:contextualSpacing/>
              <w:jc w:val="center"/>
              <w:rPr>
                <w:rFonts w:eastAsia="Times New Roman" w:cs="Arial"/>
                <w:szCs w:val="18"/>
                <w:lang w:val="es-ES_tradnl" w:eastAsia="es-ES"/>
              </w:rPr>
            </w:pPr>
          </w:p>
        </w:tc>
        <w:tc>
          <w:tcPr>
            <w:tcW w:w="1391" w:type="pct"/>
            <w:shd w:val="clear" w:color="auto" w:fill="D9D9D9"/>
          </w:tcPr>
          <w:p w:rsidR="00EF4541" w:rsidRPr="00304D51" w:rsidRDefault="00EF4541"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Ancho (m)</w:t>
            </w:r>
          </w:p>
        </w:tc>
        <w:tc>
          <w:tcPr>
            <w:tcW w:w="1794" w:type="pct"/>
            <w:shd w:val="clear" w:color="auto" w:fill="D9D9D9"/>
          </w:tcPr>
          <w:p w:rsidR="00EF4541" w:rsidRPr="00304D51" w:rsidRDefault="00EF4541"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Largo (km)</w:t>
            </w:r>
          </w:p>
        </w:tc>
        <w:tc>
          <w:tcPr>
            <w:tcW w:w="551" w:type="pct"/>
            <w:vMerge/>
            <w:shd w:val="clear" w:color="auto" w:fill="D9D9D9"/>
          </w:tcPr>
          <w:p w:rsidR="00EF4541" w:rsidRPr="00304D51" w:rsidRDefault="00EF4541" w:rsidP="00587D38">
            <w:pPr>
              <w:widowControl/>
              <w:autoSpaceDE w:val="0"/>
              <w:autoSpaceDN w:val="0"/>
              <w:contextualSpacing/>
              <w:rPr>
                <w:rFonts w:eastAsia="Times New Roman" w:cs="Arial"/>
                <w:szCs w:val="18"/>
                <w:lang w:val="es-ES_tradnl" w:eastAsia="es-ES"/>
              </w:rPr>
            </w:pPr>
          </w:p>
        </w:tc>
      </w:tr>
      <w:tr w:rsidR="00304D51" w:rsidRPr="00304D51" w:rsidTr="00FF284A">
        <w:trPr>
          <w:cantSplit/>
          <w:jc w:val="center"/>
        </w:trPr>
        <w:tc>
          <w:tcPr>
            <w:tcW w:w="521" w:type="pct"/>
            <w:vAlign w:val="center"/>
          </w:tcPr>
          <w:p w:rsidR="00EF4541" w:rsidRPr="00304D51" w:rsidRDefault="00EF4541" w:rsidP="00587D38">
            <w:pPr>
              <w:widowControl/>
              <w:autoSpaceDE w:val="0"/>
              <w:autoSpaceDN w:val="0"/>
              <w:contextualSpacing/>
              <w:rPr>
                <w:rFonts w:eastAsia="Times New Roman" w:cs="Arial"/>
                <w:szCs w:val="18"/>
                <w:lang w:val="es-ES_tradnl" w:eastAsia="es-ES"/>
              </w:rPr>
            </w:pPr>
          </w:p>
        </w:tc>
        <w:tc>
          <w:tcPr>
            <w:tcW w:w="743" w:type="pct"/>
            <w:vAlign w:val="center"/>
          </w:tcPr>
          <w:p w:rsidR="00EF4541" w:rsidRPr="00304D51" w:rsidRDefault="00EF4541" w:rsidP="00587D38">
            <w:pPr>
              <w:widowControl/>
              <w:autoSpaceDE w:val="0"/>
              <w:autoSpaceDN w:val="0"/>
              <w:contextualSpacing/>
              <w:rPr>
                <w:rFonts w:eastAsia="Times New Roman" w:cs="Arial"/>
                <w:szCs w:val="18"/>
                <w:lang w:val="es-ES_tradnl" w:eastAsia="es-ES"/>
              </w:rPr>
            </w:pPr>
          </w:p>
        </w:tc>
        <w:tc>
          <w:tcPr>
            <w:tcW w:w="1391" w:type="pct"/>
            <w:vAlign w:val="center"/>
          </w:tcPr>
          <w:p w:rsidR="00EF4541" w:rsidRPr="00304D51" w:rsidRDefault="00EF4541" w:rsidP="00587D38">
            <w:pPr>
              <w:widowControl/>
              <w:autoSpaceDE w:val="0"/>
              <w:autoSpaceDN w:val="0"/>
              <w:contextualSpacing/>
              <w:rPr>
                <w:rFonts w:eastAsia="Times New Roman" w:cs="Arial"/>
                <w:szCs w:val="18"/>
                <w:lang w:val="es-ES_tradnl" w:eastAsia="es-ES"/>
              </w:rPr>
            </w:pPr>
          </w:p>
        </w:tc>
        <w:tc>
          <w:tcPr>
            <w:tcW w:w="1794" w:type="pct"/>
            <w:vAlign w:val="center"/>
          </w:tcPr>
          <w:p w:rsidR="00EF4541" w:rsidRPr="00304D51" w:rsidRDefault="00EF4541" w:rsidP="00587D38">
            <w:pPr>
              <w:widowControl/>
              <w:autoSpaceDE w:val="0"/>
              <w:autoSpaceDN w:val="0"/>
              <w:contextualSpacing/>
              <w:rPr>
                <w:rFonts w:eastAsia="Times New Roman" w:cs="Arial"/>
                <w:szCs w:val="18"/>
                <w:lang w:val="es-ES_tradnl" w:eastAsia="es-ES"/>
              </w:rPr>
            </w:pPr>
          </w:p>
        </w:tc>
        <w:tc>
          <w:tcPr>
            <w:tcW w:w="551" w:type="pct"/>
            <w:vAlign w:val="center"/>
          </w:tcPr>
          <w:p w:rsidR="00EF4541" w:rsidRPr="00304D51" w:rsidRDefault="00EF4541" w:rsidP="00587D38">
            <w:pPr>
              <w:widowControl/>
              <w:autoSpaceDE w:val="0"/>
              <w:autoSpaceDN w:val="0"/>
              <w:contextualSpacing/>
              <w:rPr>
                <w:rFonts w:eastAsia="Times New Roman" w:cs="Arial"/>
                <w:szCs w:val="18"/>
                <w:lang w:val="es-ES_tradnl" w:eastAsia="es-ES"/>
              </w:rPr>
            </w:pPr>
          </w:p>
        </w:tc>
      </w:tr>
      <w:tr w:rsidR="00304D51" w:rsidRPr="00304D51" w:rsidTr="00FF284A">
        <w:trPr>
          <w:cantSplit/>
          <w:jc w:val="center"/>
        </w:trPr>
        <w:tc>
          <w:tcPr>
            <w:tcW w:w="521" w:type="pct"/>
          </w:tcPr>
          <w:p w:rsidR="00EF4541" w:rsidRPr="00304D51" w:rsidRDefault="00EF4541" w:rsidP="00587D38">
            <w:pPr>
              <w:widowControl/>
              <w:autoSpaceDE w:val="0"/>
              <w:autoSpaceDN w:val="0"/>
              <w:contextualSpacing/>
              <w:jc w:val="center"/>
              <w:rPr>
                <w:rFonts w:eastAsia="Times New Roman" w:cs="Arial"/>
                <w:szCs w:val="18"/>
                <w:lang w:val="es-ES_tradnl" w:eastAsia="es-ES"/>
              </w:rPr>
            </w:pPr>
          </w:p>
        </w:tc>
        <w:tc>
          <w:tcPr>
            <w:tcW w:w="743" w:type="pct"/>
          </w:tcPr>
          <w:p w:rsidR="00EF4541" w:rsidRPr="00304D51" w:rsidRDefault="00EF4541" w:rsidP="00587D38">
            <w:pPr>
              <w:widowControl/>
              <w:autoSpaceDE w:val="0"/>
              <w:autoSpaceDN w:val="0"/>
              <w:contextualSpacing/>
              <w:jc w:val="center"/>
              <w:rPr>
                <w:rFonts w:eastAsia="Times New Roman" w:cs="Arial"/>
                <w:szCs w:val="18"/>
                <w:lang w:val="es-ES_tradnl" w:eastAsia="es-ES"/>
              </w:rPr>
            </w:pPr>
          </w:p>
        </w:tc>
        <w:tc>
          <w:tcPr>
            <w:tcW w:w="1391" w:type="pct"/>
          </w:tcPr>
          <w:p w:rsidR="00EF4541" w:rsidRPr="00304D51" w:rsidRDefault="00EF4541" w:rsidP="00587D38">
            <w:pPr>
              <w:widowControl/>
              <w:autoSpaceDE w:val="0"/>
              <w:autoSpaceDN w:val="0"/>
              <w:contextualSpacing/>
              <w:jc w:val="center"/>
              <w:rPr>
                <w:rFonts w:eastAsia="Times New Roman" w:cs="Arial"/>
                <w:szCs w:val="18"/>
                <w:lang w:val="es-ES_tradnl" w:eastAsia="es-ES"/>
              </w:rPr>
            </w:pPr>
          </w:p>
        </w:tc>
        <w:tc>
          <w:tcPr>
            <w:tcW w:w="1794" w:type="pct"/>
          </w:tcPr>
          <w:p w:rsidR="00EF4541" w:rsidRPr="00304D51" w:rsidRDefault="00EF4541" w:rsidP="00587D38">
            <w:pPr>
              <w:widowControl/>
              <w:autoSpaceDE w:val="0"/>
              <w:autoSpaceDN w:val="0"/>
              <w:contextualSpacing/>
              <w:jc w:val="center"/>
              <w:rPr>
                <w:rFonts w:eastAsia="Times New Roman" w:cs="Arial"/>
                <w:szCs w:val="18"/>
                <w:lang w:val="es-ES_tradnl" w:eastAsia="es-ES"/>
              </w:rPr>
            </w:pPr>
          </w:p>
        </w:tc>
        <w:tc>
          <w:tcPr>
            <w:tcW w:w="551" w:type="pct"/>
          </w:tcPr>
          <w:p w:rsidR="00EF4541" w:rsidRPr="00304D51" w:rsidRDefault="00EF4541" w:rsidP="00587D38">
            <w:pPr>
              <w:widowControl/>
              <w:autoSpaceDE w:val="0"/>
              <w:autoSpaceDN w:val="0"/>
              <w:contextualSpacing/>
              <w:jc w:val="center"/>
              <w:rPr>
                <w:rFonts w:eastAsia="Times New Roman" w:cs="Arial"/>
                <w:szCs w:val="18"/>
                <w:lang w:val="es-ES_tradnl" w:eastAsia="es-ES"/>
              </w:rPr>
            </w:pPr>
          </w:p>
        </w:tc>
      </w:tr>
      <w:tr w:rsidR="00D51CB8" w:rsidRPr="00304D51" w:rsidTr="00FF284A">
        <w:trPr>
          <w:cantSplit/>
          <w:jc w:val="center"/>
        </w:trPr>
        <w:tc>
          <w:tcPr>
            <w:tcW w:w="5000" w:type="pct"/>
            <w:gridSpan w:val="5"/>
          </w:tcPr>
          <w:p w:rsidR="00D51CB8" w:rsidRPr="00304D51" w:rsidRDefault="00D51CB8"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Descripción:</w:t>
            </w:r>
          </w:p>
          <w:p w:rsidR="00D51CB8" w:rsidRPr="00304D51" w:rsidRDefault="00D51CB8" w:rsidP="00587D38">
            <w:pPr>
              <w:widowControl/>
              <w:autoSpaceDE w:val="0"/>
              <w:autoSpaceDN w:val="0"/>
              <w:ind w:left="79"/>
              <w:contextualSpacing/>
              <w:rPr>
                <w:rFonts w:eastAsia="Times New Roman" w:cs="Arial"/>
                <w:szCs w:val="18"/>
                <w:lang w:val="es-ES_tradnl" w:eastAsia="es-ES"/>
              </w:rPr>
            </w:pPr>
          </w:p>
          <w:p w:rsidR="00D51CB8" w:rsidRPr="00304D51" w:rsidRDefault="00D51CB8" w:rsidP="00587D38">
            <w:pPr>
              <w:widowControl/>
              <w:autoSpaceDE w:val="0"/>
              <w:autoSpaceDN w:val="0"/>
              <w:ind w:left="79"/>
              <w:contextualSpacing/>
              <w:rPr>
                <w:rFonts w:eastAsia="Times New Roman" w:cs="Arial"/>
                <w:szCs w:val="18"/>
                <w:lang w:val="es-ES_tradnl" w:eastAsia="es-ES"/>
              </w:rPr>
            </w:pPr>
          </w:p>
        </w:tc>
      </w:tr>
    </w:tbl>
    <w:p w:rsidR="00D51CB8" w:rsidRPr="00304D51" w:rsidRDefault="00D51CB8" w:rsidP="00587D38">
      <w:pPr>
        <w:pStyle w:val="Textoindependiente"/>
        <w:rPr>
          <w:rFonts w:ascii="Arial"/>
          <w:lang w:val="es-CL"/>
        </w:rPr>
      </w:pPr>
    </w:p>
    <w:p w:rsidR="009412CD" w:rsidRPr="00304D51" w:rsidRDefault="009412CD" w:rsidP="00587D38">
      <w:pPr>
        <w:widowControl/>
        <w:numPr>
          <w:ilvl w:val="1"/>
          <w:numId w:val="19"/>
        </w:numPr>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 xml:space="preserve">Construcción o reparación de cercos </w:t>
      </w:r>
    </w:p>
    <w:p w:rsidR="003D0A7D" w:rsidRPr="00304D51" w:rsidRDefault="003D0A7D" w:rsidP="00587D38">
      <w:pPr>
        <w:widowControl/>
        <w:autoSpaceDE w:val="0"/>
        <w:autoSpaceDN w:val="0"/>
        <w:contextualSpacing/>
        <w:rPr>
          <w:rFonts w:eastAsia="Times New Roman" w:cs="Arial"/>
          <w:szCs w:val="18"/>
          <w:lang w:val="es-ES_tradnl" w:eastAsia="es-ES"/>
        </w:rPr>
      </w:pPr>
      <w:r w:rsidRPr="00304D51">
        <w:rPr>
          <w:rFonts w:eastAsia="Times New Roman" w:cs="Arial"/>
          <w:i/>
          <w:sz w:val="20"/>
          <w:szCs w:val="18"/>
          <w:lang w:val="es-ES_tradnl" w:eastAsia="es-ES"/>
        </w:rPr>
        <w:t>Especificar el tipo de cerco, que puede ser de alambre púa, de malla o de alambre galvanizado.</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932"/>
        <w:gridCol w:w="4557"/>
        <w:gridCol w:w="1747"/>
        <w:gridCol w:w="1448"/>
        <w:gridCol w:w="865"/>
      </w:tblGrid>
      <w:tr w:rsidR="00304D51" w:rsidRPr="00304D51" w:rsidTr="001A5E6E">
        <w:trPr>
          <w:cantSplit/>
        </w:trPr>
        <w:tc>
          <w:tcPr>
            <w:tcW w:w="488" w:type="pct"/>
            <w:vMerge w:val="restart"/>
            <w:shd w:val="clear" w:color="auto" w:fill="D9D9D9"/>
            <w:vAlign w:val="center"/>
          </w:tcPr>
          <w:p w:rsidR="009412CD" w:rsidRPr="00304D51" w:rsidRDefault="009412CD"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N° Rodal</w:t>
            </w:r>
          </w:p>
        </w:tc>
        <w:tc>
          <w:tcPr>
            <w:tcW w:w="2386" w:type="pct"/>
            <w:vMerge w:val="restart"/>
            <w:shd w:val="clear" w:color="auto" w:fill="D9D9D9"/>
            <w:vAlign w:val="center"/>
          </w:tcPr>
          <w:p w:rsidR="009412CD" w:rsidRPr="00304D51" w:rsidRDefault="009412CD"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Tipo de cerco</w:t>
            </w:r>
          </w:p>
        </w:tc>
        <w:tc>
          <w:tcPr>
            <w:tcW w:w="1673" w:type="pct"/>
            <w:gridSpan w:val="2"/>
            <w:tcBorders>
              <w:right w:val="single" w:sz="4" w:space="0" w:color="auto"/>
            </w:tcBorders>
            <w:shd w:val="clear" w:color="auto" w:fill="D9D9D9"/>
            <w:vAlign w:val="center"/>
          </w:tcPr>
          <w:p w:rsidR="009412CD" w:rsidRPr="00304D51" w:rsidRDefault="009412CD"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Cerco (km)</w:t>
            </w:r>
          </w:p>
        </w:tc>
        <w:tc>
          <w:tcPr>
            <w:tcW w:w="453" w:type="pct"/>
            <w:vMerge w:val="restart"/>
            <w:tcBorders>
              <w:top w:val="single" w:sz="4" w:space="0" w:color="auto"/>
              <w:left w:val="single" w:sz="4" w:space="0" w:color="auto"/>
            </w:tcBorders>
            <w:shd w:val="clear" w:color="auto" w:fill="D9D9D9"/>
            <w:vAlign w:val="center"/>
          </w:tcPr>
          <w:p w:rsidR="009412CD" w:rsidRPr="00304D51" w:rsidRDefault="009412CD"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Año</w:t>
            </w:r>
          </w:p>
        </w:tc>
      </w:tr>
      <w:tr w:rsidR="00304D51" w:rsidRPr="00304D51" w:rsidTr="001A5E6E">
        <w:trPr>
          <w:cantSplit/>
        </w:trPr>
        <w:tc>
          <w:tcPr>
            <w:tcW w:w="488" w:type="pct"/>
            <w:vMerge/>
            <w:shd w:val="clear" w:color="auto" w:fill="D9D9D9"/>
            <w:vAlign w:val="center"/>
          </w:tcPr>
          <w:p w:rsidR="009412CD" w:rsidRPr="00304D51" w:rsidRDefault="009412CD" w:rsidP="00587D38">
            <w:pPr>
              <w:widowControl/>
              <w:autoSpaceDE w:val="0"/>
              <w:autoSpaceDN w:val="0"/>
              <w:contextualSpacing/>
              <w:rPr>
                <w:rFonts w:eastAsia="Times New Roman" w:cs="Arial"/>
                <w:szCs w:val="18"/>
                <w:lang w:val="es-ES_tradnl" w:eastAsia="es-ES"/>
              </w:rPr>
            </w:pPr>
          </w:p>
        </w:tc>
        <w:tc>
          <w:tcPr>
            <w:tcW w:w="2386" w:type="pct"/>
            <w:vMerge/>
            <w:shd w:val="clear" w:color="auto" w:fill="D9D9D9"/>
            <w:vAlign w:val="center"/>
          </w:tcPr>
          <w:p w:rsidR="009412CD" w:rsidRPr="00304D51" w:rsidRDefault="009412CD" w:rsidP="00587D38">
            <w:pPr>
              <w:widowControl/>
              <w:autoSpaceDE w:val="0"/>
              <w:autoSpaceDN w:val="0"/>
              <w:contextualSpacing/>
              <w:rPr>
                <w:rFonts w:eastAsia="Times New Roman" w:cs="Arial"/>
                <w:szCs w:val="18"/>
                <w:lang w:val="es-ES_tradnl" w:eastAsia="es-ES"/>
              </w:rPr>
            </w:pPr>
          </w:p>
        </w:tc>
        <w:tc>
          <w:tcPr>
            <w:tcW w:w="915" w:type="pct"/>
            <w:shd w:val="clear" w:color="auto" w:fill="D9D9D9"/>
            <w:vAlign w:val="center"/>
          </w:tcPr>
          <w:p w:rsidR="009412CD" w:rsidRPr="00304D51" w:rsidRDefault="009412CD"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A construir</w:t>
            </w:r>
          </w:p>
        </w:tc>
        <w:tc>
          <w:tcPr>
            <w:tcW w:w="758" w:type="pct"/>
            <w:tcBorders>
              <w:right w:val="single" w:sz="4" w:space="0" w:color="auto"/>
            </w:tcBorders>
            <w:shd w:val="clear" w:color="auto" w:fill="D9D9D9"/>
            <w:vAlign w:val="center"/>
          </w:tcPr>
          <w:p w:rsidR="009412CD" w:rsidRPr="00304D51" w:rsidRDefault="009412CD"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A reparar</w:t>
            </w:r>
          </w:p>
        </w:tc>
        <w:tc>
          <w:tcPr>
            <w:tcW w:w="453" w:type="pct"/>
            <w:vMerge/>
            <w:tcBorders>
              <w:left w:val="single" w:sz="4" w:space="0" w:color="auto"/>
            </w:tcBorders>
            <w:shd w:val="clear" w:color="auto" w:fill="D9D9D9"/>
            <w:vAlign w:val="center"/>
          </w:tcPr>
          <w:p w:rsidR="009412CD" w:rsidRPr="00304D51" w:rsidRDefault="009412CD" w:rsidP="00587D38">
            <w:pPr>
              <w:widowControl/>
              <w:autoSpaceDE w:val="0"/>
              <w:autoSpaceDN w:val="0"/>
              <w:contextualSpacing/>
              <w:rPr>
                <w:rFonts w:eastAsia="Times New Roman" w:cs="Arial"/>
                <w:szCs w:val="18"/>
                <w:lang w:val="es-ES_tradnl" w:eastAsia="es-ES"/>
              </w:rPr>
            </w:pPr>
          </w:p>
        </w:tc>
      </w:tr>
      <w:tr w:rsidR="00304D51" w:rsidRPr="00304D51" w:rsidTr="001A5E6E">
        <w:trPr>
          <w:cantSplit/>
        </w:trPr>
        <w:tc>
          <w:tcPr>
            <w:tcW w:w="488" w:type="pct"/>
            <w:vAlign w:val="center"/>
          </w:tcPr>
          <w:p w:rsidR="009412CD" w:rsidRPr="00304D51" w:rsidRDefault="009412CD" w:rsidP="00587D38">
            <w:pPr>
              <w:widowControl/>
              <w:autoSpaceDE w:val="0"/>
              <w:autoSpaceDN w:val="0"/>
              <w:contextualSpacing/>
              <w:rPr>
                <w:rFonts w:eastAsia="Times New Roman" w:cs="Arial"/>
                <w:szCs w:val="18"/>
                <w:lang w:val="es-ES_tradnl" w:eastAsia="es-ES"/>
              </w:rPr>
            </w:pPr>
          </w:p>
        </w:tc>
        <w:tc>
          <w:tcPr>
            <w:tcW w:w="2386" w:type="pct"/>
            <w:vAlign w:val="center"/>
          </w:tcPr>
          <w:p w:rsidR="009412CD" w:rsidRPr="00304D51" w:rsidRDefault="009412CD" w:rsidP="00587D38">
            <w:pPr>
              <w:widowControl/>
              <w:autoSpaceDE w:val="0"/>
              <w:autoSpaceDN w:val="0"/>
              <w:contextualSpacing/>
              <w:rPr>
                <w:rFonts w:eastAsia="Times New Roman" w:cs="Arial"/>
                <w:szCs w:val="18"/>
                <w:lang w:val="es-ES_tradnl" w:eastAsia="es-ES"/>
              </w:rPr>
            </w:pPr>
          </w:p>
        </w:tc>
        <w:tc>
          <w:tcPr>
            <w:tcW w:w="915" w:type="pct"/>
            <w:vAlign w:val="center"/>
          </w:tcPr>
          <w:p w:rsidR="009412CD" w:rsidRPr="00304D51" w:rsidRDefault="009412CD" w:rsidP="00587D38">
            <w:pPr>
              <w:widowControl/>
              <w:autoSpaceDE w:val="0"/>
              <w:autoSpaceDN w:val="0"/>
              <w:contextualSpacing/>
              <w:rPr>
                <w:rFonts w:eastAsia="Times New Roman" w:cs="Arial"/>
                <w:szCs w:val="18"/>
                <w:lang w:val="es-ES_tradnl" w:eastAsia="es-ES"/>
              </w:rPr>
            </w:pPr>
          </w:p>
        </w:tc>
        <w:tc>
          <w:tcPr>
            <w:tcW w:w="758" w:type="pct"/>
            <w:vAlign w:val="center"/>
          </w:tcPr>
          <w:p w:rsidR="009412CD" w:rsidRPr="00304D51" w:rsidRDefault="009412CD" w:rsidP="00587D38">
            <w:pPr>
              <w:widowControl/>
              <w:autoSpaceDE w:val="0"/>
              <w:autoSpaceDN w:val="0"/>
              <w:contextualSpacing/>
              <w:rPr>
                <w:rFonts w:eastAsia="Times New Roman" w:cs="Arial"/>
                <w:szCs w:val="18"/>
                <w:lang w:val="es-ES_tradnl" w:eastAsia="es-ES"/>
              </w:rPr>
            </w:pPr>
          </w:p>
        </w:tc>
        <w:tc>
          <w:tcPr>
            <w:tcW w:w="453" w:type="pct"/>
            <w:tcBorders>
              <w:top w:val="single" w:sz="4" w:space="0" w:color="auto"/>
            </w:tcBorders>
            <w:vAlign w:val="center"/>
          </w:tcPr>
          <w:p w:rsidR="009412CD" w:rsidRPr="00304D51" w:rsidRDefault="009412CD" w:rsidP="00587D38">
            <w:pPr>
              <w:widowControl/>
              <w:autoSpaceDE w:val="0"/>
              <w:autoSpaceDN w:val="0"/>
              <w:contextualSpacing/>
              <w:rPr>
                <w:rFonts w:eastAsia="Times New Roman" w:cs="Arial"/>
                <w:szCs w:val="18"/>
                <w:lang w:val="es-ES_tradnl" w:eastAsia="es-ES"/>
              </w:rPr>
            </w:pPr>
          </w:p>
        </w:tc>
      </w:tr>
      <w:tr w:rsidR="00304D51" w:rsidRPr="00304D51" w:rsidTr="001A5E6E">
        <w:trPr>
          <w:cantSplit/>
        </w:trPr>
        <w:tc>
          <w:tcPr>
            <w:tcW w:w="488" w:type="pct"/>
            <w:tcBorders>
              <w:bottom w:val="single" w:sz="4" w:space="0" w:color="auto"/>
            </w:tcBorders>
            <w:vAlign w:val="center"/>
          </w:tcPr>
          <w:p w:rsidR="009412CD" w:rsidRPr="00304D51" w:rsidRDefault="009412CD" w:rsidP="00587D38">
            <w:pPr>
              <w:widowControl/>
              <w:autoSpaceDE w:val="0"/>
              <w:autoSpaceDN w:val="0"/>
              <w:contextualSpacing/>
              <w:rPr>
                <w:rFonts w:eastAsia="Times New Roman" w:cs="Arial"/>
                <w:szCs w:val="18"/>
                <w:lang w:val="es-ES_tradnl" w:eastAsia="es-ES"/>
              </w:rPr>
            </w:pPr>
          </w:p>
        </w:tc>
        <w:tc>
          <w:tcPr>
            <w:tcW w:w="2386" w:type="pct"/>
            <w:tcBorders>
              <w:bottom w:val="single" w:sz="4" w:space="0" w:color="auto"/>
            </w:tcBorders>
            <w:vAlign w:val="center"/>
          </w:tcPr>
          <w:p w:rsidR="009412CD" w:rsidRPr="00304D51" w:rsidRDefault="009412CD" w:rsidP="00587D38">
            <w:pPr>
              <w:pStyle w:val="Textoindependiente"/>
              <w:rPr>
                <w:rFonts w:ascii="Arial"/>
                <w:lang w:val="es-ES_tradnl"/>
              </w:rPr>
            </w:pPr>
          </w:p>
        </w:tc>
        <w:tc>
          <w:tcPr>
            <w:tcW w:w="915" w:type="pct"/>
            <w:tcBorders>
              <w:bottom w:val="single" w:sz="4" w:space="0" w:color="auto"/>
            </w:tcBorders>
            <w:vAlign w:val="center"/>
          </w:tcPr>
          <w:p w:rsidR="009412CD" w:rsidRPr="00304D51" w:rsidRDefault="009412CD" w:rsidP="00587D38">
            <w:pPr>
              <w:pStyle w:val="Textoindependiente"/>
              <w:rPr>
                <w:rFonts w:ascii="Arial"/>
                <w:lang w:val="es-ES_tradnl"/>
              </w:rPr>
            </w:pPr>
          </w:p>
        </w:tc>
        <w:tc>
          <w:tcPr>
            <w:tcW w:w="758" w:type="pct"/>
            <w:tcBorders>
              <w:bottom w:val="single" w:sz="4" w:space="0" w:color="auto"/>
            </w:tcBorders>
            <w:vAlign w:val="center"/>
          </w:tcPr>
          <w:p w:rsidR="009412CD" w:rsidRPr="00304D51" w:rsidRDefault="009412CD" w:rsidP="00587D38">
            <w:pPr>
              <w:pStyle w:val="Textoindependiente"/>
              <w:rPr>
                <w:rFonts w:ascii="Arial"/>
                <w:lang w:val="es-ES_tradnl"/>
              </w:rPr>
            </w:pPr>
          </w:p>
        </w:tc>
        <w:tc>
          <w:tcPr>
            <w:tcW w:w="453" w:type="pct"/>
            <w:tcBorders>
              <w:bottom w:val="single" w:sz="4" w:space="0" w:color="auto"/>
            </w:tcBorders>
            <w:vAlign w:val="center"/>
          </w:tcPr>
          <w:p w:rsidR="009412CD" w:rsidRPr="00304D51" w:rsidRDefault="009412CD" w:rsidP="00587D38">
            <w:pPr>
              <w:pStyle w:val="Textoindependiente"/>
              <w:rPr>
                <w:rFonts w:ascii="Arial"/>
                <w:lang w:val="es-ES_tradnl"/>
              </w:rPr>
            </w:pPr>
          </w:p>
        </w:tc>
      </w:tr>
      <w:tr w:rsidR="009412CD" w:rsidRPr="00304D51" w:rsidTr="001A5E6E">
        <w:trPr>
          <w:cantSplit/>
        </w:trPr>
        <w:tc>
          <w:tcPr>
            <w:tcW w:w="5000" w:type="pct"/>
            <w:gridSpan w:val="5"/>
            <w:tcBorders>
              <w:bottom w:val="single" w:sz="4" w:space="0" w:color="auto"/>
            </w:tcBorders>
            <w:vAlign w:val="center"/>
          </w:tcPr>
          <w:p w:rsidR="009412CD" w:rsidRPr="00304D51" w:rsidRDefault="009412CD"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Descripción:</w:t>
            </w:r>
          </w:p>
          <w:p w:rsidR="009412CD" w:rsidRPr="00304D51" w:rsidRDefault="009412CD" w:rsidP="00587D38">
            <w:pPr>
              <w:widowControl/>
              <w:autoSpaceDE w:val="0"/>
              <w:autoSpaceDN w:val="0"/>
              <w:contextualSpacing/>
              <w:rPr>
                <w:rFonts w:eastAsia="Times New Roman" w:cs="Arial"/>
                <w:szCs w:val="18"/>
                <w:lang w:val="es-ES_tradnl" w:eastAsia="es-ES"/>
              </w:rPr>
            </w:pPr>
          </w:p>
          <w:p w:rsidR="009412CD" w:rsidRPr="00304D51" w:rsidRDefault="009412CD" w:rsidP="00587D38">
            <w:pPr>
              <w:pStyle w:val="Textoindependiente"/>
              <w:rPr>
                <w:rFonts w:ascii="Arial"/>
                <w:lang w:val="es-ES_tradnl"/>
              </w:rPr>
            </w:pPr>
          </w:p>
        </w:tc>
      </w:tr>
    </w:tbl>
    <w:p w:rsidR="00061A75" w:rsidRPr="00304D51" w:rsidRDefault="00061A75" w:rsidP="00587D38">
      <w:pPr>
        <w:pStyle w:val="Textoindependiente"/>
        <w:rPr>
          <w:rFonts w:ascii="Arial"/>
          <w:lang w:val="es-ES_tradnl"/>
        </w:rPr>
      </w:pPr>
    </w:p>
    <w:p w:rsidR="00093782" w:rsidRPr="00304D51" w:rsidRDefault="00093782" w:rsidP="00587D38">
      <w:pPr>
        <w:pStyle w:val="Prrafodelista"/>
        <w:numPr>
          <w:ilvl w:val="1"/>
          <w:numId w:val="19"/>
        </w:numPr>
        <w:rPr>
          <w:rFonts w:eastAsia="Times New Roman" w:cs="Arial"/>
          <w:szCs w:val="18"/>
          <w:lang w:val="es-ES_tradnl" w:eastAsia="es-ES"/>
        </w:rPr>
      </w:pPr>
      <w:r w:rsidRPr="00304D51">
        <w:rPr>
          <w:rFonts w:eastAsia="Times New Roman" w:cs="Arial"/>
          <w:szCs w:val="18"/>
          <w:lang w:val="es-ES_tradnl" w:eastAsia="es-ES"/>
        </w:rPr>
        <w:t xml:space="preserve">Actividades complementarias a la obligación de </w:t>
      </w:r>
      <w:r w:rsidR="00D7337E" w:rsidRPr="00304D51">
        <w:rPr>
          <w:rFonts w:eastAsia="Times New Roman" w:cs="Arial"/>
          <w:szCs w:val="18"/>
          <w:lang w:val="es-ES_tradnl" w:eastAsia="es-ES"/>
        </w:rPr>
        <w:t>reforestar</w:t>
      </w:r>
    </w:p>
    <w:p w:rsidR="00061A75" w:rsidRPr="00304D51" w:rsidRDefault="00061A75" w:rsidP="00587D38">
      <w:pPr>
        <w:widowControl/>
        <w:autoSpaceDE w:val="0"/>
        <w:autoSpaceDN w:val="0"/>
        <w:contextualSpacing/>
        <w:rPr>
          <w:rFonts w:eastAsia="Times New Roman" w:cs="Arial"/>
          <w:i/>
          <w:sz w:val="20"/>
          <w:szCs w:val="18"/>
          <w:lang w:val="es-ES_tradnl" w:eastAsia="es-ES"/>
        </w:rPr>
      </w:pPr>
      <w:r w:rsidRPr="00304D51">
        <w:rPr>
          <w:rFonts w:eastAsia="Times New Roman" w:cs="Arial"/>
          <w:i/>
          <w:sz w:val="20"/>
          <w:szCs w:val="18"/>
          <w:lang w:val="es-ES_tradnl" w:eastAsia="es-ES"/>
        </w:rPr>
        <w:t>Especificar si se trata de la actividad de “Siembra directa” o “Establecimiento de la regeneración natural”.</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792"/>
        <w:gridCol w:w="1480"/>
        <w:gridCol w:w="3319"/>
        <w:gridCol w:w="2980"/>
        <w:gridCol w:w="955"/>
      </w:tblGrid>
      <w:tr w:rsidR="00304D51" w:rsidRPr="00304D51" w:rsidTr="00061A75">
        <w:trPr>
          <w:cantSplit/>
          <w:jc w:val="center"/>
        </w:trPr>
        <w:tc>
          <w:tcPr>
            <w:tcW w:w="416" w:type="pct"/>
            <w:shd w:val="clear" w:color="auto" w:fill="D9D9D9"/>
            <w:vAlign w:val="center"/>
          </w:tcPr>
          <w:p w:rsidR="00061A75" w:rsidRPr="00304D51" w:rsidRDefault="00061A75"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N° Rodal</w:t>
            </w:r>
          </w:p>
        </w:tc>
        <w:tc>
          <w:tcPr>
            <w:tcW w:w="777" w:type="pct"/>
            <w:shd w:val="clear" w:color="auto" w:fill="D9D9D9"/>
            <w:vAlign w:val="center"/>
          </w:tcPr>
          <w:p w:rsidR="00061A75" w:rsidRPr="00304D51" w:rsidRDefault="00061A75"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Actividad</w:t>
            </w:r>
          </w:p>
        </w:tc>
        <w:tc>
          <w:tcPr>
            <w:tcW w:w="1742" w:type="pct"/>
            <w:shd w:val="clear" w:color="auto" w:fill="D9D9D9"/>
            <w:vAlign w:val="center"/>
          </w:tcPr>
          <w:p w:rsidR="00061A75" w:rsidRPr="00304D51" w:rsidRDefault="00061A75"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Especie(s)</w:t>
            </w:r>
          </w:p>
        </w:tc>
        <w:tc>
          <w:tcPr>
            <w:tcW w:w="1564" w:type="pct"/>
            <w:shd w:val="clear" w:color="auto" w:fill="D9D9D9"/>
            <w:vAlign w:val="center"/>
          </w:tcPr>
          <w:p w:rsidR="00061A75" w:rsidRPr="00304D51" w:rsidRDefault="00061A75" w:rsidP="00587D38">
            <w:pPr>
              <w:autoSpaceDE w:val="0"/>
              <w:autoSpaceDN w:val="0"/>
              <w:contextualSpacing/>
              <w:jc w:val="center"/>
              <w:rPr>
                <w:rFonts w:ascii="Arial"/>
                <w:lang w:val="es-ES_tradnl"/>
              </w:rPr>
            </w:pPr>
            <w:r w:rsidRPr="00304D51">
              <w:rPr>
                <w:rFonts w:eastAsia="Times New Roman" w:cs="Arial"/>
                <w:szCs w:val="18"/>
                <w:lang w:val="es-ES_tradnl" w:eastAsia="es-ES"/>
              </w:rPr>
              <w:t>Superficie (m</w:t>
            </w:r>
            <w:r w:rsidRPr="00304D51">
              <w:rPr>
                <w:rFonts w:eastAsia="Times New Roman" w:cs="Arial"/>
                <w:szCs w:val="18"/>
                <w:vertAlign w:val="superscript"/>
                <w:lang w:val="es-ES_tradnl" w:eastAsia="es-ES"/>
              </w:rPr>
              <w:t>2</w:t>
            </w:r>
            <w:r w:rsidRPr="00304D51">
              <w:rPr>
                <w:rFonts w:eastAsia="Times New Roman" w:cs="Arial"/>
                <w:szCs w:val="18"/>
                <w:lang w:val="es-ES_tradnl" w:eastAsia="es-ES"/>
              </w:rPr>
              <w:t>)</w:t>
            </w:r>
          </w:p>
        </w:tc>
        <w:tc>
          <w:tcPr>
            <w:tcW w:w="501" w:type="pct"/>
            <w:shd w:val="clear" w:color="auto" w:fill="D9D9D9"/>
            <w:vAlign w:val="center"/>
          </w:tcPr>
          <w:p w:rsidR="00061A75" w:rsidRPr="00304D51" w:rsidRDefault="00061A75" w:rsidP="00587D38">
            <w:pPr>
              <w:pStyle w:val="Textoindependiente"/>
              <w:jc w:val="center"/>
              <w:rPr>
                <w:rFonts w:ascii="Arial"/>
                <w:lang w:val="es-ES_tradnl"/>
              </w:rPr>
            </w:pPr>
            <w:r w:rsidRPr="00304D51">
              <w:rPr>
                <w:rFonts w:eastAsia="Times New Roman" w:cs="Arial"/>
                <w:szCs w:val="18"/>
                <w:lang w:val="es-ES_tradnl" w:eastAsia="es-ES"/>
              </w:rPr>
              <w:t>Año</w:t>
            </w:r>
          </w:p>
        </w:tc>
      </w:tr>
      <w:tr w:rsidR="00304D51" w:rsidRPr="00304D51" w:rsidTr="00061A75">
        <w:trPr>
          <w:cantSplit/>
          <w:jc w:val="center"/>
        </w:trPr>
        <w:tc>
          <w:tcPr>
            <w:tcW w:w="416" w:type="pct"/>
            <w:vAlign w:val="center"/>
          </w:tcPr>
          <w:p w:rsidR="00061A75" w:rsidRPr="00304D51" w:rsidRDefault="00061A75" w:rsidP="00587D38">
            <w:pPr>
              <w:widowControl/>
              <w:autoSpaceDE w:val="0"/>
              <w:autoSpaceDN w:val="0"/>
              <w:contextualSpacing/>
              <w:rPr>
                <w:rFonts w:eastAsia="Times New Roman" w:cs="Arial"/>
                <w:szCs w:val="18"/>
                <w:lang w:val="es-ES_tradnl" w:eastAsia="es-ES"/>
              </w:rPr>
            </w:pPr>
          </w:p>
        </w:tc>
        <w:tc>
          <w:tcPr>
            <w:tcW w:w="777" w:type="pct"/>
            <w:vAlign w:val="center"/>
          </w:tcPr>
          <w:p w:rsidR="00061A75" w:rsidRPr="00304D51" w:rsidRDefault="00061A75" w:rsidP="00587D38">
            <w:pPr>
              <w:widowControl/>
              <w:autoSpaceDE w:val="0"/>
              <w:autoSpaceDN w:val="0"/>
              <w:contextualSpacing/>
              <w:rPr>
                <w:rFonts w:eastAsia="Times New Roman" w:cs="Arial"/>
                <w:szCs w:val="18"/>
                <w:lang w:val="es-ES_tradnl" w:eastAsia="es-ES"/>
              </w:rPr>
            </w:pPr>
          </w:p>
        </w:tc>
        <w:tc>
          <w:tcPr>
            <w:tcW w:w="1742" w:type="pct"/>
            <w:vAlign w:val="center"/>
          </w:tcPr>
          <w:p w:rsidR="00061A75" w:rsidRPr="00304D51" w:rsidRDefault="00061A75" w:rsidP="00587D38">
            <w:pPr>
              <w:widowControl/>
              <w:autoSpaceDE w:val="0"/>
              <w:autoSpaceDN w:val="0"/>
              <w:contextualSpacing/>
              <w:rPr>
                <w:rFonts w:eastAsia="Times New Roman" w:cs="Arial"/>
                <w:szCs w:val="18"/>
                <w:lang w:val="es-ES_tradnl" w:eastAsia="es-ES"/>
              </w:rPr>
            </w:pPr>
          </w:p>
        </w:tc>
        <w:tc>
          <w:tcPr>
            <w:tcW w:w="1564" w:type="pct"/>
            <w:vAlign w:val="center"/>
          </w:tcPr>
          <w:p w:rsidR="00061A75" w:rsidRPr="00304D51" w:rsidRDefault="00061A75" w:rsidP="00587D38">
            <w:pPr>
              <w:widowControl/>
              <w:autoSpaceDE w:val="0"/>
              <w:autoSpaceDN w:val="0"/>
              <w:contextualSpacing/>
              <w:rPr>
                <w:rFonts w:eastAsia="Times New Roman" w:cs="Arial"/>
                <w:szCs w:val="18"/>
                <w:lang w:val="es-ES_tradnl" w:eastAsia="es-ES"/>
              </w:rPr>
            </w:pPr>
          </w:p>
        </w:tc>
        <w:tc>
          <w:tcPr>
            <w:tcW w:w="501" w:type="pct"/>
            <w:vAlign w:val="center"/>
          </w:tcPr>
          <w:p w:rsidR="00061A75" w:rsidRPr="00304D51" w:rsidRDefault="00061A75" w:rsidP="00587D38">
            <w:pPr>
              <w:widowControl/>
              <w:autoSpaceDE w:val="0"/>
              <w:autoSpaceDN w:val="0"/>
              <w:contextualSpacing/>
              <w:rPr>
                <w:rFonts w:eastAsia="Times New Roman" w:cs="Arial"/>
                <w:szCs w:val="18"/>
                <w:lang w:val="es-ES_tradnl" w:eastAsia="es-ES"/>
              </w:rPr>
            </w:pPr>
          </w:p>
        </w:tc>
      </w:tr>
      <w:tr w:rsidR="00304D51" w:rsidRPr="00304D51" w:rsidTr="00061A75">
        <w:trPr>
          <w:cantSplit/>
          <w:jc w:val="center"/>
        </w:trPr>
        <w:tc>
          <w:tcPr>
            <w:tcW w:w="416" w:type="pct"/>
          </w:tcPr>
          <w:p w:rsidR="00061A75" w:rsidRPr="00304D51" w:rsidRDefault="00061A75" w:rsidP="00587D38">
            <w:pPr>
              <w:pStyle w:val="Textoindependiente"/>
              <w:rPr>
                <w:rFonts w:ascii="Arial"/>
                <w:lang w:val="es-ES_tradnl"/>
              </w:rPr>
            </w:pPr>
          </w:p>
        </w:tc>
        <w:tc>
          <w:tcPr>
            <w:tcW w:w="777" w:type="pct"/>
          </w:tcPr>
          <w:p w:rsidR="00061A75" w:rsidRPr="00304D51" w:rsidRDefault="00061A75" w:rsidP="00587D38">
            <w:pPr>
              <w:pStyle w:val="Textoindependiente"/>
              <w:rPr>
                <w:rFonts w:ascii="Arial"/>
                <w:lang w:val="es-ES_tradnl"/>
              </w:rPr>
            </w:pPr>
          </w:p>
        </w:tc>
        <w:tc>
          <w:tcPr>
            <w:tcW w:w="1742" w:type="pct"/>
          </w:tcPr>
          <w:p w:rsidR="00061A75" w:rsidRPr="00304D51" w:rsidRDefault="00061A75" w:rsidP="00587D38">
            <w:pPr>
              <w:pStyle w:val="Textoindependiente"/>
              <w:rPr>
                <w:rFonts w:ascii="Arial"/>
                <w:lang w:val="es-ES_tradnl"/>
              </w:rPr>
            </w:pPr>
          </w:p>
        </w:tc>
        <w:tc>
          <w:tcPr>
            <w:tcW w:w="1564" w:type="pct"/>
          </w:tcPr>
          <w:p w:rsidR="00061A75" w:rsidRPr="00304D51" w:rsidRDefault="00061A75" w:rsidP="00587D38">
            <w:pPr>
              <w:pStyle w:val="Textoindependiente"/>
              <w:rPr>
                <w:rFonts w:ascii="Arial"/>
                <w:lang w:val="es-ES_tradnl"/>
              </w:rPr>
            </w:pPr>
          </w:p>
        </w:tc>
        <w:tc>
          <w:tcPr>
            <w:tcW w:w="501" w:type="pct"/>
            <w:vAlign w:val="center"/>
          </w:tcPr>
          <w:p w:rsidR="00061A75" w:rsidRPr="00304D51" w:rsidRDefault="00061A75" w:rsidP="00587D38">
            <w:pPr>
              <w:pStyle w:val="Textoindependiente"/>
              <w:rPr>
                <w:rFonts w:ascii="Arial"/>
                <w:lang w:val="es-ES_tradnl"/>
              </w:rPr>
            </w:pPr>
          </w:p>
        </w:tc>
      </w:tr>
      <w:tr w:rsidR="001454C6" w:rsidRPr="00304D51" w:rsidTr="00666CD9">
        <w:trPr>
          <w:cantSplit/>
          <w:jc w:val="center"/>
        </w:trPr>
        <w:tc>
          <w:tcPr>
            <w:tcW w:w="5000" w:type="pct"/>
            <w:gridSpan w:val="5"/>
          </w:tcPr>
          <w:p w:rsidR="001454C6" w:rsidRPr="00304D51" w:rsidRDefault="001454C6"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Descripción:</w:t>
            </w:r>
          </w:p>
          <w:p w:rsidR="001454C6" w:rsidRPr="00304D51" w:rsidRDefault="001454C6" w:rsidP="00587D38">
            <w:pPr>
              <w:pStyle w:val="Textoindependiente"/>
              <w:rPr>
                <w:rFonts w:ascii="Arial"/>
                <w:lang w:val="es-ES_tradnl"/>
              </w:rPr>
            </w:pPr>
          </w:p>
          <w:p w:rsidR="001454C6" w:rsidRPr="00304D51" w:rsidRDefault="001454C6" w:rsidP="00587D38">
            <w:pPr>
              <w:pStyle w:val="Textoindependiente"/>
              <w:rPr>
                <w:rFonts w:ascii="Arial"/>
                <w:lang w:val="es-ES_tradnl"/>
              </w:rPr>
            </w:pPr>
          </w:p>
        </w:tc>
      </w:tr>
    </w:tbl>
    <w:p w:rsidR="00685F7F" w:rsidRPr="00304D51" w:rsidRDefault="00685F7F" w:rsidP="00587D38">
      <w:pPr>
        <w:pStyle w:val="Textoindependiente"/>
        <w:rPr>
          <w:rFonts w:ascii="Arial"/>
          <w:b/>
          <w:bCs/>
          <w:iCs/>
          <w:lang w:val="es-ES_tradnl"/>
        </w:rPr>
      </w:pPr>
    </w:p>
    <w:p w:rsidR="001454C6" w:rsidRPr="00304D51" w:rsidRDefault="001454C6" w:rsidP="00587D38">
      <w:pPr>
        <w:widowControl/>
        <w:numPr>
          <w:ilvl w:val="1"/>
          <w:numId w:val="19"/>
        </w:numPr>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lastRenderedPageBreak/>
        <w:t xml:space="preserve">Construcción de obras de control de erosión </w:t>
      </w:r>
    </w:p>
    <w:p w:rsidR="00E841AC" w:rsidRPr="00304D51" w:rsidRDefault="00E841AC" w:rsidP="00587D38">
      <w:pPr>
        <w:widowControl/>
        <w:autoSpaceDE w:val="0"/>
        <w:autoSpaceDN w:val="0"/>
        <w:contextualSpacing/>
        <w:jc w:val="both"/>
        <w:rPr>
          <w:rFonts w:eastAsia="Times New Roman" w:cs="Arial"/>
          <w:i/>
          <w:sz w:val="20"/>
          <w:szCs w:val="18"/>
          <w:lang w:val="es-ES_tradnl" w:eastAsia="es-ES"/>
        </w:rPr>
      </w:pPr>
      <w:r w:rsidRPr="00304D51">
        <w:rPr>
          <w:rFonts w:eastAsia="Times New Roman" w:cs="Arial"/>
          <w:i/>
          <w:sz w:val="20"/>
          <w:szCs w:val="18"/>
          <w:lang w:val="es-ES_tradnl" w:eastAsia="es-ES"/>
        </w:rPr>
        <w:t>Completar para los siguientes tipos de obra: canales de desviación, fajinas</w:t>
      </w:r>
      <w:r w:rsidR="000B08A2" w:rsidRPr="00304D51">
        <w:rPr>
          <w:rFonts w:eastAsia="Times New Roman" w:cs="Arial"/>
          <w:i/>
          <w:sz w:val="20"/>
          <w:szCs w:val="18"/>
          <w:lang w:val="es-ES_tradnl" w:eastAsia="es-ES"/>
        </w:rPr>
        <w:t>, empalizadas</w:t>
      </w:r>
      <w:r w:rsidRPr="00304D51">
        <w:rPr>
          <w:rFonts w:eastAsia="Times New Roman" w:cs="Arial"/>
          <w:i/>
          <w:sz w:val="20"/>
          <w:szCs w:val="18"/>
          <w:lang w:val="es-ES_tradnl" w:eastAsia="es-ES"/>
        </w:rPr>
        <w:t xml:space="preserve"> o zanjas de infiltración.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792"/>
        <w:gridCol w:w="5233"/>
        <w:gridCol w:w="1417"/>
        <w:gridCol w:w="1133"/>
        <w:gridCol w:w="974"/>
      </w:tblGrid>
      <w:tr w:rsidR="00304D51" w:rsidRPr="00304D51" w:rsidTr="00D51CB8">
        <w:trPr>
          <w:cantSplit/>
        </w:trPr>
        <w:tc>
          <w:tcPr>
            <w:tcW w:w="415" w:type="pct"/>
            <w:vMerge w:val="restart"/>
            <w:shd w:val="clear" w:color="auto" w:fill="D9D9D9"/>
            <w:vAlign w:val="center"/>
          </w:tcPr>
          <w:p w:rsidR="00870712" w:rsidRPr="00304D51" w:rsidRDefault="00D51CB8"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N° Rodal</w:t>
            </w:r>
          </w:p>
        </w:tc>
        <w:tc>
          <w:tcPr>
            <w:tcW w:w="2740" w:type="pct"/>
            <w:vMerge w:val="restart"/>
            <w:shd w:val="clear" w:color="auto" w:fill="D9D9D9"/>
            <w:vAlign w:val="center"/>
          </w:tcPr>
          <w:p w:rsidR="00870712" w:rsidRPr="00304D51" w:rsidRDefault="00666CD9"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Tipo de obra</w:t>
            </w:r>
          </w:p>
        </w:tc>
        <w:tc>
          <w:tcPr>
            <w:tcW w:w="1335" w:type="pct"/>
            <w:gridSpan w:val="2"/>
            <w:tcBorders>
              <w:bottom w:val="single" w:sz="4" w:space="0" w:color="auto"/>
            </w:tcBorders>
            <w:shd w:val="clear" w:color="auto" w:fill="D9D9D9"/>
            <w:vAlign w:val="center"/>
          </w:tcPr>
          <w:p w:rsidR="00870712" w:rsidRPr="00304D51" w:rsidRDefault="00870712"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Dimensión</w:t>
            </w:r>
          </w:p>
        </w:tc>
        <w:tc>
          <w:tcPr>
            <w:tcW w:w="510" w:type="pct"/>
            <w:vMerge w:val="restart"/>
            <w:shd w:val="clear" w:color="auto" w:fill="D9D9D9"/>
            <w:vAlign w:val="center"/>
          </w:tcPr>
          <w:p w:rsidR="00870712" w:rsidRPr="00304D51" w:rsidRDefault="00870712" w:rsidP="00587D38">
            <w:pPr>
              <w:pStyle w:val="Textoindependiente"/>
              <w:jc w:val="center"/>
              <w:rPr>
                <w:rFonts w:ascii="Arial"/>
                <w:lang w:val="es-ES_tradnl"/>
              </w:rPr>
            </w:pPr>
            <w:r w:rsidRPr="00304D51">
              <w:rPr>
                <w:rFonts w:eastAsia="Times New Roman" w:cs="Arial"/>
                <w:szCs w:val="18"/>
                <w:lang w:val="es-ES_tradnl" w:eastAsia="es-ES"/>
              </w:rPr>
              <w:t>Año</w:t>
            </w:r>
          </w:p>
        </w:tc>
      </w:tr>
      <w:tr w:rsidR="00304D51" w:rsidRPr="00304D51" w:rsidTr="00D51CB8">
        <w:trPr>
          <w:cantSplit/>
        </w:trPr>
        <w:tc>
          <w:tcPr>
            <w:tcW w:w="415" w:type="pct"/>
            <w:vMerge/>
            <w:shd w:val="clear" w:color="auto" w:fill="F2F2F2"/>
            <w:vAlign w:val="center"/>
          </w:tcPr>
          <w:p w:rsidR="00870712" w:rsidRPr="00304D51" w:rsidRDefault="00870712" w:rsidP="00587D38">
            <w:pPr>
              <w:pStyle w:val="Textoindependiente"/>
              <w:rPr>
                <w:rFonts w:ascii="Arial"/>
                <w:lang w:val="es-ES_tradnl"/>
              </w:rPr>
            </w:pPr>
          </w:p>
        </w:tc>
        <w:tc>
          <w:tcPr>
            <w:tcW w:w="2740" w:type="pct"/>
            <w:vMerge/>
            <w:shd w:val="clear" w:color="auto" w:fill="F2F2F2"/>
            <w:vAlign w:val="center"/>
          </w:tcPr>
          <w:p w:rsidR="00870712" w:rsidRPr="00304D51" w:rsidRDefault="00870712" w:rsidP="00587D38">
            <w:pPr>
              <w:pStyle w:val="Textoindependiente"/>
              <w:rPr>
                <w:rFonts w:ascii="Arial"/>
                <w:lang w:val="es-ES_tradnl"/>
              </w:rPr>
            </w:pPr>
          </w:p>
        </w:tc>
        <w:tc>
          <w:tcPr>
            <w:tcW w:w="742" w:type="pct"/>
            <w:shd w:val="clear" w:color="auto" w:fill="D9D9D9"/>
            <w:vAlign w:val="center"/>
          </w:tcPr>
          <w:p w:rsidR="00870712" w:rsidRPr="00304D51" w:rsidRDefault="00870712"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Cantidad</w:t>
            </w:r>
          </w:p>
        </w:tc>
        <w:tc>
          <w:tcPr>
            <w:tcW w:w="593" w:type="pct"/>
            <w:shd w:val="clear" w:color="auto" w:fill="D9D9D9"/>
            <w:vAlign w:val="center"/>
          </w:tcPr>
          <w:p w:rsidR="00870712" w:rsidRPr="00304D51" w:rsidRDefault="00870712" w:rsidP="00587D38">
            <w:pPr>
              <w:widowControl/>
              <w:autoSpaceDE w:val="0"/>
              <w:autoSpaceDN w:val="0"/>
              <w:contextualSpacing/>
              <w:jc w:val="center"/>
              <w:rPr>
                <w:rFonts w:eastAsia="Times New Roman" w:cs="Arial"/>
                <w:szCs w:val="18"/>
                <w:lang w:val="es-ES_tradnl" w:eastAsia="es-ES"/>
              </w:rPr>
            </w:pPr>
            <w:r w:rsidRPr="00304D51">
              <w:rPr>
                <w:rFonts w:eastAsia="Times New Roman" w:cs="Arial"/>
                <w:szCs w:val="18"/>
                <w:lang w:val="es-ES_tradnl" w:eastAsia="es-ES"/>
              </w:rPr>
              <w:t>Unidad</w:t>
            </w:r>
          </w:p>
        </w:tc>
        <w:tc>
          <w:tcPr>
            <w:tcW w:w="510" w:type="pct"/>
            <w:vMerge/>
            <w:shd w:val="clear" w:color="auto" w:fill="D9D9D9"/>
            <w:vAlign w:val="center"/>
          </w:tcPr>
          <w:p w:rsidR="00870712" w:rsidRPr="00304D51" w:rsidRDefault="00870712" w:rsidP="00587D38">
            <w:pPr>
              <w:pStyle w:val="Textoindependiente"/>
              <w:rPr>
                <w:rFonts w:ascii="Arial"/>
                <w:lang w:val="es-ES_tradnl"/>
              </w:rPr>
            </w:pPr>
          </w:p>
        </w:tc>
      </w:tr>
      <w:tr w:rsidR="00304D51" w:rsidRPr="00304D51" w:rsidTr="00D51CB8">
        <w:trPr>
          <w:cantSplit/>
        </w:trPr>
        <w:tc>
          <w:tcPr>
            <w:tcW w:w="415" w:type="pct"/>
            <w:vAlign w:val="center"/>
          </w:tcPr>
          <w:p w:rsidR="00870712" w:rsidRPr="00304D51" w:rsidRDefault="00870712" w:rsidP="00587D38">
            <w:pPr>
              <w:widowControl/>
              <w:autoSpaceDE w:val="0"/>
              <w:autoSpaceDN w:val="0"/>
              <w:contextualSpacing/>
              <w:rPr>
                <w:rFonts w:eastAsia="Times New Roman" w:cs="Arial"/>
                <w:szCs w:val="18"/>
                <w:lang w:val="es-ES_tradnl" w:eastAsia="es-ES"/>
              </w:rPr>
            </w:pPr>
          </w:p>
        </w:tc>
        <w:tc>
          <w:tcPr>
            <w:tcW w:w="2740" w:type="pct"/>
            <w:shd w:val="clear" w:color="auto" w:fill="auto"/>
            <w:vAlign w:val="center"/>
          </w:tcPr>
          <w:p w:rsidR="00870712" w:rsidRPr="00304D51" w:rsidRDefault="00870712" w:rsidP="00587D38">
            <w:pPr>
              <w:widowControl/>
              <w:autoSpaceDE w:val="0"/>
              <w:autoSpaceDN w:val="0"/>
              <w:contextualSpacing/>
              <w:rPr>
                <w:rFonts w:eastAsia="Times New Roman" w:cs="Arial"/>
                <w:szCs w:val="18"/>
                <w:lang w:val="es-ES_tradnl" w:eastAsia="es-ES"/>
              </w:rPr>
            </w:pPr>
          </w:p>
        </w:tc>
        <w:tc>
          <w:tcPr>
            <w:tcW w:w="742" w:type="pct"/>
            <w:shd w:val="clear" w:color="auto" w:fill="auto"/>
            <w:vAlign w:val="center"/>
          </w:tcPr>
          <w:p w:rsidR="00870712" w:rsidRPr="00304D51" w:rsidRDefault="00870712" w:rsidP="00587D38">
            <w:pPr>
              <w:widowControl/>
              <w:autoSpaceDE w:val="0"/>
              <w:autoSpaceDN w:val="0"/>
              <w:contextualSpacing/>
              <w:rPr>
                <w:rFonts w:eastAsia="Times New Roman" w:cs="Arial"/>
                <w:szCs w:val="18"/>
                <w:lang w:val="es-ES_tradnl" w:eastAsia="es-ES"/>
              </w:rPr>
            </w:pPr>
          </w:p>
        </w:tc>
        <w:tc>
          <w:tcPr>
            <w:tcW w:w="593" w:type="pct"/>
            <w:shd w:val="clear" w:color="auto" w:fill="auto"/>
            <w:vAlign w:val="center"/>
          </w:tcPr>
          <w:p w:rsidR="00870712" w:rsidRPr="00304D51" w:rsidRDefault="00870712" w:rsidP="00587D38">
            <w:pPr>
              <w:widowControl/>
              <w:autoSpaceDE w:val="0"/>
              <w:autoSpaceDN w:val="0"/>
              <w:contextualSpacing/>
              <w:rPr>
                <w:rFonts w:eastAsia="Times New Roman" w:cs="Arial"/>
                <w:szCs w:val="18"/>
                <w:lang w:val="es-ES_tradnl" w:eastAsia="es-ES"/>
              </w:rPr>
            </w:pPr>
          </w:p>
        </w:tc>
        <w:tc>
          <w:tcPr>
            <w:tcW w:w="510" w:type="pct"/>
            <w:shd w:val="clear" w:color="auto" w:fill="auto"/>
            <w:vAlign w:val="center"/>
          </w:tcPr>
          <w:p w:rsidR="00870712" w:rsidRPr="00304D51" w:rsidRDefault="00870712" w:rsidP="00587D38">
            <w:pPr>
              <w:widowControl/>
              <w:autoSpaceDE w:val="0"/>
              <w:autoSpaceDN w:val="0"/>
              <w:contextualSpacing/>
              <w:rPr>
                <w:rFonts w:eastAsia="Times New Roman" w:cs="Arial"/>
                <w:szCs w:val="18"/>
                <w:lang w:val="es-ES_tradnl" w:eastAsia="es-ES"/>
              </w:rPr>
            </w:pPr>
          </w:p>
        </w:tc>
      </w:tr>
      <w:tr w:rsidR="00304D51" w:rsidRPr="00304D51" w:rsidTr="00D51CB8">
        <w:trPr>
          <w:cantSplit/>
        </w:trPr>
        <w:tc>
          <w:tcPr>
            <w:tcW w:w="415" w:type="pct"/>
            <w:vAlign w:val="center"/>
          </w:tcPr>
          <w:p w:rsidR="00D51CB8" w:rsidRPr="00304D51" w:rsidRDefault="00D51CB8" w:rsidP="00587D38">
            <w:pPr>
              <w:widowControl/>
              <w:autoSpaceDE w:val="0"/>
              <w:autoSpaceDN w:val="0"/>
              <w:contextualSpacing/>
              <w:rPr>
                <w:rFonts w:eastAsia="Times New Roman" w:cs="Arial"/>
                <w:szCs w:val="18"/>
                <w:lang w:val="es-ES_tradnl" w:eastAsia="es-ES"/>
              </w:rPr>
            </w:pPr>
          </w:p>
        </w:tc>
        <w:tc>
          <w:tcPr>
            <w:tcW w:w="2740" w:type="pct"/>
            <w:shd w:val="clear" w:color="auto" w:fill="auto"/>
            <w:vAlign w:val="center"/>
          </w:tcPr>
          <w:p w:rsidR="00D51CB8" w:rsidRPr="00304D51" w:rsidRDefault="00D51CB8" w:rsidP="00587D38">
            <w:pPr>
              <w:widowControl/>
              <w:autoSpaceDE w:val="0"/>
              <w:autoSpaceDN w:val="0"/>
              <w:contextualSpacing/>
              <w:rPr>
                <w:rFonts w:eastAsia="Times New Roman" w:cs="Arial"/>
                <w:szCs w:val="18"/>
                <w:lang w:val="es-ES_tradnl" w:eastAsia="es-ES"/>
              </w:rPr>
            </w:pPr>
          </w:p>
        </w:tc>
        <w:tc>
          <w:tcPr>
            <w:tcW w:w="742" w:type="pct"/>
            <w:shd w:val="clear" w:color="auto" w:fill="auto"/>
            <w:vAlign w:val="center"/>
          </w:tcPr>
          <w:p w:rsidR="00D51CB8" w:rsidRPr="00304D51" w:rsidRDefault="00D51CB8" w:rsidP="00587D38">
            <w:pPr>
              <w:widowControl/>
              <w:autoSpaceDE w:val="0"/>
              <w:autoSpaceDN w:val="0"/>
              <w:contextualSpacing/>
              <w:rPr>
                <w:rFonts w:eastAsia="Times New Roman" w:cs="Arial"/>
                <w:szCs w:val="18"/>
                <w:lang w:val="es-ES_tradnl" w:eastAsia="es-ES"/>
              </w:rPr>
            </w:pPr>
          </w:p>
        </w:tc>
        <w:tc>
          <w:tcPr>
            <w:tcW w:w="593" w:type="pct"/>
            <w:shd w:val="clear" w:color="auto" w:fill="auto"/>
            <w:vAlign w:val="center"/>
          </w:tcPr>
          <w:p w:rsidR="00D51CB8" w:rsidRPr="00304D51" w:rsidRDefault="00D51CB8" w:rsidP="00587D38">
            <w:pPr>
              <w:widowControl/>
              <w:autoSpaceDE w:val="0"/>
              <w:autoSpaceDN w:val="0"/>
              <w:contextualSpacing/>
              <w:rPr>
                <w:rFonts w:eastAsia="Times New Roman" w:cs="Arial"/>
                <w:szCs w:val="18"/>
                <w:lang w:val="es-ES_tradnl" w:eastAsia="es-ES"/>
              </w:rPr>
            </w:pPr>
          </w:p>
        </w:tc>
        <w:tc>
          <w:tcPr>
            <w:tcW w:w="510" w:type="pct"/>
            <w:shd w:val="clear" w:color="auto" w:fill="auto"/>
            <w:vAlign w:val="center"/>
          </w:tcPr>
          <w:p w:rsidR="00D51CB8" w:rsidRPr="00304D51" w:rsidRDefault="00D51CB8" w:rsidP="00587D38">
            <w:pPr>
              <w:widowControl/>
              <w:autoSpaceDE w:val="0"/>
              <w:autoSpaceDN w:val="0"/>
              <w:contextualSpacing/>
              <w:rPr>
                <w:rFonts w:eastAsia="Times New Roman" w:cs="Arial"/>
                <w:szCs w:val="18"/>
                <w:lang w:val="es-ES_tradnl" w:eastAsia="es-ES"/>
              </w:rPr>
            </w:pPr>
          </w:p>
        </w:tc>
      </w:tr>
      <w:tr w:rsidR="001454C6" w:rsidRPr="00304D51" w:rsidTr="00D51CB8">
        <w:trPr>
          <w:cantSplit/>
        </w:trPr>
        <w:tc>
          <w:tcPr>
            <w:tcW w:w="5000" w:type="pct"/>
            <w:gridSpan w:val="5"/>
          </w:tcPr>
          <w:p w:rsidR="001454C6" w:rsidRPr="00304D51" w:rsidRDefault="001454C6" w:rsidP="00587D38">
            <w:pPr>
              <w:widowControl/>
              <w:autoSpaceDE w:val="0"/>
              <w:autoSpaceDN w:val="0"/>
              <w:contextualSpacing/>
              <w:rPr>
                <w:rFonts w:eastAsia="Times New Roman" w:cs="Arial"/>
                <w:szCs w:val="18"/>
                <w:lang w:val="es-ES_tradnl" w:eastAsia="es-ES"/>
              </w:rPr>
            </w:pPr>
            <w:r w:rsidRPr="00304D51">
              <w:rPr>
                <w:rFonts w:eastAsia="Times New Roman" w:cs="Arial"/>
                <w:szCs w:val="18"/>
                <w:lang w:val="es-ES_tradnl" w:eastAsia="es-ES"/>
              </w:rPr>
              <w:t>Descripción:</w:t>
            </w:r>
          </w:p>
          <w:p w:rsidR="001454C6" w:rsidRPr="00304D51" w:rsidRDefault="001454C6" w:rsidP="00587D38">
            <w:pPr>
              <w:widowControl/>
              <w:autoSpaceDE w:val="0"/>
              <w:autoSpaceDN w:val="0"/>
              <w:contextualSpacing/>
              <w:rPr>
                <w:rFonts w:eastAsia="Times New Roman" w:cs="Arial"/>
                <w:szCs w:val="18"/>
                <w:lang w:val="es-ES_tradnl" w:eastAsia="es-ES"/>
              </w:rPr>
            </w:pPr>
          </w:p>
          <w:p w:rsidR="001454C6" w:rsidRPr="00304D51" w:rsidRDefault="001454C6" w:rsidP="00587D38">
            <w:pPr>
              <w:widowControl/>
              <w:autoSpaceDE w:val="0"/>
              <w:autoSpaceDN w:val="0"/>
              <w:contextualSpacing/>
              <w:rPr>
                <w:rFonts w:eastAsia="Times New Roman" w:cs="Arial"/>
                <w:szCs w:val="18"/>
                <w:lang w:val="es-ES_tradnl" w:eastAsia="es-ES"/>
              </w:rPr>
            </w:pPr>
          </w:p>
        </w:tc>
      </w:tr>
    </w:tbl>
    <w:p w:rsidR="001454C6" w:rsidRPr="00304D51" w:rsidRDefault="001454C6" w:rsidP="00587D38">
      <w:pPr>
        <w:pStyle w:val="Textoindependiente"/>
        <w:rPr>
          <w:rFonts w:ascii="Arial"/>
          <w:lang w:val="es-ES_tradnl"/>
        </w:rPr>
      </w:pPr>
    </w:p>
    <w:p w:rsidR="00685F7F" w:rsidRPr="00304D51" w:rsidRDefault="00295DBC" w:rsidP="00587D38">
      <w:pPr>
        <w:keepNext/>
        <w:widowControl/>
        <w:numPr>
          <w:ilvl w:val="0"/>
          <w:numId w:val="17"/>
        </w:numPr>
        <w:contextualSpacing/>
        <w:jc w:val="both"/>
        <w:outlineLvl w:val="0"/>
        <w:rPr>
          <w:rFonts w:eastAsia="Times New Roman" w:cs="Times New Roman"/>
          <w:b/>
          <w:bCs/>
          <w:smallCaps/>
          <w:kern w:val="28"/>
          <w:sz w:val="24"/>
          <w:lang w:val="es-ES_tradnl" w:eastAsia="es-ES"/>
        </w:rPr>
      </w:pPr>
      <w:r w:rsidRPr="00304D51">
        <w:rPr>
          <w:rFonts w:eastAsia="Times New Roman" w:cs="Times New Roman"/>
          <w:b/>
          <w:bCs/>
          <w:smallCaps/>
          <w:kern w:val="28"/>
          <w:sz w:val="24"/>
          <w:lang w:val="es-ES_tradnl" w:eastAsia="es-ES"/>
        </w:rPr>
        <w:t>S</w:t>
      </w:r>
      <w:r w:rsidR="00685F7F" w:rsidRPr="00304D51">
        <w:rPr>
          <w:rFonts w:eastAsia="Times New Roman" w:cs="Times New Roman"/>
          <w:b/>
          <w:bCs/>
          <w:smallCaps/>
          <w:kern w:val="28"/>
          <w:sz w:val="24"/>
          <w:lang w:val="es-ES_tradnl" w:eastAsia="es-ES"/>
        </w:rPr>
        <w:t>olicit</w:t>
      </w:r>
      <w:r w:rsidRPr="00304D51">
        <w:rPr>
          <w:rFonts w:eastAsia="Times New Roman" w:cs="Times New Roman"/>
          <w:b/>
          <w:bCs/>
          <w:smallCaps/>
          <w:kern w:val="28"/>
          <w:sz w:val="24"/>
          <w:lang w:val="es-ES_tradnl" w:eastAsia="es-ES"/>
        </w:rPr>
        <w:t xml:space="preserve">ud de </w:t>
      </w:r>
      <w:r w:rsidR="00685F7F" w:rsidRPr="00304D51">
        <w:rPr>
          <w:rFonts w:eastAsia="Times New Roman" w:cs="Times New Roman"/>
          <w:b/>
          <w:bCs/>
          <w:smallCaps/>
          <w:kern w:val="28"/>
          <w:sz w:val="24"/>
          <w:lang w:val="es-ES_tradnl" w:eastAsia="es-ES"/>
        </w:rPr>
        <w:t>Guías de Libre Tránsito</w:t>
      </w:r>
    </w:p>
    <w:p w:rsidR="00685F7F" w:rsidRPr="00304D51" w:rsidRDefault="00685F7F" w:rsidP="00587D38">
      <w:pPr>
        <w:contextualSpacing/>
        <w:rPr>
          <w:lang w:val="es-CL"/>
        </w:rPr>
      </w:pPr>
    </w:p>
    <w:p w:rsidR="00685F7F" w:rsidRPr="00304D51" w:rsidRDefault="00EF78E6" w:rsidP="00587D38">
      <w:pPr>
        <w:contextualSpacing/>
        <w:jc w:val="both"/>
        <w:rPr>
          <w:rFonts w:cs="Arial"/>
          <w:b/>
          <w:szCs w:val="18"/>
          <w:lang w:val="es-CL"/>
        </w:rPr>
      </w:pPr>
      <w:r w:rsidRPr="00304D51">
        <w:rPr>
          <w:rFonts w:cs="Arial"/>
          <w:b/>
          <w:szCs w:val="18"/>
          <w:lang w:val="es-CL"/>
        </w:rPr>
        <w:t xml:space="preserve">Importante: </w:t>
      </w:r>
      <w:r w:rsidR="00685F7F" w:rsidRPr="00304D51">
        <w:rPr>
          <w:rFonts w:cs="Arial"/>
          <w:b/>
          <w:szCs w:val="18"/>
          <w:lang w:val="es-CL"/>
        </w:rPr>
        <w:t xml:space="preserve">Complete sólo en caso de requerir guías de libre tránsito para </w:t>
      </w:r>
      <w:r w:rsidR="00724C34" w:rsidRPr="00304D51">
        <w:rPr>
          <w:rFonts w:cs="Arial"/>
          <w:b/>
          <w:szCs w:val="18"/>
          <w:lang w:val="es-CL"/>
        </w:rPr>
        <w:t xml:space="preserve">transportar </w:t>
      </w:r>
      <w:r w:rsidR="00724C34" w:rsidRPr="00304D51">
        <w:rPr>
          <w:rFonts w:cs="Arial"/>
          <w:b/>
          <w:szCs w:val="18"/>
          <w:u w:val="single"/>
          <w:lang w:val="es-CL"/>
        </w:rPr>
        <w:t>fuera del predio</w:t>
      </w:r>
      <w:r w:rsidR="00724C34" w:rsidRPr="00304D51">
        <w:rPr>
          <w:rFonts w:cs="Arial"/>
          <w:b/>
          <w:szCs w:val="18"/>
          <w:lang w:val="es-CL"/>
        </w:rPr>
        <w:t xml:space="preserve"> </w:t>
      </w:r>
      <w:r w:rsidR="00685F7F" w:rsidRPr="00304D51">
        <w:rPr>
          <w:rFonts w:cs="Arial"/>
          <w:b/>
          <w:szCs w:val="18"/>
          <w:lang w:val="es-CL"/>
        </w:rPr>
        <w:t>productos primarios provenientes de bosque nativo</w:t>
      </w:r>
      <w:r w:rsidR="00295DBC" w:rsidRPr="00304D51">
        <w:rPr>
          <w:rFonts w:cs="Arial"/>
          <w:b/>
          <w:szCs w:val="18"/>
          <w:lang w:val="es-CL"/>
        </w:rPr>
        <w:t>.</w:t>
      </w:r>
    </w:p>
    <w:p w:rsidR="00587D38" w:rsidRPr="00304D51" w:rsidRDefault="00587D38" w:rsidP="00587D38">
      <w:pPr>
        <w:contextualSpacing/>
        <w:jc w:val="both"/>
        <w:rPr>
          <w:rFonts w:cs="Arial"/>
          <w:b/>
          <w:szCs w:val="18"/>
          <w:lang w:val="es-CL"/>
        </w:rPr>
      </w:pPr>
    </w:p>
    <w:p w:rsidR="00724C34" w:rsidRPr="00304D51" w:rsidRDefault="00724C34" w:rsidP="00587D38">
      <w:pPr>
        <w:widowControl/>
        <w:autoSpaceDE w:val="0"/>
        <w:autoSpaceDN w:val="0"/>
        <w:contextualSpacing/>
        <w:jc w:val="both"/>
        <w:rPr>
          <w:rFonts w:eastAsia="Times New Roman" w:cs="Arial"/>
          <w:i/>
          <w:sz w:val="20"/>
          <w:szCs w:val="18"/>
          <w:lang w:val="es-ES_tradnl" w:eastAsia="es-ES"/>
        </w:rPr>
      </w:pPr>
      <w:r w:rsidRPr="00304D51">
        <w:rPr>
          <w:rFonts w:eastAsia="Times New Roman" w:cs="Arial"/>
          <w:i/>
          <w:sz w:val="20"/>
          <w:szCs w:val="18"/>
          <w:lang w:val="es-ES_tradnl" w:eastAsia="es-ES"/>
        </w:rPr>
        <w:t xml:space="preserve">Especifique sólo si se trata de los siguientes productos primarios que requieren de guías de libre tránsito entre las regiones V y VIII: trozas </w:t>
      </w:r>
      <w:proofErr w:type="spellStart"/>
      <w:r w:rsidRPr="00304D51">
        <w:rPr>
          <w:rFonts w:eastAsia="Times New Roman" w:cs="Arial"/>
          <w:i/>
          <w:sz w:val="20"/>
          <w:szCs w:val="18"/>
          <w:lang w:val="es-ES_tradnl" w:eastAsia="es-ES"/>
        </w:rPr>
        <w:t>pulpables</w:t>
      </w:r>
      <w:proofErr w:type="spellEnd"/>
      <w:r w:rsidRPr="00304D51">
        <w:rPr>
          <w:rFonts w:eastAsia="Times New Roman" w:cs="Arial"/>
          <w:i/>
          <w:sz w:val="20"/>
          <w:szCs w:val="18"/>
          <w:lang w:val="es-ES_tradnl" w:eastAsia="es-ES"/>
        </w:rPr>
        <w:t xml:space="preserve">, trozas </w:t>
      </w:r>
      <w:proofErr w:type="spellStart"/>
      <w:r w:rsidRPr="00304D51">
        <w:rPr>
          <w:rFonts w:eastAsia="Times New Roman" w:cs="Arial"/>
          <w:i/>
          <w:sz w:val="20"/>
          <w:szCs w:val="18"/>
          <w:lang w:val="es-ES_tradnl" w:eastAsia="es-ES"/>
        </w:rPr>
        <w:t>aserrables</w:t>
      </w:r>
      <w:proofErr w:type="spellEnd"/>
      <w:r w:rsidRPr="00304D51">
        <w:rPr>
          <w:rFonts w:eastAsia="Times New Roman" w:cs="Arial"/>
          <w:i/>
          <w:sz w:val="20"/>
          <w:szCs w:val="18"/>
          <w:lang w:val="es-ES_tradnl" w:eastAsia="es-ES"/>
        </w:rPr>
        <w:t>, postes, estacas, polines, astillas con o sin corteza, basas, tablones, tab</w:t>
      </w:r>
      <w:r w:rsidR="007A3DC2" w:rsidRPr="00304D51">
        <w:rPr>
          <w:rFonts w:eastAsia="Times New Roman" w:cs="Arial"/>
          <w:i/>
          <w:sz w:val="20"/>
          <w:szCs w:val="18"/>
          <w:lang w:val="es-ES_tradnl" w:eastAsia="es-ES"/>
        </w:rPr>
        <w:t>l</w:t>
      </w:r>
      <w:r w:rsidRPr="00304D51">
        <w:rPr>
          <w:rFonts w:eastAsia="Times New Roman" w:cs="Arial"/>
          <w:i/>
          <w:sz w:val="20"/>
          <w:szCs w:val="18"/>
          <w:lang w:val="es-ES_tradnl" w:eastAsia="es-ES"/>
        </w:rPr>
        <w:t xml:space="preserve">illas, tapas o chapas, leña, hojas de boldo, corteza de quillay y durmientes labrados o aserrados. </w:t>
      </w:r>
    </w:p>
    <w:p w:rsidR="00587D38" w:rsidRPr="00304D51" w:rsidRDefault="00587D38" w:rsidP="00587D38">
      <w:pPr>
        <w:widowControl/>
        <w:autoSpaceDE w:val="0"/>
        <w:autoSpaceDN w:val="0"/>
        <w:contextualSpacing/>
        <w:jc w:val="both"/>
        <w:rPr>
          <w:rFonts w:eastAsia="Times New Roman" w:cs="Arial"/>
          <w:i/>
          <w:sz w:val="20"/>
          <w:szCs w:val="18"/>
          <w:lang w:val="es-ES_tradnl" w:eastAsia="es-ES"/>
        </w:rPr>
      </w:pPr>
    </w:p>
    <w:p w:rsidR="00685F7F" w:rsidRPr="00304D51" w:rsidRDefault="007A3DC2" w:rsidP="00587D38">
      <w:pPr>
        <w:widowControl/>
        <w:autoSpaceDE w:val="0"/>
        <w:autoSpaceDN w:val="0"/>
        <w:contextualSpacing/>
        <w:jc w:val="both"/>
        <w:rPr>
          <w:rFonts w:eastAsia="Times New Roman" w:cs="Arial"/>
          <w:i/>
          <w:sz w:val="20"/>
          <w:szCs w:val="18"/>
          <w:lang w:val="es-ES_tradnl" w:eastAsia="es-ES"/>
        </w:rPr>
      </w:pPr>
      <w:r w:rsidRPr="00304D51">
        <w:rPr>
          <w:rFonts w:eastAsia="Times New Roman" w:cs="Arial"/>
          <w:i/>
          <w:sz w:val="20"/>
          <w:szCs w:val="18"/>
          <w:lang w:val="es-ES_tradnl" w:eastAsia="es-ES"/>
        </w:rPr>
        <w:t>No se deberán solicitar guías de libre tránsito cuando se trate de transporte de carbón, ya que no es considerado producto primario del bosque nativo.</w:t>
      </w:r>
    </w:p>
    <w:p w:rsidR="00587D38" w:rsidRPr="00304D51" w:rsidRDefault="00587D38" w:rsidP="00587D38">
      <w:pPr>
        <w:widowControl/>
        <w:autoSpaceDE w:val="0"/>
        <w:autoSpaceDN w:val="0"/>
        <w:contextualSpacing/>
        <w:jc w:val="both"/>
        <w:rPr>
          <w:rFonts w:eastAsia="Times New Roman" w:cs="Arial"/>
          <w:i/>
          <w:sz w:val="20"/>
          <w:szCs w:val="18"/>
          <w:lang w:val="es-ES_tradnl" w:eastAsia="es-ES"/>
        </w:rPr>
      </w:pPr>
    </w:p>
    <w:tbl>
      <w:tblPr>
        <w:tblW w:w="5000" w:type="pct"/>
        <w:tblLook w:val="04A0" w:firstRow="1" w:lastRow="0" w:firstColumn="1" w:lastColumn="0" w:noHBand="0" w:noVBand="1"/>
      </w:tblPr>
      <w:tblGrid>
        <w:gridCol w:w="4236"/>
        <w:gridCol w:w="2818"/>
        <w:gridCol w:w="991"/>
        <w:gridCol w:w="1578"/>
      </w:tblGrid>
      <w:tr w:rsidR="00304D51" w:rsidRPr="00E944F4" w:rsidTr="00234AC0">
        <w:tc>
          <w:tcPr>
            <w:tcW w:w="2201" w:type="pct"/>
            <w:tcBorders>
              <w:top w:val="single" w:sz="4" w:space="0" w:color="auto"/>
              <w:left w:val="single" w:sz="4" w:space="0" w:color="auto"/>
              <w:bottom w:val="single" w:sz="4" w:space="0" w:color="auto"/>
              <w:right w:val="single" w:sz="4" w:space="0" w:color="auto"/>
            </w:tcBorders>
            <w:shd w:val="clear" w:color="auto" w:fill="D9D9D9"/>
            <w:vAlign w:val="center"/>
          </w:tcPr>
          <w:p w:rsidR="00234AC0" w:rsidRPr="00304D51" w:rsidRDefault="00234AC0" w:rsidP="00587D38">
            <w:pPr>
              <w:contextualSpacing/>
              <w:jc w:val="center"/>
              <w:rPr>
                <w:rFonts w:cs="Arial"/>
                <w:szCs w:val="18"/>
                <w:lang w:val="es-CL"/>
              </w:rPr>
            </w:pPr>
            <w:r w:rsidRPr="00304D51">
              <w:rPr>
                <w:rFonts w:cs="Arial"/>
                <w:szCs w:val="18"/>
                <w:lang w:val="es-CL"/>
              </w:rPr>
              <w:t>Product</w:t>
            </w:r>
            <w:r w:rsidR="00724C34" w:rsidRPr="00304D51">
              <w:rPr>
                <w:rFonts w:cs="Arial"/>
                <w:szCs w:val="18"/>
                <w:lang w:val="es-CL"/>
              </w:rPr>
              <w:t>os primarios</w:t>
            </w:r>
          </w:p>
        </w:tc>
        <w:tc>
          <w:tcPr>
            <w:tcW w:w="1464" w:type="pct"/>
            <w:tcBorders>
              <w:top w:val="single" w:sz="4" w:space="0" w:color="auto"/>
              <w:left w:val="single" w:sz="4" w:space="0" w:color="auto"/>
              <w:bottom w:val="single" w:sz="4" w:space="0" w:color="auto"/>
              <w:right w:val="single" w:sz="4" w:space="0" w:color="auto"/>
            </w:tcBorders>
            <w:shd w:val="clear" w:color="auto" w:fill="D9D9D9"/>
          </w:tcPr>
          <w:p w:rsidR="00234AC0" w:rsidRPr="00304D51" w:rsidRDefault="00234AC0" w:rsidP="00587D38">
            <w:pPr>
              <w:contextualSpacing/>
              <w:jc w:val="center"/>
              <w:rPr>
                <w:rFonts w:cs="Arial"/>
                <w:szCs w:val="18"/>
                <w:lang w:val="es-CL"/>
              </w:rPr>
            </w:pPr>
            <w:r w:rsidRPr="00304D51">
              <w:rPr>
                <w:rFonts w:cs="Arial"/>
                <w:szCs w:val="18"/>
                <w:lang w:val="es-CL"/>
              </w:rPr>
              <w:t>Volumen o cantidad estimada</w:t>
            </w:r>
          </w:p>
        </w:tc>
        <w:tc>
          <w:tcPr>
            <w:tcW w:w="515" w:type="pct"/>
            <w:tcBorders>
              <w:top w:val="single" w:sz="4" w:space="0" w:color="auto"/>
              <w:left w:val="single" w:sz="4" w:space="0" w:color="auto"/>
              <w:bottom w:val="single" w:sz="4" w:space="0" w:color="auto"/>
              <w:right w:val="single" w:sz="4" w:space="0" w:color="auto"/>
            </w:tcBorders>
            <w:shd w:val="clear" w:color="auto" w:fill="D9D9D9"/>
          </w:tcPr>
          <w:p w:rsidR="00234AC0" w:rsidRPr="00304D51" w:rsidRDefault="00234AC0" w:rsidP="00587D38">
            <w:pPr>
              <w:widowControl/>
              <w:jc w:val="center"/>
              <w:rPr>
                <w:rFonts w:cs="Arial"/>
                <w:szCs w:val="18"/>
                <w:lang w:val="es-CL"/>
              </w:rPr>
            </w:pPr>
            <w:r w:rsidRPr="00304D51">
              <w:rPr>
                <w:rFonts w:cs="Arial"/>
                <w:szCs w:val="18"/>
                <w:lang w:val="es-CL"/>
              </w:rPr>
              <w:t>Unidad</w:t>
            </w:r>
            <w:r w:rsidR="00724C34" w:rsidRPr="00304D51">
              <w:rPr>
                <w:rFonts w:cs="Arial"/>
                <w:szCs w:val="18"/>
                <w:lang w:val="es-CL"/>
              </w:rPr>
              <w:t xml:space="preserve"> de medida</w:t>
            </w:r>
          </w:p>
        </w:tc>
        <w:tc>
          <w:tcPr>
            <w:tcW w:w="819" w:type="pct"/>
            <w:tcBorders>
              <w:top w:val="single" w:sz="4" w:space="0" w:color="auto"/>
              <w:left w:val="single" w:sz="4" w:space="0" w:color="auto"/>
              <w:bottom w:val="single" w:sz="4" w:space="0" w:color="auto"/>
              <w:right w:val="single" w:sz="4" w:space="0" w:color="auto"/>
            </w:tcBorders>
            <w:shd w:val="clear" w:color="auto" w:fill="D9D9D9"/>
          </w:tcPr>
          <w:p w:rsidR="00234AC0" w:rsidRPr="00304D51" w:rsidRDefault="00234AC0" w:rsidP="00587D38">
            <w:pPr>
              <w:widowControl/>
              <w:jc w:val="center"/>
              <w:rPr>
                <w:rFonts w:cs="Arial"/>
                <w:szCs w:val="18"/>
                <w:lang w:val="es-CL"/>
              </w:rPr>
            </w:pPr>
            <w:r w:rsidRPr="00304D51">
              <w:rPr>
                <w:rFonts w:cs="Arial"/>
                <w:szCs w:val="18"/>
                <w:lang w:val="es-CL"/>
              </w:rPr>
              <w:t xml:space="preserve">Cantidad total de guías solicitadas </w:t>
            </w:r>
          </w:p>
        </w:tc>
      </w:tr>
      <w:tr w:rsidR="00304D51" w:rsidRPr="00E944F4" w:rsidTr="00234AC0">
        <w:tc>
          <w:tcPr>
            <w:tcW w:w="2201" w:type="pct"/>
            <w:tcBorders>
              <w:top w:val="single" w:sz="4" w:space="0" w:color="auto"/>
              <w:left w:val="single" w:sz="4" w:space="0" w:color="auto"/>
              <w:bottom w:val="single" w:sz="4" w:space="0" w:color="auto"/>
              <w:right w:val="single" w:sz="4" w:space="0" w:color="auto"/>
            </w:tcBorders>
            <w:shd w:val="clear" w:color="auto" w:fill="auto"/>
            <w:vAlign w:val="center"/>
          </w:tcPr>
          <w:p w:rsidR="00234AC0" w:rsidRPr="00304D51" w:rsidRDefault="00234AC0" w:rsidP="00587D38">
            <w:pPr>
              <w:widowControl/>
              <w:autoSpaceDE w:val="0"/>
              <w:autoSpaceDN w:val="0"/>
              <w:contextualSpacing/>
              <w:rPr>
                <w:rFonts w:eastAsia="Times New Roman" w:cs="Arial"/>
                <w:szCs w:val="18"/>
                <w:lang w:val="es-ES_tradnl" w:eastAsia="es-ES"/>
              </w:rPr>
            </w:pPr>
          </w:p>
        </w:tc>
        <w:tc>
          <w:tcPr>
            <w:tcW w:w="1464" w:type="pct"/>
            <w:tcBorders>
              <w:top w:val="single" w:sz="4" w:space="0" w:color="auto"/>
              <w:left w:val="single" w:sz="4" w:space="0" w:color="auto"/>
              <w:bottom w:val="single" w:sz="4" w:space="0" w:color="auto"/>
              <w:right w:val="single" w:sz="4" w:space="0" w:color="auto"/>
            </w:tcBorders>
            <w:shd w:val="clear" w:color="auto" w:fill="auto"/>
          </w:tcPr>
          <w:p w:rsidR="00234AC0" w:rsidRPr="00304D51" w:rsidRDefault="00234AC0" w:rsidP="00587D38">
            <w:pPr>
              <w:widowControl/>
              <w:autoSpaceDE w:val="0"/>
              <w:autoSpaceDN w:val="0"/>
              <w:contextualSpacing/>
              <w:rPr>
                <w:rFonts w:eastAsia="Times New Roman" w:cs="Arial"/>
                <w:szCs w:val="18"/>
                <w:lang w:val="es-ES_tradnl" w:eastAsia="es-ES"/>
              </w:rPr>
            </w:pPr>
          </w:p>
        </w:tc>
        <w:tc>
          <w:tcPr>
            <w:tcW w:w="515" w:type="pct"/>
            <w:tcBorders>
              <w:top w:val="single" w:sz="4" w:space="0" w:color="auto"/>
              <w:left w:val="single" w:sz="4" w:space="0" w:color="auto"/>
              <w:bottom w:val="single" w:sz="4" w:space="0" w:color="auto"/>
              <w:right w:val="single" w:sz="4" w:space="0" w:color="auto"/>
            </w:tcBorders>
            <w:shd w:val="clear" w:color="auto" w:fill="auto"/>
          </w:tcPr>
          <w:p w:rsidR="00234AC0" w:rsidRPr="00304D51" w:rsidRDefault="00234AC0" w:rsidP="00587D38">
            <w:pPr>
              <w:widowControl/>
              <w:autoSpaceDE w:val="0"/>
              <w:autoSpaceDN w:val="0"/>
              <w:contextualSpacing/>
              <w:rPr>
                <w:rFonts w:eastAsia="Times New Roman" w:cs="Arial"/>
                <w:szCs w:val="18"/>
                <w:lang w:val="es-ES_tradnl" w:eastAsia="es-ES"/>
              </w:rPr>
            </w:pPr>
          </w:p>
        </w:tc>
        <w:tc>
          <w:tcPr>
            <w:tcW w:w="819" w:type="pct"/>
            <w:vMerge w:val="restart"/>
            <w:tcBorders>
              <w:top w:val="single" w:sz="4" w:space="0" w:color="auto"/>
              <w:left w:val="single" w:sz="4" w:space="0" w:color="auto"/>
              <w:right w:val="single" w:sz="4" w:space="0" w:color="auto"/>
            </w:tcBorders>
          </w:tcPr>
          <w:p w:rsidR="00234AC0" w:rsidRPr="00304D51" w:rsidRDefault="00234AC0" w:rsidP="00587D38">
            <w:pPr>
              <w:widowControl/>
              <w:autoSpaceDE w:val="0"/>
              <w:autoSpaceDN w:val="0"/>
              <w:contextualSpacing/>
              <w:rPr>
                <w:rFonts w:eastAsia="Times New Roman" w:cs="Arial"/>
                <w:szCs w:val="18"/>
                <w:lang w:val="es-ES_tradnl" w:eastAsia="es-ES"/>
              </w:rPr>
            </w:pPr>
          </w:p>
        </w:tc>
      </w:tr>
      <w:tr w:rsidR="00304D51" w:rsidRPr="00E944F4" w:rsidTr="00234AC0">
        <w:tc>
          <w:tcPr>
            <w:tcW w:w="2201" w:type="pct"/>
            <w:tcBorders>
              <w:top w:val="single" w:sz="4" w:space="0" w:color="auto"/>
              <w:left w:val="single" w:sz="4" w:space="0" w:color="auto"/>
              <w:bottom w:val="single" w:sz="4" w:space="0" w:color="auto"/>
              <w:right w:val="single" w:sz="4" w:space="0" w:color="auto"/>
            </w:tcBorders>
            <w:shd w:val="clear" w:color="auto" w:fill="auto"/>
          </w:tcPr>
          <w:p w:rsidR="00234AC0" w:rsidRPr="00304D51" w:rsidRDefault="00234AC0" w:rsidP="00587D38">
            <w:pPr>
              <w:widowControl/>
              <w:autoSpaceDE w:val="0"/>
              <w:autoSpaceDN w:val="0"/>
              <w:contextualSpacing/>
              <w:rPr>
                <w:rFonts w:eastAsia="Times New Roman" w:cs="Arial"/>
                <w:szCs w:val="18"/>
                <w:lang w:val="es-ES_tradnl" w:eastAsia="es-ES"/>
              </w:rPr>
            </w:pPr>
          </w:p>
        </w:tc>
        <w:tc>
          <w:tcPr>
            <w:tcW w:w="1464" w:type="pct"/>
            <w:tcBorders>
              <w:top w:val="single" w:sz="4" w:space="0" w:color="auto"/>
              <w:left w:val="single" w:sz="4" w:space="0" w:color="auto"/>
              <w:bottom w:val="single" w:sz="12" w:space="0" w:color="auto"/>
              <w:right w:val="single" w:sz="4" w:space="0" w:color="auto"/>
            </w:tcBorders>
            <w:shd w:val="clear" w:color="auto" w:fill="auto"/>
          </w:tcPr>
          <w:p w:rsidR="00234AC0" w:rsidRPr="00304D51" w:rsidRDefault="00234AC0" w:rsidP="00587D38">
            <w:pPr>
              <w:widowControl/>
              <w:autoSpaceDE w:val="0"/>
              <w:autoSpaceDN w:val="0"/>
              <w:contextualSpacing/>
              <w:rPr>
                <w:rFonts w:eastAsia="Times New Roman" w:cs="Arial"/>
                <w:szCs w:val="18"/>
                <w:lang w:val="es-ES_tradnl" w:eastAsia="es-ES"/>
              </w:rPr>
            </w:pPr>
          </w:p>
        </w:tc>
        <w:tc>
          <w:tcPr>
            <w:tcW w:w="515" w:type="pct"/>
            <w:tcBorders>
              <w:top w:val="single" w:sz="4" w:space="0" w:color="auto"/>
              <w:left w:val="single" w:sz="4" w:space="0" w:color="auto"/>
              <w:bottom w:val="single" w:sz="12" w:space="0" w:color="auto"/>
              <w:right w:val="single" w:sz="4" w:space="0" w:color="auto"/>
            </w:tcBorders>
            <w:shd w:val="clear" w:color="auto" w:fill="auto"/>
          </w:tcPr>
          <w:p w:rsidR="00234AC0" w:rsidRPr="00304D51" w:rsidRDefault="00234AC0" w:rsidP="00587D38">
            <w:pPr>
              <w:widowControl/>
              <w:autoSpaceDE w:val="0"/>
              <w:autoSpaceDN w:val="0"/>
              <w:contextualSpacing/>
              <w:rPr>
                <w:rFonts w:eastAsia="Times New Roman" w:cs="Arial"/>
                <w:szCs w:val="18"/>
                <w:lang w:val="es-ES_tradnl" w:eastAsia="es-ES"/>
              </w:rPr>
            </w:pPr>
          </w:p>
        </w:tc>
        <w:tc>
          <w:tcPr>
            <w:tcW w:w="819" w:type="pct"/>
            <w:vMerge/>
            <w:tcBorders>
              <w:left w:val="single" w:sz="4" w:space="0" w:color="auto"/>
              <w:right w:val="single" w:sz="4" w:space="0" w:color="auto"/>
            </w:tcBorders>
          </w:tcPr>
          <w:p w:rsidR="00234AC0" w:rsidRPr="00304D51" w:rsidRDefault="00234AC0" w:rsidP="00587D38">
            <w:pPr>
              <w:widowControl/>
              <w:autoSpaceDE w:val="0"/>
              <w:autoSpaceDN w:val="0"/>
              <w:contextualSpacing/>
              <w:rPr>
                <w:rFonts w:eastAsia="Times New Roman" w:cs="Arial"/>
                <w:szCs w:val="18"/>
                <w:lang w:val="es-ES_tradnl" w:eastAsia="es-ES"/>
              </w:rPr>
            </w:pPr>
          </w:p>
        </w:tc>
      </w:tr>
      <w:tr w:rsidR="00304D51" w:rsidRPr="00304D51" w:rsidTr="006E2A88">
        <w:tc>
          <w:tcPr>
            <w:tcW w:w="2201" w:type="pct"/>
            <w:tcBorders>
              <w:top w:val="single" w:sz="4" w:space="0" w:color="auto"/>
              <w:left w:val="single" w:sz="4" w:space="0" w:color="auto"/>
              <w:bottom w:val="single" w:sz="4" w:space="0" w:color="auto"/>
              <w:right w:val="single" w:sz="12" w:space="0" w:color="auto"/>
            </w:tcBorders>
            <w:shd w:val="clear" w:color="auto" w:fill="D9D9D9"/>
          </w:tcPr>
          <w:p w:rsidR="00234AC0" w:rsidRPr="00304D51" w:rsidRDefault="00234AC0" w:rsidP="00587D38">
            <w:pPr>
              <w:widowControl/>
              <w:autoSpaceDE w:val="0"/>
              <w:autoSpaceDN w:val="0"/>
              <w:contextualSpacing/>
              <w:jc w:val="right"/>
              <w:rPr>
                <w:rFonts w:eastAsia="Times New Roman" w:cs="Arial"/>
                <w:b/>
                <w:szCs w:val="18"/>
                <w:lang w:val="es-ES_tradnl" w:eastAsia="es-ES"/>
              </w:rPr>
            </w:pPr>
            <w:r w:rsidRPr="00304D51">
              <w:rPr>
                <w:rFonts w:eastAsia="Times New Roman" w:cs="Arial"/>
                <w:b/>
                <w:szCs w:val="18"/>
                <w:lang w:val="es-ES_tradnl" w:eastAsia="es-ES"/>
              </w:rPr>
              <w:t xml:space="preserve">TOTAL </w:t>
            </w:r>
          </w:p>
        </w:tc>
        <w:tc>
          <w:tcPr>
            <w:tcW w:w="1464" w:type="pct"/>
            <w:tcBorders>
              <w:top w:val="single" w:sz="12" w:space="0" w:color="auto"/>
              <w:left w:val="single" w:sz="12" w:space="0" w:color="auto"/>
              <w:bottom w:val="single" w:sz="12" w:space="0" w:color="auto"/>
              <w:right w:val="single" w:sz="12" w:space="0" w:color="auto"/>
            </w:tcBorders>
            <w:shd w:val="clear" w:color="auto" w:fill="FFFFFF"/>
          </w:tcPr>
          <w:p w:rsidR="00234AC0" w:rsidRPr="00304D51" w:rsidRDefault="00234AC0" w:rsidP="00587D38">
            <w:pPr>
              <w:widowControl/>
              <w:autoSpaceDE w:val="0"/>
              <w:autoSpaceDN w:val="0"/>
              <w:contextualSpacing/>
              <w:rPr>
                <w:rFonts w:eastAsia="Times New Roman" w:cs="Arial"/>
                <w:szCs w:val="18"/>
                <w:lang w:val="es-ES_tradnl" w:eastAsia="es-ES"/>
              </w:rPr>
            </w:pPr>
          </w:p>
        </w:tc>
        <w:tc>
          <w:tcPr>
            <w:tcW w:w="515" w:type="pct"/>
            <w:tcBorders>
              <w:top w:val="single" w:sz="12" w:space="0" w:color="auto"/>
              <w:left w:val="single" w:sz="12" w:space="0" w:color="auto"/>
              <w:bottom w:val="single" w:sz="12" w:space="0" w:color="auto"/>
              <w:right w:val="single" w:sz="12" w:space="0" w:color="auto"/>
            </w:tcBorders>
            <w:shd w:val="clear" w:color="auto" w:fill="FFFFFF"/>
          </w:tcPr>
          <w:p w:rsidR="00234AC0" w:rsidRPr="00304D51" w:rsidRDefault="00234AC0" w:rsidP="00587D38">
            <w:pPr>
              <w:widowControl/>
              <w:autoSpaceDE w:val="0"/>
              <w:autoSpaceDN w:val="0"/>
              <w:contextualSpacing/>
              <w:rPr>
                <w:rFonts w:eastAsia="Times New Roman" w:cs="Arial"/>
                <w:szCs w:val="18"/>
                <w:lang w:val="es-ES_tradnl" w:eastAsia="es-ES"/>
              </w:rPr>
            </w:pPr>
          </w:p>
        </w:tc>
        <w:tc>
          <w:tcPr>
            <w:tcW w:w="819" w:type="pct"/>
            <w:vMerge/>
            <w:tcBorders>
              <w:left w:val="single" w:sz="12" w:space="0" w:color="auto"/>
              <w:bottom w:val="single" w:sz="4" w:space="0" w:color="auto"/>
              <w:right w:val="single" w:sz="4" w:space="0" w:color="auto"/>
            </w:tcBorders>
            <w:shd w:val="clear" w:color="auto" w:fill="FFFFFF"/>
          </w:tcPr>
          <w:p w:rsidR="00234AC0" w:rsidRPr="00304D51" w:rsidRDefault="00234AC0" w:rsidP="00587D38">
            <w:pPr>
              <w:widowControl/>
              <w:autoSpaceDE w:val="0"/>
              <w:autoSpaceDN w:val="0"/>
              <w:contextualSpacing/>
              <w:rPr>
                <w:rFonts w:eastAsia="Times New Roman" w:cs="Arial"/>
                <w:szCs w:val="18"/>
                <w:lang w:val="es-ES_tradnl" w:eastAsia="es-ES"/>
              </w:rPr>
            </w:pPr>
          </w:p>
        </w:tc>
      </w:tr>
      <w:tr w:rsidR="00304D51" w:rsidRPr="00304D51" w:rsidTr="006E2A88">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234AC0" w:rsidRPr="00304D51" w:rsidRDefault="00234AC0" w:rsidP="00587D38">
            <w:pPr>
              <w:widowControl/>
              <w:autoSpaceDE w:val="0"/>
              <w:autoSpaceDN w:val="0"/>
              <w:contextualSpacing/>
              <w:rPr>
                <w:rFonts w:cs="Arial"/>
                <w:szCs w:val="18"/>
                <w:lang w:val="es-CL"/>
              </w:rPr>
            </w:pPr>
            <w:r w:rsidRPr="00304D51">
              <w:rPr>
                <w:rFonts w:cs="Arial"/>
                <w:szCs w:val="18"/>
                <w:lang w:val="es-CL"/>
              </w:rPr>
              <w:t>Observaciones:</w:t>
            </w:r>
          </w:p>
          <w:p w:rsidR="00234AC0" w:rsidRPr="00304D51" w:rsidRDefault="00234AC0" w:rsidP="00587D38">
            <w:pPr>
              <w:widowControl/>
              <w:autoSpaceDE w:val="0"/>
              <w:autoSpaceDN w:val="0"/>
              <w:contextualSpacing/>
              <w:rPr>
                <w:rFonts w:cs="Arial"/>
                <w:szCs w:val="18"/>
                <w:lang w:val="es-CL"/>
              </w:rPr>
            </w:pPr>
          </w:p>
          <w:p w:rsidR="00234AC0" w:rsidRPr="00304D51" w:rsidRDefault="00234AC0" w:rsidP="00587D38">
            <w:pPr>
              <w:widowControl/>
              <w:autoSpaceDE w:val="0"/>
              <w:autoSpaceDN w:val="0"/>
              <w:contextualSpacing/>
              <w:rPr>
                <w:rFonts w:eastAsia="Times New Roman" w:cs="Arial"/>
                <w:szCs w:val="18"/>
                <w:lang w:val="es-ES_tradnl" w:eastAsia="es-ES"/>
              </w:rPr>
            </w:pPr>
          </w:p>
        </w:tc>
      </w:tr>
    </w:tbl>
    <w:p w:rsidR="00685F7F" w:rsidRPr="00304D51" w:rsidRDefault="00685F7F" w:rsidP="00587D38">
      <w:pPr>
        <w:contextualSpacing/>
        <w:rPr>
          <w:rFonts w:cs="Arial"/>
          <w:b/>
          <w:bCs/>
          <w:smallCaps/>
          <w:spacing w:val="20"/>
          <w:kern w:val="28"/>
          <w:sz w:val="28"/>
          <w:szCs w:val="24"/>
        </w:rPr>
      </w:pPr>
    </w:p>
    <w:p w:rsidR="00685F7F" w:rsidRPr="00304D51" w:rsidRDefault="00685F7F" w:rsidP="00587D38">
      <w:pPr>
        <w:pStyle w:val="Textoindependiente"/>
        <w:rPr>
          <w:lang w:val="es-CL"/>
        </w:rPr>
      </w:pPr>
    </w:p>
    <w:p w:rsidR="005E2108" w:rsidRPr="00304D51" w:rsidRDefault="005E2108" w:rsidP="00587D38">
      <w:pPr>
        <w:pStyle w:val="Textoindependiente"/>
        <w:rPr>
          <w:lang w:val="es-CL"/>
        </w:rPr>
      </w:pPr>
    </w:p>
    <w:p w:rsidR="008342ED" w:rsidRPr="00304D51" w:rsidRDefault="008342ED" w:rsidP="00587D38">
      <w:pPr>
        <w:keepNext/>
        <w:widowControl/>
        <w:ind w:left="360"/>
        <w:contextualSpacing/>
        <w:jc w:val="both"/>
        <w:outlineLvl w:val="0"/>
        <w:rPr>
          <w:rFonts w:eastAsia="Times New Roman" w:cs="Times New Roman"/>
          <w:b/>
          <w:bCs/>
          <w:smallCaps/>
          <w:kern w:val="28"/>
          <w:sz w:val="24"/>
          <w:lang w:val="es-ES_tradnl" w:eastAsia="es-ES"/>
        </w:rPr>
      </w:pPr>
    </w:p>
    <w:p w:rsidR="00295DBC" w:rsidRPr="00304D51" w:rsidRDefault="00295DBC" w:rsidP="00587D38">
      <w:pPr>
        <w:keepNext/>
        <w:widowControl/>
        <w:ind w:left="360"/>
        <w:contextualSpacing/>
        <w:jc w:val="both"/>
        <w:outlineLvl w:val="0"/>
        <w:rPr>
          <w:rFonts w:eastAsia="Times New Roman" w:cs="Times New Roman"/>
          <w:b/>
          <w:bCs/>
          <w:smallCaps/>
          <w:kern w:val="28"/>
          <w:sz w:val="24"/>
          <w:lang w:val="es-ES_tradnl" w:eastAsia="es-ES"/>
        </w:rPr>
      </w:pPr>
      <w:r w:rsidRPr="00304D51">
        <w:rPr>
          <w:rFonts w:eastAsia="Times New Roman" w:cs="Times New Roman"/>
          <w:b/>
          <w:bCs/>
          <w:smallCaps/>
          <w:kern w:val="28"/>
          <w:sz w:val="24"/>
          <w:lang w:val="es-ES_tradnl" w:eastAsia="es-ES"/>
        </w:rPr>
        <w:br w:type="page"/>
      </w:r>
    </w:p>
    <w:p w:rsidR="005E2108" w:rsidRPr="00304D51" w:rsidRDefault="005E2108" w:rsidP="00587D38">
      <w:pPr>
        <w:keepNext/>
        <w:widowControl/>
        <w:numPr>
          <w:ilvl w:val="0"/>
          <w:numId w:val="17"/>
        </w:numPr>
        <w:contextualSpacing/>
        <w:jc w:val="both"/>
        <w:outlineLvl w:val="0"/>
        <w:rPr>
          <w:rFonts w:eastAsia="Times New Roman" w:cs="Times New Roman"/>
          <w:b/>
          <w:bCs/>
          <w:smallCaps/>
          <w:kern w:val="28"/>
          <w:sz w:val="24"/>
          <w:lang w:val="es-ES_tradnl" w:eastAsia="es-ES"/>
        </w:rPr>
      </w:pPr>
      <w:r w:rsidRPr="00304D51">
        <w:rPr>
          <w:rFonts w:eastAsia="Times New Roman" w:cs="Times New Roman"/>
          <w:b/>
          <w:bCs/>
          <w:smallCaps/>
          <w:kern w:val="28"/>
          <w:sz w:val="24"/>
          <w:lang w:val="es-ES_tradnl" w:eastAsia="es-ES"/>
        </w:rPr>
        <w:lastRenderedPageBreak/>
        <w:t>Norma de Manejo aplicable a Bosque Nativo del Tipo Forestal Esclerófilo y Roble–</w:t>
      </w:r>
      <w:proofErr w:type="spellStart"/>
      <w:r w:rsidRPr="00304D51">
        <w:rPr>
          <w:rFonts w:eastAsia="Times New Roman" w:cs="Times New Roman"/>
          <w:b/>
          <w:bCs/>
          <w:smallCaps/>
          <w:kern w:val="28"/>
          <w:sz w:val="24"/>
          <w:lang w:val="es-ES_tradnl" w:eastAsia="es-ES"/>
        </w:rPr>
        <w:t>Hualo</w:t>
      </w:r>
      <w:proofErr w:type="spellEnd"/>
      <w:r w:rsidRPr="00304D51">
        <w:rPr>
          <w:rFonts w:eastAsia="Times New Roman" w:cs="Times New Roman"/>
          <w:b/>
          <w:bCs/>
          <w:smallCaps/>
          <w:kern w:val="28"/>
          <w:sz w:val="24"/>
          <w:lang w:val="es-ES_tradnl" w:eastAsia="es-ES"/>
        </w:rPr>
        <w:t>, afectado por Incendios Forestales.</w:t>
      </w:r>
    </w:p>
    <w:p w:rsidR="005E2108" w:rsidRPr="00304D51" w:rsidRDefault="005E2108" w:rsidP="00587D38">
      <w:pPr>
        <w:pStyle w:val="Textoindependiente"/>
        <w:rPr>
          <w:rFonts w:ascii="Arial" w:hAnsi="Arial" w:cs="Arial"/>
          <w:lang w:val="es-CL"/>
        </w:rPr>
      </w:pPr>
    </w:p>
    <w:p w:rsidR="005E2108" w:rsidRPr="00304D51" w:rsidRDefault="00BF46C0" w:rsidP="00587D38">
      <w:pPr>
        <w:widowControl/>
        <w:numPr>
          <w:ilvl w:val="1"/>
          <w:numId w:val="23"/>
        </w:numPr>
        <w:autoSpaceDE w:val="0"/>
        <w:autoSpaceDN w:val="0"/>
        <w:contextualSpacing/>
        <w:rPr>
          <w:rFonts w:eastAsia="Times New Roman" w:cs="Arial"/>
          <w:b/>
          <w:szCs w:val="18"/>
          <w:lang w:val="es-ES_tradnl" w:eastAsia="es-ES"/>
        </w:rPr>
      </w:pPr>
      <w:r w:rsidRPr="00304D51">
        <w:rPr>
          <w:rFonts w:eastAsia="Times New Roman" w:cs="Arial"/>
          <w:b/>
          <w:szCs w:val="18"/>
          <w:lang w:val="es-ES_tradnl" w:eastAsia="es-ES"/>
        </w:rPr>
        <w:t xml:space="preserve"> </w:t>
      </w:r>
      <w:r w:rsidR="005E2108" w:rsidRPr="00304D51">
        <w:rPr>
          <w:rFonts w:eastAsia="Times New Roman" w:cs="Arial"/>
          <w:b/>
          <w:szCs w:val="18"/>
          <w:lang w:val="es-ES_tradnl" w:eastAsia="es-ES"/>
        </w:rPr>
        <w:t>Ámbito de aplicación:</w:t>
      </w:r>
    </w:p>
    <w:p w:rsidR="005E2108" w:rsidRPr="00304D51" w:rsidRDefault="005E2108" w:rsidP="00587D38">
      <w:pPr>
        <w:pStyle w:val="Textoindependiente"/>
        <w:rPr>
          <w:rFonts w:ascii="Arial" w:hAnsi="Arial" w:cs="Arial"/>
          <w:lang w:val="es-CL"/>
        </w:rPr>
      </w:pPr>
    </w:p>
    <w:p w:rsidR="005E2108" w:rsidRPr="00304D51" w:rsidRDefault="005E2108"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La presente Norma de Manejo, elaborada por la Corporación Nacional Forestal</w:t>
      </w:r>
      <w:r w:rsidR="00D727B0" w:rsidRPr="00304D51">
        <w:rPr>
          <w:rFonts w:eastAsia="Times New Roman" w:cs="Arial"/>
          <w:szCs w:val="18"/>
          <w:lang w:val="es-ES_tradnl" w:eastAsia="es-ES"/>
        </w:rPr>
        <w:t xml:space="preserve"> en el marco de lo establecido en el artículo 11° de la Ley N° 20.283 y artículo 25° del D.D. N° 259, de 1980, del Ministerio de Agricultura, </w:t>
      </w:r>
      <w:r w:rsidRPr="00304D51">
        <w:rPr>
          <w:rFonts w:eastAsia="Times New Roman" w:cs="Arial"/>
          <w:szCs w:val="18"/>
          <w:lang w:val="es-ES_tradnl" w:eastAsia="es-ES"/>
        </w:rPr>
        <w:t xml:space="preserve">es aplicable a intervenciones de corta de recuperación y reforestación de bosques nativos de los tipos forestales </w:t>
      </w:r>
      <w:r w:rsidRPr="00304D51">
        <w:rPr>
          <w:rFonts w:eastAsia="Times New Roman" w:cs="Arial"/>
          <w:b/>
          <w:szCs w:val="18"/>
          <w:lang w:val="es-ES_tradnl" w:eastAsia="es-ES"/>
        </w:rPr>
        <w:t>Esclerófilo</w:t>
      </w:r>
      <w:r w:rsidRPr="00304D51">
        <w:rPr>
          <w:rFonts w:eastAsia="Times New Roman" w:cs="Arial"/>
          <w:szCs w:val="18"/>
          <w:lang w:val="es-ES_tradnl" w:eastAsia="es-ES"/>
        </w:rPr>
        <w:t xml:space="preserve"> y </w:t>
      </w:r>
      <w:r w:rsidRPr="00304D51">
        <w:rPr>
          <w:rFonts w:eastAsia="Times New Roman" w:cs="Arial"/>
          <w:b/>
          <w:szCs w:val="18"/>
          <w:lang w:val="es-ES_tradnl" w:eastAsia="es-ES"/>
        </w:rPr>
        <w:t>Roble-</w:t>
      </w:r>
      <w:proofErr w:type="spellStart"/>
      <w:r w:rsidRPr="00304D51">
        <w:rPr>
          <w:rFonts w:eastAsia="Times New Roman" w:cs="Arial"/>
          <w:b/>
          <w:szCs w:val="18"/>
          <w:lang w:val="es-ES_tradnl" w:eastAsia="es-ES"/>
        </w:rPr>
        <w:t>Hualo</w:t>
      </w:r>
      <w:proofErr w:type="spellEnd"/>
      <w:r w:rsidRPr="00304D51">
        <w:rPr>
          <w:rFonts w:eastAsia="Times New Roman" w:cs="Arial"/>
          <w:szCs w:val="18"/>
          <w:lang w:val="es-ES_tradnl" w:eastAsia="es-ES"/>
        </w:rPr>
        <w:t xml:space="preserve">, </w:t>
      </w:r>
      <w:r w:rsidRPr="00304D51">
        <w:rPr>
          <w:rFonts w:eastAsia="Times New Roman" w:cs="Arial"/>
          <w:b/>
          <w:szCs w:val="18"/>
          <w:lang w:val="es-ES_tradnl" w:eastAsia="es-ES"/>
        </w:rPr>
        <w:t>afectados por incendios forestales</w:t>
      </w:r>
      <w:r w:rsidRPr="00304D51">
        <w:rPr>
          <w:rFonts w:eastAsia="Times New Roman" w:cs="Arial"/>
          <w:szCs w:val="18"/>
          <w:lang w:val="es-ES_tradnl" w:eastAsia="es-ES"/>
        </w:rPr>
        <w:t>, la cual comprende un conjunto de p</w:t>
      </w:r>
      <w:r w:rsidR="00FF284A" w:rsidRPr="00304D51">
        <w:rPr>
          <w:rFonts w:eastAsia="Times New Roman" w:cs="Arial"/>
          <w:szCs w:val="18"/>
          <w:lang w:val="es-ES_tradnl" w:eastAsia="es-ES"/>
        </w:rPr>
        <w:t xml:space="preserve">rescripciones </w:t>
      </w:r>
      <w:r w:rsidRPr="00304D51">
        <w:rPr>
          <w:rFonts w:eastAsia="Times New Roman" w:cs="Arial"/>
          <w:szCs w:val="18"/>
          <w:lang w:val="es-ES_tradnl" w:eastAsia="es-ES"/>
        </w:rPr>
        <w:t>técnicas, que permiten favorece</w:t>
      </w:r>
      <w:r w:rsidR="00FF284A" w:rsidRPr="00304D51">
        <w:rPr>
          <w:rFonts w:eastAsia="Times New Roman" w:cs="Arial"/>
          <w:szCs w:val="18"/>
          <w:lang w:val="es-ES_tradnl" w:eastAsia="es-ES"/>
        </w:rPr>
        <w:t>r</w:t>
      </w:r>
      <w:r w:rsidRPr="00304D51">
        <w:rPr>
          <w:rFonts w:eastAsia="Times New Roman" w:cs="Arial"/>
          <w:szCs w:val="18"/>
          <w:lang w:val="es-ES_tradnl" w:eastAsia="es-ES"/>
        </w:rPr>
        <w:t xml:space="preserve"> la regeneración de </w:t>
      </w:r>
      <w:r w:rsidR="007A3DC2" w:rsidRPr="00304D51">
        <w:rPr>
          <w:rFonts w:eastAsia="Times New Roman" w:cs="Arial"/>
          <w:szCs w:val="18"/>
          <w:lang w:val="es-ES_tradnl" w:eastAsia="es-ES"/>
        </w:rPr>
        <w:t xml:space="preserve">los </w:t>
      </w:r>
      <w:r w:rsidRPr="00304D51">
        <w:rPr>
          <w:rFonts w:eastAsia="Times New Roman" w:cs="Arial"/>
          <w:szCs w:val="18"/>
          <w:lang w:val="es-ES_tradnl" w:eastAsia="es-ES"/>
        </w:rPr>
        <w:t xml:space="preserve">bosques nativos </w:t>
      </w:r>
      <w:r w:rsidR="00FF284A" w:rsidRPr="00304D51">
        <w:rPr>
          <w:rFonts w:eastAsia="Times New Roman" w:cs="Arial"/>
          <w:szCs w:val="18"/>
          <w:lang w:val="es-ES_tradnl" w:eastAsia="es-ES"/>
        </w:rPr>
        <w:t xml:space="preserve">afectados por </w:t>
      </w:r>
      <w:r w:rsidRPr="00304D51">
        <w:rPr>
          <w:rFonts w:eastAsia="Times New Roman" w:cs="Arial"/>
          <w:szCs w:val="18"/>
          <w:lang w:val="es-ES_tradnl" w:eastAsia="es-ES"/>
        </w:rPr>
        <w:t>incendios</w:t>
      </w:r>
      <w:r w:rsidR="00FF284A" w:rsidRPr="00304D51">
        <w:rPr>
          <w:rFonts w:eastAsia="Times New Roman" w:cs="Arial"/>
          <w:szCs w:val="18"/>
          <w:lang w:val="es-ES_tradnl" w:eastAsia="es-ES"/>
        </w:rPr>
        <w:t xml:space="preserve"> forestales</w:t>
      </w:r>
      <w:r w:rsidRPr="00304D51">
        <w:rPr>
          <w:rFonts w:eastAsia="Times New Roman" w:cs="Arial"/>
          <w:szCs w:val="18"/>
          <w:lang w:val="es-ES_tradnl" w:eastAsia="es-ES"/>
        </w:rPr>
        <w:t>.</w:t>
      </w:r>
    </w:p>
    <w:p w:rsidR="005E2108" w:rsidRPr="00304D51" w:rsidRDefault="005E2108" w:rsidP="00587D38">
      <w:pPr>
        <w:pStyle w:val="Textoindependiente"/>
        <w:rPr>
          <w:rFonts w:ascii="Arial" w:hAnsi="Arial" w:cs="Arial"/>
          <w:lang w:val="es-CL"/>
        </w:rPr>
      </w:pPr>
    </w:p>
    <w:p w:rsidR="006F1448" w:rsidRPr="00304D51" w:rsidRDefault="005E2108"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Esta norma </w:t>
      </w:r>
      <w:r w:rsidRPr="00304D51">
        <w:rPr>
          <w:rFonts w:eastAsia="Times New Roman" w:cs="Arial"/>
          <w:szCs w:val="18"/>
          <w:u w:val="single"/>
          <w:lang w:val="es-ES_tradnl" w:eastAsia="es-ES"/>
        </w:rPr>
        <w:t>no requiere</w:t>
      </w:r>
      <w:r w:rsidRPr="00304D51">
        <w:rPr>
          <w:rFonts w:eastAsia="Times New Roman" w:cs="Arial"/>
          <w:szCs w:val="18"/>
          <w:lang w:val="es-ES_tradnl" w:eastAsia="es-ES"/>
        </w:rPr>
        <w:t xml:space="preserve"> que sea elaborada</w:t>
      </w:r>
      <w:r w:rsidR="007A3DC2" w:rsidRPr="00304D51">
        <w:rPr>
          <w:rFonts w:eastAsia="Times New Roman" w:cs="Arial"/>
          <w:szCs w:val="18"/>
          <w:lang w:val="es-ES_tradnl" w:eastAsia="es-ES"/>
        </w:rPr>
        <w:t xml:space="preserve">, </w:t>
      </w:r>
      <w:r w:rsidRPr="00304D51">
        <w:rPr>
          <w:rFonts w:eastAsia="Times New Roman" w:cs="Arial"/>
          <w:szCs w:val="18"/>
          <w:lang w:val="es-ES_tradnl" w:eastAsia="es-ES"/>
        </w:rPr>
        <w:t>patrocinada</w:t>
      </w:r>
      <w:r w:rsidR="007A3DC2" w:rsidRPr="00304D51">
        <w:rPr>
          <w:rFonts w:eastAsia="Times New Roman" w:cs="Arial"/>
          <w:szCs w:val="18"/>
          <w:lang w:val="es-ES_tradnl" w:eastAsia="es-ES"/>
        </w:rPr>
        <w:t xml:space="preserve"> y firmada</w:t>
      </w:r>
      <w:r w:rsidRPr="00304D51">
        <w:rPr>
          <w:rFonts w:eastAsia="Times New Roman" w:cs="Arial"/>
          <w:szCs w:val="18"/>
          <w:lang w:val="es-ES_tradnl" w:eastAsia="es-ES"/>
        </w:rPr>
        <w:t xml:space="preserve"> por alguno de los profesionales mencionados en el artículo 7° de la Ley N° 20.283. Con </w:t>
      </w:r>
      <w:r w:rsidR="0073629E" w:rsidRPr="00304D51">
        <w:rPr>
          <w:rFonts w:eastAsia="Times New Roman" w:cs="Arial"/>
          <w:szCs w:val="18"/>
          <w:lang w:val="es-ES_tradnl" w:eastAsia="es-ES"/>
        </w:rPr>
        <w:t xml:space="preserve">su aprobación </w:t>
      </w:r>
      <w:r w:rsidRPr="00304D51">
        <w:rPr>
          <w:rFonts w:eastAsia="Times New Roman" w:cs="Arial"/>
          <w:szCs w:val="18"/>
          <w:lang w:val="es-ES_tradnl" w:eastAsia="es-ES"/>
        </w:rPr>
        <w:t xml:space="preserve">se da por cumplida la obligación </w:t>
      </w:r>
      <w:r w:rsidR="00BF46C0" w:rsidRPr="00304D51">
        <w:rPr>
          <w:rFonts w:eastAsia="Times New Roman" w:cs="Arial"/>
          <w:szCs w:val="18"/>
          <w:lang w:val="es-ES_tradnl" w:eastAsia="es-ES"/>
        </w:rPr>
        <w:t xml:space="preserve">establecida en el artículo 5° de dicha Ley, </w:t>
      </w:r>
      <w:r w:rsidRPr="00304D51">
        <w:rPr>
          <w:rFonts w:eastAsia="Times New Roman" w:cs="Arial"/>
          <w:szCs w:val="18"/>
          <w:lang w:val="es-ES_tradnl" w:eastAsia="es-ES"/>
        </w:rPr>
        <w:t xml:space="preserve">de </w:t>
      </w:r>
      <w:r w:rsidR="00BF46C0" w:rsidRPr="00304D51">
        <w:rPr>
          <w:rFonts w:eastAsia="Times New Roman" w:cs="Arial"/>
          <w:szCs w:val="18"/>
          <w:lang w:val="es-ES_tradnl" w:eastAsia="es-ES"/>
        </w:rPr>
        <w:t>contar con</w:t>
      </w:r>
      <w:r w:rsidRPr="00304D51">
        <w:rPr>
          <w:rFonts w:eastAsia="Times New Roman" w:cs="Arial"/>
          <w:szCs w:val="18"/>
          <w:lang w:val="es-ES_tradnl" w:eastAsia="es-ES"/>
        </w:rPr>
        <w:t xml:space="preserve"> un Plan de Manejo</w:t>
      </w:r>
      <w:r w:rsidR="00BF46C0" w:rsidRPr="00304D51">
        <w:rPr>
          <w:rFonts w:eastAsia="Times New Roman" w:cs="Arial"/>
          <w:szCs w:val="18"/>
          <w:lang w:val="es-ES_tradnl" w:eastAsia="es-ES"/>
        </w:rPr>
        <w:t xml:space="preserve"> aprobado por CONAF, antes de cortar bosque nativo. </w:t>
      </w:r>
    </w:p>
    <w:p w:rsidR="00EF78E6" w:rsidRPr="00304D51" w:rsidRDefault="00EF78E6" w:rsidP="00587D38">
      <w:pPr>
        <w:widowControl/>
        <w:autoSpaceDE w:val="0"/>
        <w:autoSpaceDN w:val="0"/>
        <w:contextualSpacing/>
        <w:jc w:val="both"/>
        <w:rPr>
          <w:rFonts w:eastAsia="Times New Roman" w:cs="Arial"/>
          <w:szCs w:val="18"/>
          <w:lang w:val="es-ES_tradnl" w:eastAsia="es-ES"/>
        </w:rPr>
      </w:pPr>
    </w:p>
    <w:p w:rsidR="00E22693" w:rsidRPr="00304D51" w:rsidRDefault="00E22693"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Para su aplicación, la superficie afecta deberá cumplir con las siguientes condiciones:</w:t>
      </w:r>
    </w:p>
    <w:p w:rsidR="00E22693" w:rsidRPr="00304D51" w:rsidRDefault="00E22693" w:rsidP="00587D38">
      <w:pPr>
        <w:widowControl/>
        <w:autoSpaceDE w:val="0"/>
        <w:autoSpaceDN w:val="0"/>
        <w:contextualSpacing/>
        <w:jc w:val="both"/>
        <w:rPr>
          <w:rFonts w:eastAsia="Times New Roman" w:cs="Arial"/>
          <w:szCs w:val="18"/>
          <w:lang w:val="es-ES_tradnl" w:eastAsia="es-ES"/>
        </w:rPr>
      </w:pPr>
    </w:p>
    <w:p w:rsidR="00E22693" w:rsidRPr="00304D51" w:rsidRDefault="00E22693"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Bosque nativo de los tipos forestales Esclerófilo o Roble-</w:t>
      </w:r>
      <w:proofErr w:type="spellStart"/>
      <w:r w:rsidRPr="00304D51">
        <w:rPr>
          <w:rFonts w:eastAsia="Times New Roman" w:cs="Arial"/>
          <w:szCs w:val="18"/>
          <w:lang w:val="es-ES_tradnl" w:eastAsia="es-ES"/>
        </w:rPr>
        <w:t>Hualo</w:t>
      </w:r>
      <w:proofErr w:type="spellEnd"/>
      <w:r w:rsidRPr="00304D51">
        <w:rPr>
          <w:rFonts w:eastAsia="Times New Roman" w:cs="Arial"/>
          <w:szCs w:val="18"/>
          <w:lang w:val="es-ES_tradnl" w:eastAsia="es-ES"/>
        </w:rPr>
        <w:t xml:space="preserve"> afectados por incendios, ubicados en pendientes menores o iguales al 45%.</w:t>
      </w:r>
    </w:p>
    <w:p w:rsidR="00E22693" w:rsidRPr="00304D51" w:rsidRDefault="00E22693" w:rsidP="00587D38">
      <w:pPr>
        <w:pStyle w:val="Prrafodelista"/>
        <w:rPr>
          <w:rFonts w:eastAsia="Times New Roman" w:cs="Arial"/>
          <w:szCs w:val="18"/>
          <w:lang w:val="es-ES_tradnl" w:eastAsia="es-ES"/>
        </w:rPr>
      </w:pPr>
    </w:p>
    <w:p w:rsidR="00E22693" w:rsidRPr="00304D51" w:rsidRDefault="00236FA8"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Ocurrencia del </w:t>
      </w:r>
      <w:r w:rsidR="00E22693" w:rsidRPr="00304D51">
        <w:rPr>
          <w:rFonts w:eastAsia="Times New Roman" w:cs="Arial"/>
          <w:szCs w:val="18"/>
          <w:lang w:val="es-ES_tradnl" w:eastAsia="es-ES"/>
        </w:rPr>
        <w:t>incendio</w:t>
      </w:r>
      <w:r w:rsidRPr="00304D51">
        <w:rPr>
          <w:rFonts w:eastAsia="Times New Roman" w:cs="Arial"/>
          <w:szCs w:val="18"/>
          <w:lang w:val="es-ES_tradnl" w:eastAsia="es-ES"/>
        </w:rPr>
        <w:t xml:space="preserve"> en la superficie </w:t>
      </w:r>
      <w:r w:rsidR="00E22693" w:rsidRPr="00304D51">
        <w:rPr>
          <w:rFonts w:eastAsia="Times New Roman" w:cs="Arial"/>
          <w:szCs w:val="18"/>
          <w:lang w:val="es-ES_tradnl" w:eastAsia="es-ES"/>
        </w:rPr>
        <w:t>afecta, en un plazo no superior a 24 meses de la fecha de presentación de la Norma de Manejo ante la Corporación.</w:t>
      </w:r>
    </w:p>
    <w:p w:rsidR="00E22693" w:rsidRPr="00304D51" w:rsidRDefault="00E22693" w:rsidP="00587D38">
      <w:pPr>
        <w:pStyle w:val="Prrafodelista"/>
        <w:rPr>
          <w:rFonts w:eastAsia="Times New Roman" w:cs="Arial"/>
          <w:szCs w:val="18"/>
          <w:lang w:val="es-ES_tradnl" w:eastAsia="es-ES"/>
        </w:rPr>
      </w:pPr>
    </w:p>
    <w:p w:rsidR="00E22693" w:rsidRPr="00304D51" w:rsidRDefault="00304D51"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b/>
          <w:szCs w:val="18"/>
          <w:lang w:val="es-ES_tradnl" w:eastAsia="es-ES"/>
        </w:rPr>
        <w:t>Fuerte nivel de d</w:t>
      </w:r>
      <w:r w:rsidR="002D7667" w:rsidRPr="00304D51">
        <w:rPr>
          <w:rFonts w:eastAsia="Times New Roman" w:cs="Arial"/>
          <w:b/>
          <w:szCs w:val="18"/>
          <w:lang w:val="es-ES_tradnl" w:eastAsia="es-ES"/>
        </w:rPr>
        <w:t>año</w:t>
      </w:r>
      <w:r w:rsidRPr="00304D51">
        <w:rPr>
          <w:rFonts w:eastAsia="Times New Roman" w:cs="Arial"/>
          <w:b/>
          <w:szCs w:val="18"/>
          <w:lang w:val="es-ES_tradnl" w:eastAsia="es-ES"/>
        </w:rPr>
        <w:t xml:space="preserve"> en a lo menos </w:t>
      </w:r>
      <w:r w:rsidR="00C56564" w:rsidRPr="00304D51">
        <w:rPr>
          <w:rFonts w:eastAsia="Times New Roman" w:cs="Arial"/>
          <w:b/>
          <w:szCs w:val="18"/>
          <w:lang w:val="es-ES_tradnl" w:eastAsia="es-ES"/>
        </w:rPr>
        <w:t xml:space="preserve">el 70% de los árboles </w:t>
      </w:r>
      <w:r w:rsidR="001C1F2E" w:rsidRPr="00304D51">
        <w:rPr>
          <w:rFonts w:eastAsia="Times New Roman" w:cs="Arial"/>
          <w:b/>
          <w:szCs w:val="18"/>
          <w:lang w:val="es-ES_tradnl" w:eastAsia="es-ES"/>
        </w:rPr>
        <w:t xml:space="preserve">y/o cepas </w:t>
      </w:r>
      <w:r w:rsidR="00C56564" w:rsidRPr="00304D51">
        <w:rPr>
          <w:rFonts w:eastAsia="Times New Roman" w:cs="Arial"/>
          <w:b/>
          <w:szCs w:val="18"/>
          <w:lang w:val="es-ES_tradnl" w:eastAsia="es-ES"/>
        </w:rPr>
        <w:t xml:space="preserve">del rodal, </w:t>
      </w:r>
      <w:r w:rsidR="00C56564" w:rsidRPr="00304D51">
        <w:rPr>
          <w:rFonts w:eastAsia="Times New Roman" w:cs="Arial"/>
          <w:szCs w:val="18"/>
          <w:lang w:val="es-ES_tradnl" w:eastAsia="es-ES"/>
        </w:rPr>
        <w:t>producto del</w:t>
      </w:r>
      <w:r w:rsidR="002D7667" w:rsidRPr="00304D51">
        <w:rPr>
          <w:rFonts w:eastAsia="Times New Roman" w:cs="Arial"/>
          <w:szCs w:val="18"/>
          <w:lang w:val="es-ES_tradnl" w:eastAsia="es-ES"/>
        </w:rPr>
        <w:t xml:space="preserve"> incendio forestal</w:t>
      </w:r>
      <w:r w:rsidR="00C56564" w:rsidRPr="00304D51">
        <w:rPr>
          <w:rFonts w:eastAsia="Times New Roman" w:cs="Arial"/>
          <w:szCs w:val="18"/>
          <w:lang w:val="es-ES_tradnl" w:eastAsia="es-ES"/>
        </w:rPr>
        <w:t xml:space="preserve">, </w:t>
      </w:r>
      <w:r w:rsidR="002D7667" w:rsidRPr="00304D51">
        <w:rPr>
          <w:rFonts w:eastAsia="Times New Roman" w:cs="Arial"/>
          <w:szCs w:val="18"/>
          <w:lang w:val="es-ES_tradnl" w:eastAsia="es-ES"/>
        </w:rPr>
        <w:t>observable en troncos y ramas de las especies arbóreas que componen el bosque, condición que será comprobada por profesionales de CONAF.</w:t>
      </w:r>
      <w:r w:rsidR="001C1F2E" w:rsidRPr="00304D51">
        <w:rPr>
          <w:rFonts w:eastAsia="Times New Roman" w:cs="Arial"/>
          <w:szCs w:val="18"/>
          <w:lang w:val="es-ES_tradnl" w:eastAsia="es-ES"/>
        </w:rPr>
        <w:t xml:space="preserve"> Si el da</w:t>
      </w:r>
      <w:r w:rsidRPr="00304D51">
        <w:rPr>
          <w:rFonts w:eastAsia="Times New Roman" w:cs="Arial"/>
          <w:szCs w:val="18"/>
          <w:lang w:val="es-ES_tradnl" w:eastAsia="es-ES"/>
        </w:rPr>
        <w:t>ño es inferior no podrá utilizarse el presente instrumento.</w:t>
      </w:r>
    </w:p>
    <w:p w:rsidR="002D7667" w:rsidRPr="00304D51" w:rsidRDefault="002D7667" w:rsidP="00587D38">
      <w:pPr>
        <w:pStyle w:val="Prrafodelista"/>
        <w:rPr>
          <w:rFonts w:eastAsia="Times New Roman" w:cs="Arial"/>
          <w:szCs w:val="18"/>
          <w:lang w:val="es-ES_tradnl" w:eastAsia="es-ES"/>
        </w:rPr>
      </w:pPr>
    </w:p>
    <w:p w:rsidR="00E22693" w:rsidRPr="00304D51" w:rsidRDefault="00E22693"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Cabe señalar, que a través de esta Norma de Manejo se puede postular a las bonificaciones de la Ley N° 20.283, siempre y cuando las actividades realizadas cumplan con los requisitos establecidos en la Tabla de Valores y Bases Técnicas del Concurso correspondiente.</w:t>
      </w:r>
    </w:p>
    <w:p w:rsidR="00E22693" w:rsidRPr="00304D51" w:rsidRDefault="00E22693" w:rsidP="00587D38">
      <w:pPr>
        <w:widowControl/>
        <w:autoSpaceDE w:val="0"/>
        <w:autoSpaceDN w:val="0"/>
        <w:contextualSpacing/>
        <w:jc w:val="both"/>
        <w:rPr>
          <w:rFonts w:eastAsia="Times New Roman" w:cs="Arial"/>
          <w:szCs w:val="18"/>
          <w:lang w:val="es-ES_tradnl" w:eastAsia="es-ES"/>
        </w:rPr>
      </w:pPr>
    </w:p>
    <w:p w:rsidR="00EF78E6" w:rsidRPr="00304D51" w:rsidRDefault="00EF78E6" w:rsidP="00587D38">
      <w:pPr>
        <w:widowControl/>
        <w:numPr>
          <w:ilvl w:val="1"/>
          <w:numId w:val="23"/>
        </w:numPr>
        <w:autoSpaceDE w:val="0"/>
        <w:autoSpaceDN w:val="0"/>
        <w:contextualSpacing/>
        <w:rPr>
          <w:rFonts w:eastAsia="Times New Roman" w:cs="Arial"/>
          <w:b/>
          <w:szCs w:val="18"/>
          <w:lang w:val="es-ES_tradnl" w:eastAsia="es-ES"/>
        </w:rPr>
      </w:pPr>
      <w:r w:rsidRPr="00304D51">
        <w:rPr>
          <w:rFonts w:eastAsia="Times New Roman" w:cs="Arial"/>
          <w:b/>
          <w:szCs w:val="18"/>
          <w:lang w:val="es-ES_tradnl" w:eastAsia="es-ES"/>
        </w:rPr>
        <w:t>Plazos</w:t>
      </w:r>
    </w:p>
    <w:p w:rsidR="00EF78E6" w:rsidRPr="00304D51" w:rsidRDefault="00EF78E6" w:rsidP="00587D38">
      <w:pPr>
        <w:widowControl/>
        <w:autoSpaceDE w:val="0"/>
        <w:autoSpaceDN w:val="0"/>
        <w:contextualSpacing/>
        <w:jc w:val="both"/>
        <w:rPr>
          <w:rFonts w:eastAsia="Times New Roman" w:cs="Arial"/>
          <w:szCs w:val="18"/>
          <w:lang w:val="es-ES_tradnl" w:eastAsia="es-ES"/>
        </w:rPr>
      </w:pPr>
    </w:p>
    <w:p w:rsidR="00EF78E6" w:rsidRPr="00304D51" w:rsidRDefault="00EF78E6"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El interesado/a que se acoja a esta Norma de Manejo tendrá un </w:t>
      </w:r>
      <w:r w:rsidRPr="00304D51">
        <w:rPr>
          <w:rFonts w:eastAsia="Times New Roman" w:cs="Arial"/>
          <w:b/>
          <w:szCs w:val="18"/>
          <w:lang w:val="es-ES_tradnl" w:eastAsia="es-ES"/>
        </w:rPr>
        <w:t>plazo de 12 meses</w:t>
      </w:r>
      <w:r w:rsidRPr="00304D51">
        <w:rPr>
          <w:rFonts w:eastAsia="Times New Roman" w:cs="Arial"/>
          <w:szCs w:val="18"/>
          <w:lang w:val="es-ES_tradnl" w:eastAsia="es-ES"/>
        </w:rPr>
        <w:t xml:space="preserve"> para ejecutar la corta de recuperación</w:t>
      </w:r>
      <w:r w:rsidR="00C56564" w:rsidRPr="00304D51">
        <w:rPr>
          <w:rFonts w:eastAsia="Times New Roman" w:cs="Arial"/>
          <w:szCs w:val="18"/>
          <w:lang w:val="es-ES_tradnl" w:eastAsia="es-ES"/>
        </w:rPr>
        <w:t xml:space="preserve"> y el resto de las actividades</w:t>
      </w:r>
      <w:r w:rsidRPr="00304D51">
        <w:rPr>
          <w:rFonts w:eastAsia="Times New Roman" w:cs="Arial"/>
          <w:szCs w:val="18"/>
          <w:lang w:val="es-ES_tradnl" w:eastAsia="es-ES"/>
        </w:rPr>
        <w:t>, contados desde la fecha de su aprobación.</w:t>
      </w:r>
    </w:p>
    <w:p w:rsidR="00EF78E6" w:rsidRPr="00304D51" w:rsidRDefault="00EF78E6" w:rsidP="00587D38">
      <w:pPr>
        <w:widowControl/>
        <w:autoSpaceDE w:val="0"/>
        <w:autoSpaceDN w:val="0"/>
        <w:contextualSpacing/>
        <w:jc w:val="both"/>
        <w:rPr>
          <w:rFonts w:eastAsia="Times New Roman" w:cs="Arial"/>
          <w:szCs w:val="18"/>
          <w:lang w:val="es-ES_tradnl" w:eastAsia="es-ES"/>
        </w:rPr>
      </w:pPr>
    </w:p>
    <w:p w:rsidR="005E2108" w:rsidRPr="00304D51" w:rsidRDefault="00C56564"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La reforestación de bosque nativo deberá efectuarse dentro del plazo de 2 años contados desde la fecha de la respectiva corta o explotación</w:t>
      </w:r>
    </w:p>
    <w:p w:rsidR="00B15B7F" w:rsidRPr="00304D51" w:rsidRDefault="00B15B7F" w:rsidP="00587D38">
      <w:pPr>
        <w:widowControl/>
        <w:autoSpaceDE w:val="0"/>
        <w:autoSpaceDN w:val="0"/>
        <w:contextualSpacing/>
        <w:jc w:val="both"/>
        <w:rPr>
          <w:rFonts w:eastAsia="Times New Roman" w:cs="Arial"/>
          <w:szCs w:val="18"/>
          <w:lang w:val="es-ES_tradnl" w:eastAsia="es-ES"/>
        </w:rPr>
      </w:pPr>
    </w:p>
    <w:p w:rsidR="00471167" w:rsidRPr="00304D51" w:rsidRDefault="00BF46C0" w:rsidP="00587D38">
      <w:pPr>
        <w:widowControl/>
        <w:numPr>
          <w:ilvl w:val="1"/>
          <w:numId w:val="23"/>
        </w:numPr>
        <w:autoSpaceDE w:val="0"/>
        <w:autoSpaceDN w:val="0"/>
        <w:contextualSpacing/>
        <w:rPr>
          <w:rFonts w:eastAsia="Times New Roman" w:cs="Arial"/>
          <w:b/>
          <w:szCs w:val="18"/>
          <w:lang w:val="es-ES_tradnl" w:eastAsia="es-ES"/>
        </w:rPr>
      </w:pPr>
      <w:r w:rsidRPr="00304D51">
        <w:rPr>
          <w:rFonts w:eastAsia="Times New Roman" w:cs="Arial"/>
          <w:b/>
          <w:szCs w:val="18"/>
          <w:lang w:val="es-ES_tradnl" w:eastAsia="es-ES"/>
        </w:rPr>
        <w:t xml:space="preserve"> </w:t>
      </w:r>
      <w:r w:rsidR="00471167" w:rsidRPr="00304D51">
        <w:rPr>
          <w:rFonts w:eastAsia="Times New Roman" w:cs="Arial"/>
          <w:b/>
          <w:szCs w:val="18"/>
          <w:lang w:val="es-ES_tradnl" w:eastAsia="es-ES"/>
        </w:rPr>
        <w:t>Exclusiones:</w:t>
      </w:r>
    </w:p>
    <w:p w:rsidR="005E2108" w:rsidRPr="00304D51" w:rsidRDefault="005E2108" w:rsidP="00587D38">
      <w:pPr>
        <w:pStyle w:val="Textoindependiente"/>
        <w:rPr>
          <w:rFonts w:ascii="Arial" w:hAnsi="Arial" w:cs="Arial"/>
          <w:lang w:val="es-CL"/>
        </w:rPr>
      </w:pPr>
    </w:p>
    <w:p w:rsidR="00471167" w:rsidRPr="00304D51" w:rsidRDefault="00471167"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La presente norma de manejo </w:t>
      </w:r>
      <w:r w:rsidRPr="00304D51">
        <w:rPr>
          <w:rFonts w:eastAsia="Times New Roman" w:cs="Arial"/>
          <w:szCs w:val="18"/>
          <w:u w:val="single"/>
          <w:lang w:val="es-ES_tradnl" w:eastAsia="es-ES"/>
        </w:rPr>
        <w:t>no es aplicable</w:t>
      </w:r>
      <w:r w:rsidRPr="00304D51">
        <w:rPr>
          <w:rFonts w:eastAsia="Times New Roman" w:cs="Arial"/>
          <w:szCs w:val="18"/>
          <w:lang w:val="es-ES_tradnl" w:eastAsia="es-ES"/>
        </w:rPr>
        <w:t xml:space="preserve"> en las siguientes situaciones:</w:t>
      </w:r>
    </w:p>
    <w:p w:rsidR="00471167" w:rsidRPr="00304D51" w:rsidRDefault="00471167" w:rsidP="00587D38">
      <w:pPr>
        <w:widowControl/>
        <w:autoSpaceDE w:val="0"/>
        <w:autoSpaceDN w:val="0"/>
        <w:contextualSpacing/>
        <w:jc w:val="both"/>
        <w:rPr>
          <w:rFonts w:eastAsia="Times New Roman" w:cs="Arial"/>
          <w:szCs w:val="18"/>
          <w:lang w:val="es-ES_tradnl" w:eastAsia="es-ES"/>
        </w:rPr>
      </w:pPr>
    </w:p>
    <w:p w:rsidR="00471167" w:rsidRDefault="00E22693"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Rodales</w:t>
      </w:r>
      <w:r w:rsidR="00471167" w:rsidRPr="00304D51">
        <w:rPr>
          <w:rFonts w:eastAsia="Times New Roman" w:cs="Arial"/>
          <w:szCs w:val="18"/>
          <w:lang w:val="es-ES_tradnl" w:eastAsia="es-ES"/>
        </w:rPr>
        <w:t xml:space="preserve"> que no hayan sido afe</w:t>
      </w:r>
      <w:r w:rsidR="00BF46C0" w:rsidRPr="00304D51">
        <w:rPr>
          <w:rFonts w:eastAsia="Times New Roman" w:cs="Arial"/>
          <w:szCs w:val="18"/>
          <w:lang w:val="es-ES_tradnl" w:eastAsia="es-ES"/>
        </w:rPr>
        <w:t>ctados por incendios forestales.</w:t>
      </w:r>
    </w:p>
    <w:p w:rsidR="003C2700" w:rsidRPr="00876486" w:rsidRDefault="003C2700" w:rsidP="003C2700">
      <w:pPr>
        <w:widowControl/>
        <w:autoSpaceDE w:val="0"/>
        <w:autoSpaceDN w:val="0"/>
        <w:ind w:left="360"/>
        <w:contextualSpacing/>
        <w:jc w:val="both"/>
        <w:rPr>
          <w:rFonts w:eastAsia="Times New Roman" w:cs="Arial"/>
          <w:sz w:val="10"/>
          <w:szCs w:val="18"/>
          <w:lang w:val="es-ES_tradnl" w:eastAsia="es-ES"/>
        </w:rPr>
      </w:pPr>
    </w:p>
    <w:p w:rsidR="00471167" w:rsidRPr="00304D51" w:rsidRDefault="00471167"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Cuando haya transcurrido más de 24 meses del último incendio que afectó a la superficie a intervenir.</w:t>
      </w:r>
    </w:p>
    <w:p w:rsidR="003C2700" w:rsidRPr="00876486" w:rsidRDefault="003C2700" w:rsidP="003C2700">
      <w:pPr>
        <w:widowControl/>
        <w:autoSpaceDE w:val="0"/>
        <w:autoSpaceDN w:val="0"/>
        <w:ind w:left="360"/>
        <w:contextualSpacing/>
        <w:jc w:val="both"/>
        <w:rPr>
          <w:rFonts w:eastAsia="Times New Roman" w:cs="Arial"/>
          <w:sz w:val="10"/>
          <w:szCs w:val="18"/>
          <w:lang w:val="es-ES_tradnl" w:eastAsia="es-ES"/>
        </w:rPr>
      </w:pPr>
    </w:p>
    <w:p w:rsidR="008342ED" w:rsidRPr="00304D51" w:rsidRDefault="008342ED"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Cuando </w:t>
      </w:r>
      <w:r w:rsidR="007A3DC2" w:rsidRPr="00304D51">
        <w:rPr>
          <w:rFonts w:eastAsia="Times New Roman" w:cs="Arial"/>
          <w:szCs w:val="18"/>
          <w:lang w:val="es-ES_tradnl" w:eastAsia="es-ES"/>
        </w:rPr>
        <w:t xml:space="preserve">exista presunción o </w:t>
      </w:r>
      <w:r w:rsidRPr="00304D51">
        <w:rPr>
          <w:rFonts w:eastAsia="Times New Roman" w:cs="Arial"/>
          <w:szCs w:val="18"/>
          <w:lang w:val="es-ES_tradnl" w:eastAsia="es-ES"/>
        </w:rPr>
        <w:t xml:space="preserve">se tengan antecedentes que el interesado/a haya tenido responsabilidad </w:t>
      </w:r>
      <w:r w:rsidR="000B08AE" w:rsidRPr="00304D51">
        <w:rPr>
          <w:rFonts w:eastAsia="Times New Roman" w:cs="Arial"/>
          <w:szCs w:val="18"/>
          <w:lang w:val="es-ES_tradnl" w:eastAsia="es-ES"/>
        </w:rPr>
        <w:t xml:space="preserve">directa o indirecta </w:t>
      </w:r>
      <w:r w:rsidRPr="00304D51">
        <w:rPr>
          <w:rFonts w:eastAsia="Times New Roman" w:cs="Arial"/>
          <w:szCs w:val="18"/>
          <w:lang w:val="es-ES_tradnl" w:eastAsia="es-ES"/>
        </w:rPr>
        <w:t>en el origen del incendio.</w:t>
      </w:r>
    </w:p>
    <w:p w:rsidR="003C2700" w:rsidRPr="00876486" w:rsidRDefault="003C2700" w:rsidP="003C2700">
      <w:pPr>
        <w:widowControl/>
        <w:autoSpaceDE w:val="0"/>
        <w:autoSpaceDN w:val="0"/>
        <w:ind w:left="360"/>
        <w:contextualSpacing/>
        <w:jc w:val="both"/>
        <w:rPr>
          <w:rFonts w:eastAsia="Times New Roman" w:cs="Arial"/>
          <w:sz w:val="10"/>
          <w:szCs w:val="10"/>
          <w:lang w:val="es-ES_tradnl" w:eastAsia="es-ES"/>
        </w:rPr>
      </w:pPr>
    </w:p>
    <w:p w:rsidR="00471167" w:rsidRPr="00304D51" w:rsidRDefault="00471167"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En bosques nativos de preservación y especies declaradas como Monumento Natural. </w:t>
      </w:r>
    </w:p>
    <w:p w:rsidR="003C2700" w:rsidRPr="00876486" w:rsidRDefault="003C2700" w:rsidP="003C2700">
      <w:pPr>
        <w:widowControl/>
        <w:autoSpaceDE w:val="0"/>
        <w:autoSpaceDN w:val="0"/>
        <w:ind w:left="360"/>
        <w:contextualSpacing/>
        <w:jc w:val="both"/>
        <w:rPr>
          <w:rFonts w:eastAsia="Times New Roman" w:cs="Arial"/>
          <w:sz w:val="10"/>
          <w:szCs w:val="10"/>
          <w:lang w:val="es-ES_tradnl" w:eastAsia="es-ES"/>
        </w:rPr>
      </w:pPr>
    </w:p>
    <w:p w:rsidR="00471167" w:rsidRDefault="00471167"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Terrenos cuya pendiente</w:t>
      </w:r>
      <w:r w:rsidR="00E22693" w:rsidRPr="00304D51">
        <w:rPr>
          <w:rFonts w:eastAsia="Times New Roman" w:cs="Arial"/>
          <w:szCs w:val="18"/>
          <w:lang w:val="es-ES_tradnl" w:eastAsia="es-ES"/>
        </w:rPr>
        <w:t xml:space="preserve"> media</w:t>
      </w:r>
      <w:r w:rsidRPr="00304D51">
        <w:rPr>
          <w:rFonts w:eastAsia="Times New Roman" w:cs="Arial"/>
          <w:szCs w:val="18"/>
          <w:lang w:val="es-ES_tradnl" w:eastAsia="es-ES"/>
        </w:rPr>
        <w:t xml:space="preserve"> sea superior a 45%.</w:t>
      </w:r>
    </w:p>
    <w:p w:rsidR="00876486" w:rsidRPr="00876486" w:rsidRDefault="00876486" w:rsidP="00876486">
      <w:pPr>
        <w:pStyle w:val="Prrafodelista"/>
        <w:rPr>
          <w:rFonts w:eastAsia="Times New Roman" w:cs="Arial"/>
          <w:sz w:val="10"/>
          <w:szCs w:val="18"/>
          <w:lang w:val="es-ES_tradnl" w:eastAsia="es-ES"/>
        </w:rPr>
      </w:pPr>
    </w:p>
    <w:p w:rsidR="00471167" w:rsidRDefault="00471167"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Predios donde existan fuentes abastecedoras de agua a menos de 100 m del sector a intervenir.</w:t>
      </w:r>
    </w:p>
    <w:p w:rsidR="00876486" w:rsidRPr="00304D51" w:rsidRDefault="00876486" w:rsidP="00876486">
      <w:pPr>
        <w:widowControl/>
        <w:autoSpaceDE w:val="0"/>
        <w:autoSpaceDN w:val="0"/>
        <w:ind w:left="360"/>
        <w:contextualSpacing/>
        <w:jc w:val="both"/>
        <w:rPr>
          <w:rFonts w:eastAsia="Times New Roman" w:cs="Arial"/>
          <w:szCs w:val="18"/>
          <w:lang w:val="es-ES_tradnl" w:eastAsia="es-ES"/>
        </w:rPr>
      </w:pPr>
    </w:p>
    <w:p w:rsidR="007A3DC2" w:rsidRPr="00304D51" w:rsidRDefault="007A3DC2"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Cuando el objetivo sea exclusivamente la construcción de caminos, el ejercicio de concesiones o servidumbres mineras, de gas, de servicios eléctricos de ductos u otras reguladas por Ley, según corresponda y otras obras civiles.</w:t>
      </w:r>
    </w:p>
    <w:p w:rsidR="00876486" w:rsidRPr="00876486" w:rsidRDefault="00876486" w:rsidP="00876486">
      <w:pPr>
        <w:widowControl/>
        <w:autoSpaceDE w:val="0"/>
        <w:autoSpaceDN w:val="0"/>
        <w:ind w:left="360"/>
        <w:contextualSpacing/>
        <w:jc w:val="both"/>
        <w:rPr>
          <w:rFonts w:eastAsia="Times New Roman" w:cs="Arial"/>
          <w:sz w:val="10"/>
          <w:szCs w:val="10"/>
          <w:lang w:val="es-ES_tradnl" w:eastAsia="es-ES"/>
        </w:rPr>
      </w:pPr>
    </w:p>
    <w:p w:rsidR="00471167" w:rsidRPr="00304D51" w:rsidRDefault="00471167"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En bosques fiscales.</w:t>
      </w:r>
    </w:p>
    <w:p w:rsidR="00876486" w:rsidRPr="00876486" w:rsidRDefault="00876486" w:rsidP="00876486">
      <w:pPr>
        <w:widowControl/>
        <w:autoSpaceDE w:val="0"/>
        <w:autoSpaceDN w:val="0"/>
        <w:ind w:left="360"/>
        <w:contextualSpacing/>
        <w:jc w:val="both"/>
        <w:rPr>
          <w:rFonts w:eastAsia="Times New Roman" w:cs="Arial"/>
          <w:sz w:val="10"/>
          <w:szCs w:val="10"/>
          <w:lang w:val="es-ES_tradnl" w:eastAsia="es-ES"/>
        </w:rPr>
      </w:pPr>
    </w:p>
    <w:p w:rsidR="007A3DC2" w:rsidRPr="00304D51" w:rsidRDefault="007A3DC2"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En áreas denominadas de interfaz, que corresponden a todos aquellos terrenos con vegetación forestal cercanos o aledaños a los asentamientos humanos, y donde la intervención a dicha vegetación podría causar un daño ambiental mayor.</w:t>
      </w:r>
    </w:p>
    <w:p w:rsidR="00876486" w:rsidRPr="00876486" w:rsidRDefault="00876486" w:rsidP="00876486">
      <w:pPr>
        <w:widowControl/>
        <w:autoSpaceDE w:val="0"/>
        <w:autoSpaceDN w:val="0"/>
        <w:ind w:left="360"/>
        <w:contextualSpacing/>
        <w:jc w:val="both"/>
        <w:rPr>
          <w:rFonts w:eastAsia="Times New Roman" w:cs="Arial"/>
          <w:sz w:val="10"/>
          <w:szCs w:val="10"/>
          <w:lang w:val="es-ES_tradnl" w:eastAsia="es-ES"/>
        </w:rPr>
      </w:pPr>
    </w:p>
    <w:p w:rsidR="00471167" w:rsidRPr="00304D51" w:rsidRDefault="00471167"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Para regularizar cortas no autorizadas</w:t>
      </w:r>
      <w:r w:rsidR="00B15B7F" w:rsidRPr="00304D51">
        <w:rPr>
          <w:rFonts w:eastAsia="Times New Roman" w:cs="Arial"/>
          <w:szCs w:val="18"/>
          <w:lang w:val="es-ES_tradnl" w:eastAsia="es-ES"/>
        </w:rPr>
        <w:t xml:space="preserve"> o infracciones por incumplimientos detectados con anterioridad a la ocurrencia del incendio forestal.</w:t>
      </w:r>
    </w:p>
    <w:p w:rsidR="00876486" w:rsidRPr="00876486" w:rsidRDefault="00876486" w:rsidP="00876486">
      <w:pPr>
        <w:widowControl/>
        <w:autoSpaceDE w:val="0"/>
        <w:autoSpaceDN w:val="0"/>
        <w:ind w:left="360"/>
        <w:contextualSpacing/>
        <w:jc w:val="both"/>
        <w:rPr>
          <w:rFonts w:eastAsia="Times New Roman" w:cs="Arial"/>
          <w:sz w:val="10"/>
          <w:szCs w:val="10"/>
          <w:lang w:val="es-ES_tradnl" w:eastAsia="es-ES"/>
        </w:rPr>
      </w:pPr>
    </w:p>
    <w:p w:rsidR="000B08AE" w:rsidRPr="00304D51" w:rsidRDefault="00236FA8"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Ejecución de </w:t>
      </w:r>
      <w:r w:rsidR="000B08AE" w:rsidRPr="00304D51">
        <w:rPr>
          <w:rFonts w:eastAsia="Times New Roman" w:cs="Arial"/>
          <w:szCs w:val="18"/>
          <w:lang w:val="es-ES_tradnl" w:eastAsia="es-ES"/>
        </w:rPr>
        <w:t>cortas intermedias</w:t>
      </w:r>
      <w:r w:rsidRPr="00304D51">
        <w:rPr>
          <w:rFonts w:eastAsia="Times New Roman" w:cs="Arial"/>
          <w:szCs w:val="18"/>
          <w:lang w:val="es-ES_tradnl" w:eastAsia="es-ES"/>
        </w:rPr>
        <w:t xml:space="preserve"> (clareos, raleos)</w:t>
      </w:r>
      <w:r w:rsidR="00B15B7F" w:rsidRPr="00304D51">
        <w:rPr>
          <w:rFonts w:eastAsia="Times New Roman" w:cs="Arial"/>
          <w:szCs w:val="18"/>
          <w:lang w:val="es-ES_tradnl" w:eastAsia="es-ES"/>
        </w:rPr>
        <w:t>, cortas de regeneración</w:t>
      </w:r>
      <w:r w:rsidR="000B08AE" w:rsidRPr="00304D51">
        <w:rPr>
          <w:rFonts w:eastAsia="Times New Roman" w:cs="Arial"/>
          <w:szCs w:val="18"/>
          <w:lang w:val="es-ES_tradnl" w:eastAsia="es-ES"/>
        </w:rPr>
        <w:t xml:space="preserve"> o actividades distintas a las contempladas en este instrumento.</w:t>
      </w:r>
    </w:p>
    <w:p w:rsidR="008342ED" w:rsidRPr="00304D51" w:rsidRDefault="008342ED" w:rsidP="00587D38">
      <w:pPr>
        <w:pStyle w:val="Prrafodelista"/>
        <w:rPr>
          <w:rFonts w:eastAsia="Times New Roman" w:cs="Arial"/>
          <w:szCs w:val="18"/>
          <w:lang w:val="es-ES_tradnl" w:eastAsia="es-ES"/>
        </w:rPr>
      </w:pPr>
    </w:p>
    <w:p w:rsidR="00F94E48" w:rsidRPr="00304D51" w:rsidRDefault="00236FA8" w:rsidP="00587D38">
      <w:pPr>
        <w:pStyle w:val="Textoindependiente"/>
        <w:jc w:val="both"/>
        <w:rPr>
          <w:rFonts w:eastAsia="Times New Roman" w:cs="Arial"/>
          <w:szCs w:val="18"/>
          <w:lang w:val="es-ES_tradnl" w:eastAsia="es-ES"/>
        </w:rPr>
      </w:pPr>
      <w:r w:rsidRPr="00304D51">
        <w:rPr>
          <w:rFonts w:eastAsia="Times New Roman" w:cs="Arial"/>
          <w:szCs w:val="18"/>
          <w:lang w:val="es-ES_tradnl" w:eastAsia="es-ES"/>
        </w:rPr>
        <w:t>En los casos anteriormente señalados,</w:t>
      </w:r>
      <w:r w:rsidR="00E841AC" w:rsidRPr="00304D51">
        <w:rPr>
          <w:rFonts w:eastAsia="Times New Roman" w:cs="Arial"/>
          <w:szCs w:val="18"/>
          <w:lang w:val="es-ES_tradnl" w:eastAsia="es-ES"/>
        </w:rPr>
        <w:t xml:space="preserve"> </w:t>
      </w:r>
      <w:r w:rsidRPr="00304D51">
        <w:rPr>
          <w:rFonts w:eastAsia="Times New Roman" w:cs="Arial"/>
          <w:szCs w:val="18"/>
          <w:lang w:val="es-ES_tradnl" w:eastAsia="es-ES"/>
        </w:rPr>
        <w:t>el o la</w:t>
      </w:r>
      <w:r w:rsidR="00E841AC" w:rsidRPr="00304D51">
        <w:rPr>
          <w:rFonts w:eastAsia="Times New Roman" w:cs="Arial"/>
          <w:szCs w:val="18"/>
          <w:lang w:val="es-ES_tradnl" w:eastAsia="es-ES"/>
        </w:rPr>
        <w:t xml:space="preserve"> </w:t>
      </w:r>
      <w:r w:rsidRPr="00304D51">
        <w:rPr>
          <w:rFonts w:eastAsia="Times New Roman" w:cs="Arial"/>
          <w:szCs w:val="18"/>
          <w:lang w:val="es-ES_tradnl" w:eastAsia="es-ES"/>
        </w:rPr>
        <w:t>interesado/a</w:t>
      </w:r>
      <w:r w:rsidR="00E841AC" w:rsidRPr="00304D51">
        <w:rPr>
          <w:rFonts w:eastAsia="Times New Roman" w:cs="Arial"/>
          <w:szCs w:val="18"/>
          <w:lang w:val="es-ES_tradnl" w:eastAsia="es-ES"/>
        </w:rPr>
        <w:t xml:space="preserve"> </w:t>
      </w:r>
      <w:r w:rsidRPr="00304D51">
        <w:rPr>
          <w:rFonts w:eastAsia="Times New Roman" w:cs="Arial"/>
          <w:szCs w:val="18"/>
          <w:lang w:val="es-ES_tradnl" w:eastAsia="es-ES"/>
        </w:rPr>
        <w:t>deberá presentar</w:t>
      </w:r>
      <w:r w:rsidR="00E841AC" w:rsidRPr="00304D51">
        <w:rPr>
          <w:rFonts w:eastAsia="Times New Roman" w:cs="Arial"/>
          <w:szCs w:val="18"/>
          <w:lang w:val="es-ES_tradnl" w:eastAsia="es-ES"/>
        </w:rPr>
        <w:t xml:space="preserve"> </w:t>
      </w:r>
      <w:r w:rsidRPr="00304D51">
        <w:rPr>
          <w:rFonts w:eastAsia="Times New Roman" w:cs="Arial"/>
          <w:szCs w:val="18"/>
          <w:lang w:val="es-ES_tradnl" w:eastAsia="es-ES"/>
        </w:rPr>
        <w:t>el Plan de Manejo que corresponda.</w:t>
      </w:r>
    </w:p>
    <w:p w:rsidR="00236FA8" w:rsidRPr="00304D51" w:rsidRDefault="00236FA8" w:rsidP="00587D38">
      <w:pPr>
        <w:pStyle w:val="Textoindependiente"/>
        <w:rPr>
          <w:rFonts w:ascii="Arial" w:hAnsi="Arial" w:cs="Arial"/>
          <w:lang w:val="es-CL"/>
        </w:rPr>
      </w:pPr>
    </w:p>
    <w:p w:rsidR="00F94E48" w:rsidRPr="00304D51" w:rsidRDefault="00F94E48" w:rsidP="00587D38">
      <w:pPr>
        <w:widowControl/>
        <w:numPr>
          <w:ilvl w:val="1"/>
          <w:numId w:val="23"/>
        </w:numPr>
        <w:autoSpaceDE w:val="0"/>
        <w:autoSpaceDN w:val="0"/>
        <w:contextualSpacing/>
        <w:rPr>
          <w:rFonts w:eastAsia="Times New Roman" w:cs="Arial"/>
          <w:b/>
          <w:szCs w:val="18"/>
          <w:lang w:val="es-ES_tradnl" w:eastAsia="es-ES"/>
        </w:rPr>
      </w:pPr>
      <w:r w:rsidRPr="00304D51">
        <w:rPr>
          <w:rFonts w:eastAsia="Times New Roman" w:cs="Arial"/>
          <w:b/>
          <w:szCs w:val="18"/>
          <w:lang w:val="es-ES_tradnl" w:eastAsia="es-ES"/>
        </w:rPr>
        <w:t>Prescripciones técnicas</w:t>
      </w:r>
      <w:r w:rsidR="009412CD" w:rsidRPr="00304D51">
        <w:rPr>
          <w:rFonts w:eastAsia="Times New Roman" w:cs="Arial"/>
          <w:b/>
          <w:szCs w:val="18"/>
          <w:lang w:val="es-ES_tradnl" w:eastAsia="es-ES"/>
        </w:rPr>
        <w:t xml:space="preserve"> del Programa de Trabajo</w:t>
      </w:r>
      <w:r w:rsidRPr="00304D51">
        <w:rPr>
          <w:rFonts w:eastAsia="Times New Roman" w:cs="Arial"/>
          <w:b/>
          <w:szCs w:val="18"/>
          <w:lang w:val="es-ES_tradnl" w:eastAsia="es-ES"/>
        </w:rPr>
        <w:t>:</w:t>
      </w:r>
    </w:p>
    <w:p w:rsidR="00F94E48" w:rsidRPr="00304D51" w:rsidRDefault="00F94E48" w:rsidP="00587D38">
      <w:pPr>
        <w:pStyle w:val="Textoindependiente"/>
        <w:rPr>
          <w:rFonts w:ascii="Arial" w:hAnsi="Arial" w:cs="Arial"/>
          <w:lang w:val="es-CL"/>
        </w:rPr>
      </w:pPr>
    </w:p>
    <w:p w:rsidR="007D6FAE" w:rsidRPr="00304D51" w:rsidRDefault="007D6FAE" w:rsidP="00587D38">
      <w:pPr>
        <w:widowControl/>
        <w:numPr>
          <w:ilvl w:val="0"/>
          <w:numId w:val="27"/>
        </w:numPr>
        <w:autoSpaceDE w:val="0"/>
        <w:autoSpaceDN w:val="0"/>
        <w:contextualSpacing/>
        <w:jc w:val="both"/>
        <w:rPr>
          <w:rFonts w:eastAsia="Times New Roman" w:cs="Arial"/>
          <w:b/>
          <w:szCs w:val="18"/>
          <w:lang w:val="es-ES_tradnl" w:eastAsia="es-ES"/>
        </w:rPr>
      </w:pPr>
      <w:r w:rsidRPr="00304D51">
        <w:rPr>
          <w:rFonts w:eastAsia="Times New Roman" w:cs="Arial"/>
          <w:b/>
          <w:szCs w:val="18"/>
          <w:lang w:val="es-ES_tradnl" w:eastAsia="es-ES"/>
        </w:rPr>
        <w:t>Definición de los rodales</w:t>
      </w:r>
    </w:p>
    <w:p w:rsidR="007D6FAE" w:rsidRPr="00304D51" w:rsidRDefault="007D6FAE" w:rsidP="00587D38">
      <w:pPr>
        <w:widowControl/>
        <w:autoSpaceDE w:val="0"/>
        <w:autoSpaceDN w:val="0"/>
        <w:contextualSpacing/>
        <w:jc w:val="both"/>
        <w:rPr>
          <w:rFonts w:eastAsia="Times New Roman" w:cs="Arial"/>
          <w:szCs w:val="18"/>
          <w:lang w:val="es-ES_tradnl" w:eastAsia="es-ES"/>
        </w:rPr>
      </w:pPr>
    </w:p>
    <w:p w:rsidR="007D6FAE" w:rsidRPr="00304D51" w:rsidRDefault="003A051B"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S</w:t>
      </w:r>
      <w:r w:rsidR="007D6FAE" w:rsidRPr="00304D51">
        <w:rPr>
          <w:rFonts w:eastAsia="Times New Roman" w:cs="Arial"/>
          <w:szCs w:val="18"/>
          <w:lang w:val="es-ES_tradnl" w:eastAsia="es-ES"/>
        </w:rPr>
        <w:t>e deberán definir rodales</w:t>
      </w:r>
      <w:r w:rsidR="002D7667" w:rsidRPr="00304D51">
        <w:rPr>
          <w:rFonts w:eastAsia="Times New Roman" w:cs="Arial"/>
          <w:szCs w:val="18"/>
          <w:lang w:val="es-ES_tradnl" w:eastAsia="es-ES"/>
        </w:rPr>
        <w:t>,</w:t>
      </w:r>
      <w:r w:rsidR="007D6FAE" w:rsidRPr="00304D51">
        <w:rPr>
          <w:rFonts w:eastAsia="Times New Roman" w:cs="Arial"/>
          <w:szCs w:val="18"/>
          <w:lang w:val="es-ES_tradnl" w:eastAsia="es-ES"/>
        </w:rPr>
        <w:t xml:space="preserve"> que correspond</w:t>
      </w:r>
      <w:r w:rsidR="002D7667" w:rsidRPr="00304D51">
        <w:rPr>
          <w:rFonts w:eastAsia="Times New Roman" w:cs="Arial"/>
          <w:szCs w:val="18"/>
          <w:lang w:val="es-ES_tradnl" w:eastAsia="es-ES"/>
        </w:rPr>
        <w:t>a</w:t>
      </w:r>
      <w:r w:rsidR="007D6FAE" w:rsidRPr="00304D51">
        <w:rPr>
          <w:rFonts w:eastAsia="Times New Roman" w:cs="Arial"/>
          <w:szCs w:val="18"/>
          <w:lang w:val="es-ES_tradnl" w:eastAsia="es-ES"/>
        </w:rPr>
        <w:t xml:space="preserve">n a aquellas superficies de bosque nativo afectado por incendios forestales, </w:t>
      </w:r>
      <w:r w:rsidR="002D7667" w:rsidRPr="00304D51">
        <w:rPr>
          <w:rFonts w:eastAsia="Times New Roman" w:cs="Arial"/>
          <w:szCs w:val="18"/>
          <w:lang w:val="es-ES_tradnl" w:eastAsia="es-ES"/>
        </w:rPr>
        <w:t xml:space="preserve">de </w:t>
      </w:r>
      <w:proofErr w:type="gramStart"/>
      <w:r w:rsidR="002D7667" w:rsidRPr="00304D51">
        <w:rPr>
          <w:rFonts w:eastAsia="Times New Roman" w:cs="Arial"/>
          <w:szCs w:val="18"/>
          <w:lang w:val="es-ES_tradnl" w:eastAsia="es-ES"/>
        </w:rPr>
        <w:t xml:space="preserve">un </w:t>
      </w:r>
      <w:r w:rsidR="007D6FAE" w:rsidRPr="00304D51">
        <w:rPr>
          <w:rFonts w:eastAsia="Times New Roman" w:cs="Arial"/>
          <w:szCs w:val="18"/>
          <w:lang w:val="es-ES_tradnl" w:eastAsia="es-ES"/>
        </w:rPr>
        <w:t>mismo tipo forestal y continuas</w:t>
      </w:r>
      <w:proofErr w:type="gramEnd"/>
      <w:r w:rsidR="007D6FAE" w:rsidRPr="00304D51">
        <w:rPr>
          <w:rFonts w:eastAsia="Times New Roman" w:cs="Arial"/>
          <w:szCs w:val="18"/>
          <w:lang w:val="es-ES_tradnl" w:eastAsia="es-ES"/>
        </w:rPr>
        <w:t xml:space="preserve">. </w:t>
      </w:r>
    </w:p>
    <w:p w:rsidR="007D6FAE" w:rsidRPr="00304D51" w:rsidRDefault="007D6FAE" w:rsidP="00587D38">
      <w:pPr>
        <w:widowControl/>
        <w:autoSpaceDE w:val="0"/>
        <w:autoSpaceDN w:val="0"/>
        <w:contextualSpacing/>
        <w:jc w:val="both"/>
        <w:rPr>
          <w:rFonts w:eastAsia="Times New Roman" w:cs="Arial"/>
          <w:szCs w:val="18"/>
          <w:lang w:val="es-ES_tradnl" w:eastAsia="es-ES"/>
        </w:rPr>
      </w:pPr>
    </w:p>
    <w:p w:rsidR="007D6FAE" w:rsidRPr="00304D51" w:rsidRDefault="007D6FAE"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En caso de existir bosque sin daño dentro del área quemada (</w:t>
      </w:r>
      <w:r w:rsidR="002D7667" w:rsidRPr="00304D51">
        <w:rPr>
          <w:rFonts w:eastAsia="Times New Roman" w:cs="Arial"/>
          <w:szCs w:val="18"/>
          <w:lang w:val="es-ES_tradnl" w:eastAsia="es-ES"/>
        </w:rPr>
        <w:t>“</w:t>
      </w:r>
      <w:r w:rsidRPr="00304D51">
        <w:rPr>
          <w:rFonts w:eastAsia="Times New Roman" w:cs="Arial"/>
          <w:szCs w:val="18"/>
          <w:lang w:val="es-ES_tradnl" w:eastAsia="es-ES"/>
        </w:rPr>
        <w:t>islas</w:t>
      </w:r>
      <w:r w:rsidR="002D7667" w:rsidRPr="00304D51">
        <w:rPr>
          <w:rFonts w:eastAsia="Times New Roman" w:cs="Arial"/>
          <w:szCs w:val="18"/>
          <w:lang w:val="es-ES_tradnl" w:eastAsia="es-ES"/>
        </w:rPr>
        <w:t>”</w:t>
      </w:r>
      <w:r w:rsidRPr="00304D51">
        <w:rPr>
          <w:rFonts w:eastAsia="Times New Roman" w:cs="Arial"/>
          <w:szCs w:val="18"/>
          <w:lang w:val="es-ES_tradnl" w:eastAsia="es-ES"/>
        </w:rPr>
        <w:t>), c</w:t>
      </w:r>
      <w:r w:rsidR="009B2882" w:rsidRPr="00304D51">
        <w:rPr>
          <w:rFonts w:eastAsia="Times New Roman" w:cs="Arial"/>
          <w:szCs w:val="18"/>
          <w:lang w:val="es-ES_tradnl" w:eastAsia="es-ES"/>
        </w:rPr>
        <w:t xml:space="preserve">uya superficie sea </w:t>
      </w:r>
      <w:r w:rsidR="002D7667" w:rsidRPr="00304D51">
        <w:rPr>
          <w:rFonts w:eastAsia="Times New Roman" w:cs="Arial"/>
          <w:szCs w:val="18"/>
          <w:lang w:val="es-ES_tradnl" w:eastAsia="es-ES"/>
        </w:rPr>
        <w:t xml:space="preserve">igual o </w:t>
      </w:r>
      <w:r w:rsidR="009B2882" w:rsidRPr="00304D51">
        <w:rPr>
          <w:rFonts w:eastAsia="Times New Roman" w:cs="Arial"/>
          <w:szCs w:val="18"/>
          <w:lang w:val="es-ES_tradnl" w:eastAsia="es-ES"/>
        </w:rPr>
        <w:t>superior a 0,</w:t>
      </w:r>
      <w:r w:rsidRPr="00304D51">
        <w:rPr>
          <w:rFonts w:eastAsia="Times New Roman" w:cs="Arial"/>
          <w:szCs w:val="18"/>
          <w:lang w:val="es-ES_tradnl" w:eastAsia="es-ES"/>
        </w:rPr>
        <w:t>5 ha, este bosque deberá ser excluido del área solicitada a intervenir. Además, se deberán excluir las áreas colindantes a quebradas</w:t>
      </w:r>
      <w:r w:rsidR="00B15B7F" w:rsidRPr="00304D51">
        <w:rPr>
          <w:rFonts w:eastAsia="Times New Roman" w:cs="Arial"/>
          <w:szCs w:val="18"/>
          <w:lang w:val="es-ES_tradnl" w:eastAsia="es-ES"/>
        </w:rPr>
        <w:t xml:space="preserve"> (independiente que estas zonas estén afectadas por los incendios forestales)</w:t>
      </w:r>
      <w:r w:rsidRPr="00304D51">
        <w:rPr>
          <w:rFonts w:eastAsia="Times New Roman" w:cs="Arial"/>
          <w:szCs w:val="18"/>
          <w:lang w:val="es-ES_tradnl" w:eastAsia="es-ES"/>
        </w:rPr>
        <w:t>, cursos de agua, cuerpos de agua y tranques, de acuerdo a las distancias establecidas en las medidas de protección de esta Norma de Manejo.</w:t>
      </w:r>
    </w:p>
    <w:p w:rsidR="001A5E6E" w:rsidRPr="00304D51" w:rsidRDefault="001A5E6E" w:rsidP="00587D38">
      <w:pPr>
        <w:widowControl/>
        <w:autoSpaceDE w:val="0"/>
        <w:autoSpaceDN w:val="0"/>
        <w:contextualSpacing/>
        <w:jc w:val="both"/>
        <w:rPr>
          <w:rFonts w:eastAsia="Times New Roman" w:cs="Arial"/>
          <w:szCs w:val="18"/>
          <w:lang w:val="es-ES_tradnl" w:eastAsia="es-ES"/>
        </w:rPr>
      </w:pPr>
    </w:p>
    <w:p w:rsidR="001A5E6E" w:rsidRPr="00304D51" w:rsidRDefault="001A5E6E"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En la sección de caracterización de rodales, cada rodal deberá ser </w:t>
      </w:r>
      <w:r w:rsidR="002D7667" w:rsidRPr="00304D51">
        <w:rPr>
          <w:rFonts w:eastAsia="Times New Roman" w:cs="Arial"/>
          <w:szCs w:val="18"/>
          <w:lang w:val="es-ES_tradnl" w:eastAsia="es-ES"/>
        </w:rPr>
        <w:t>e</w:t>
      </w:r>
      <w:r w:rsidRPr="00304D51">
        <w:rPr>
          <w:rFonts w:eastAsia="Times New Roman" w:cs="Arial"/>
          <w:szCs w:val="18"/>
          <w:lang w:val="es-ES_tradnl" w:eastAsia="es-ES"/>
        </w:rPr>
        <w:t>numerado e indicar el tipo forestal (Esclerófilo o Roble-</w:t>
      </w:r>
      <w:proofErr w:type="spellStart"/>
      <w:r w:rsidRPr="00304D51">
        <w:rPr>
          <w:rFonts w:eastAsia="Times New Roman" w:cs="Arial"/>
          <w:szCs w:val="18"/>
          <w:lang w:val="es-ES_tradnl" w:eastAsia="es-ES"/>
        </w:rPr>
        <w:t>Hualo</w:t>
      </w:r>
      <w:proofErr w:type="spellEnd"/>
      <w:r w:rsidRPr="00304D51">
        <w:rPr>
          <w:rFonts w:eastAsia="Times New Roman" w:cs="Arial"/>
          <w:szCs w:val="18"/>
          <w:lang w:val="es-ES_tradnl" w:eastAsia="es-ES"/>
        </w:rPr>
        <w:t>) y su superficie en hectáreas</w:t>
      </w:r>
      <w:r w:rsidR="002D7667" w:rsidRPr="00304D51">
        <w:rPr>
          <w:rFonts w:eastAsia="Times New Roman" w:cs="Arial"/>
          <w:szCs w:val="18"/>
          <w:lang w:val="es-ES_tradnl" w:eastAsia="es-ES"/>
        </w:rPr>
        <w:t xml:space="preserve"> (ha)</w:t>
      </w:r>
      <w:r w:rsidRPr="00304D51">
        <w:rPr>
          <w:rFonts w:eastAsia="Times New Roman" w:cs="Arial"/>
          <w:szCs w:val="18"/>
          <w:lang w:val="es-ES_tradnl" w:eastAsia="es-ES"/>
        </w:rPr>
        <w:t>. Se deberá indicar la pendiente media, la cual es la inclinación promedio que tiene el terreno de cada rodal donde se solicita cortar, marcando con una X el recuadro correspondiente. Además, estimar la densidad promedio de los árboles o cepas presentes en cada rodal</w:t>
      </w:r>
      <w:r w:rsidR="00587D38" w:rsidRPr="00304D51">
        <w:rPr>
          <w:rFonts w:eastAsia="Times New Roman" w:cs="Arial"/>
          <w:szCs w:val="18"/>
          <w:lang w:val="es-ES_tradnl" w:eastAsia="es-ES"/>
        </w:rPr>
        <w:t xml:space="preserve"> (</w:t>
      </w:r>
      <w:proofErr w:type="gramStart"/>
      <w:r w:rsidR="00587D38" w:rsidRPr="00304D51">
        <w:rPr>
          <w:rFonts w:eastAsia="Times New Roman" w:cs="Arial"/>
          <w:szCs w:val="18"/>
          <w:lang w:val="es-ES_tradnl" w:eastAsia="es-ES"/>
        </w:rPr>
        <w:t>quemados y no quemado</w:t>
      </w:r>
      <w:r w:rsidR="003D0A7D" w:rsidRPr="00304D51">
        <w:rPr>
          <w:rFonts w:eastAsia="Times New Roman" w:cs="Arial"/>
          <w:szCs w:val="18"/>
          <w:lang w:val="es-ES_tradnl" w:eastAsia="es-ES"/>
        </w:rPr>
        <w:t>s</w:t>
      </w:r>
      <w:proofErr w:type="gramEnd"/>
      <w:r w:rsidR="003D0A7D" w:rsidRPr="00304D51">
        <w:rPr>
          <w:rFonts w:eastAsia="Times New Roman" w:cs="Arial"/>
          <w:szCs w:val="18"/>
          <w:lang w:val="es-ES_tradnl" w:eastAsia="es-ES"/>
        </w:rPr>
        <w:t>)</w:t>
      </w:r>
      <w:r w:rsidRPr="00304D51">
        <w:rPr>
          <w:rFonts w:eastAsia="Times New Roman" w:cs="Arial"/>
          <w:szCs w:val="18"/>
          <w:lang w:val="es-ES_tradnl" w:eastAsia="es-ES"/>
        </w:rPr>
        <w:t>, en términos de individuos por hectárea y señalar el nombre común de las principales especies arbóreas que lo componen.</w:t>
      </w:r>
    </w:p>
    <w:p w:rsidR="007D6FAE" w:rsidRPr="00304D51" w:rsidRDefault="007D6FAE" w:rsidP="00587D38">
      <w:pPr>
        <w:widowControl/>
        <w:autoSpaceDE w:val="0"/>
        <w:autoSpaceDN w:val="0"/>
        <w:contextualSpacing/>
        <w:jc w:val="both"/>
        <w:rPr>
          <w:rFonts w:eastAsia="Times New Roman" w:cs="Arial"/>
          <w:szCs w:val="18"/>
          <w:lang w:val="es-ES_tradnl" w:eastAsia="es-ES"/>
        </w:rPr>
      </w:pPr>
    </w:p>
    <w:p w:rsidR="00BF46C0" w:rsidRPr="00304D51" w:rsidRDefault="009412CD" w:rsidP="00587D38">
      <w:pPr>
        <w:widowControl/>
        <w:numPr>
          <w:ilvl w:val="0"/>
          <w:numId w:val="27"/>
        </w:numPr>
        <w:autoSpaceDE w:val="0"/>
        <w:autoSpaceDN w:val="0"/>
        <w:contextualSpacing/>
        <w:jc w:val="both"/>
        <w:rPr>
          <w:rFonts w:eastAsia="Times New Roman" w:cs="Arial"/>
          <w:b/>
          <w:szCs w:val="18"/>
          <w:lang w:val="es-ES_tradnl" w:eastAsia="es-ES"/>
        </w:rPr>
      </w:pPr>
      <w:r w:rsidRPr="00304D51">
        <w:rPr>
          <w:rFonts w:eastAsia="Times New Roman" w:cs="Arial"/>
          <w:b/>
          <w:szCs w:val="18"/>
          <w:lang w:val="es-ES_tradnl" w:eastAsia="es-ES"/>
        </w:rPr>
        <w:t>Actividad de c</w:t>
      </w:r>
      <w:r w:rsidR="00950D55" w:rsidRPr="00304D51">
        <w:rPr>
          <w:rFonts w:eastAsia="Times New Roman" w:cs="Arial"/>
          <w:b/>
          <w:szCs w:val="18"/>
          <w:lang w:val="es-ES_tradnl" w:eastAsia="es-ES"/>
        </w:rPr>
        <w:t>orta de recuperación</w:t>
      </w:r>
      <w:r w:rsidRPr="00304D51">
        <w:rPr>
          <w:rFonts w:eastAsia="Times New Roman" w:cs="Arial"/>
          <w:b/>
          <w:szCs w:val="18"/>
          <w:lang w:val="es-ES_tradnl" w:eastAsia="es-ES"/>
        </w:rPr>
        <w:t>:</w:t>
      </w:r>
    </w:p>
    <w:p w:rsidR="00950D55" w:rsidRPr="00304D51" w:rsidRDefault="00950D55" w:rsidP="00587D38">
      <w:pPr>
        <w:widowControl/>
        <w:autoSpaceDE w:val="0"/>
        <w:autoSpaceDN w:val="0"/>
        <w:contextualSpacing/>
        <w:jc w:val="both"/>
        <w:rPr>
          <w:rFonts w:eastAsia="Times New Roman" w:cs="Arial"/>
          <w:szCs w:val="18"/>
          <w:lang w:val="es-ES_tradnl" w:eastAsia="es-ES"/>
        </w:rPr>
      </w:pPr>
    </w:p>
    <w:p w:rsidR="00950D55" w:rsidRPr="00304D51" w:rsidRDefault="00950D55"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Este tipo de corta </w:t>
      </w:r>
      <w:r w:rsidR="00587D38" w:rsidRPr="00304D51">
        <w:rPr>
          <w:rFonts w:eastAsia="Times New Roman" w:cs="Arial"/>
          <w:szCs w:val="18"/>
          <w:lang w:val="es-ES_tradnl" w:eastAsia="es-ES"/>
        </w:rPr>
        <w:t>tiene como</w:t>
      </w:r>
      <w:r w:rsidRPr="00304D51">
        <w:rPr>
          <w:rFonts w:eastAsia="Times New Roman" w:cs="Arial"/>
          <w:szCs w:val="18"/>
          <w:lang w:val="es-ES_tradnl" w:eastAsia="es-ES"/>
        </w:rPr>
        <w:t xml:space="preserve"> propósito de eliminar árboles dañados por motivos distintos a los que corresponden a la competencia entre los árboles, en este caso por incendios forestales, a objeto de contribuir a la recuperación del bosque y brindar la posibilidad al interesado de utilizar el material comerciable antes de ser inservible</w:t>
      </w:r>
      <w:r w:rsidR="00E22693" w:rsidRPr="00304D51">
        <w:rPr>
          <w:rFonts w:eastAsia="Times New Roman" w:cs="Arial"/>
          <w:szCs w:val="18"/>
          <w:lang w:val="es-ES_tradnl" w:eastAsia="es-ES"/>
        </w:rPr>
        <w:t>.</w:t>
      </w:r>
    </w:p>
    <w:p w:rsidR="00950D55" w:rsidRPr="00304D51" w:rsidRDefault="00950D55" w:rsidP="00587D38">
      <w:pPr>
        <w:widowControl/>
        <w:autoSpaceDE w:val="0"/>
        <w:autoSpaceDN w:val="0"/>
        <w:contextualSpacing/>
        <w:jc w:val="both"/>
        <w:rPr>
          <w:rFonts w:eastAsia="Times New Roman" w:cs="Arial"/>
          <w:szCs w:val="18"/>
          <w:lang w:val="es-ES_tradnl" w:eastAsia="es-ES"/>
        </w:rPr>
      </w:pPr>
    </w:p>
    <w:p w:rsidR="00881175" w:rsidRPr="00304D51" w:rsidRDefault="00266319" w:rsidP="00762B55">
      <w:pPr>
        <w:widowControl/>
        <w:autoSpaceDE w:val="0"/>
        <w:autoSpaceDN w:val="0"/>
        <w:contextualSpacing/>
        <w:jc w:val="both"/>
        <w:rPr>
          <w:rFonts w:cs="Arial"/>
          <w:i/>
          <w:sz w:val="18"/>
          <w:szCs w:val="18"/>
          <w:lang w:val="es-CL"/>
        </w:rPr>
      </w:pPr>
      <w:r w:rsidRPr="00304D51">
        <w:rPr>
          <w:rFonts w:eastAsia="Times New Roman" w:cs="Arial"/>
          <w:szCs w:val="18"/>
          <w:lang w:val="es-CL" w:eastAsia="es-ES"/>
        </w:rPr>
        <w:t>Para efectos de la corta</w:t>
      </w:r>
      <w:r w:rsidR="00B92419" w:rsidRPr="00304D51">
        <w:rPr>
          <w:rFonts w:eastAsia="Times New Roman" w:cs="Arial"/>
          <w:szCs w:val="18"/>
          <w:lang w:val="es-CL" w:eastAsia="es-ES"/>
        </w:rPr>
        <w:t xml:space="preserve"> de recuperación</w:t>
      </w:r>
      <w:r w:rsidRPr="00304D51">
        <w:rPr>
          <w:rFonts w:eastAsia="Times New Roman" w:cs="Arial"/>
          <w:szCs w:val="18"/>
          <w:lang w:val="es-CL" w:eastAsia="es-ES"/>
        </w:rPr>
        <w:t>, se establecen las siguientes definiciones:</w:t>
      </w:r>
    </w:p>
    <w:p w:rsidR="007E56F4" w:rsidRPr="00304D51" w:rsidRDefault="007E56F4" w:rsidP="00587D38">
      <w:pPr>
        <w:widowControl/>
        <w:autoSpaceDE w:val="0"/>
        <w:autoSpaceDN w:val="0"/>
        <w:contextualSpacing/>
        <w:jc w:val="both"/>
        <w:rPr>
          <w:rFonts w:eastAsia="Times New Roman" w:cs="Arial"/>
          <w:szCs w:val="18"/>
          <w:lang w:val="es-CL" w:eastAsia="es-ES"/>
        </w:rPr>
      </w:pPr>
    </w:p>
    <w:p w:rsidR="00266319" w:rsidRPr="00304D51" w:rsidRDefault="00266319" w:rsidP="00587D38">
      <w:pPr>
        <w:widowControl/>
        <w:numPr>
          <w:ilvl w:val="0"/>
          <w:numId w:val="29"/>
        </w:numPr>
        <w:autoSpaceDE w:val="0"/>
        <w:autoSpaceDN w:val="0"/>
        <w:ind w:left="360"/>
        <w:contextualSpacing/>
        <w:jc w:val="both"/>
        <w:rPr>
          <w:rFonts w:eastAsia="Times New Roman" w:cs="Arial"/>
          <w:szCs w:val="18"/>
          <w:lang w:val="es-ES_tradnl" w:eastAsia="es-ES"/>
        </w:rPr>
      </w:pPr>
      <w:r w:rsidRPr="00304D51">
        <w:rPr>
          <w:rFonts w:eastAsia="Times New Roman" w:cs="Arial"/>
          <w:b/>
          <w:szCs w:val="18"/>
          <w:u w:val="single"/>
          <w:lang w:val="es-ES_tradnl" w:eastAsia="es-ES"/>
        </w:rPr>
        <w:t>Cepa</w:t>
      </w:r>
      <w:r w:rsidRPr="00304D51">
        <w:rPr>
          <w:rFonts w:eastAsia="Times New Roman" w:cs="Arial"/>
          <w:szCs w:val="18"/>
          <w:u w:val="single"/>
          <w:lang w:val="es-ES_tradnl" w:eastAsia="es-ES"/>
        </w:rPr>
        <w:t>:</w:t>
      </w:r>
      <w:r w:rsidRPr="00304D51">
        <w:rPr>
          <w:rFonts w:eastAsia="Times New Roman" w:cs="Arial"/>
          <w:szCs w:val="18"/>
          <w:lang w:val="es-ES_tradnl" w:eastAsia="es-ES"/>
        </w:rPr>
        <w:t xml:space="preserve"> Conjunto formado por un tocón y la raíz que lo une al suelo. La cepa puede o no contener retoños.</w:t>
      </w:r>
    </w:p>
    <w:p w:rsidR="00B92419" w:rsidRPr="00304D51" w:rsidRDefault="00B92419" w:rsidP="00587D38">
      <w:pPr>
        <w:widowControl/>
        <w:autoSpaceDE w:val="0"/>
        <w:autoSpaceDN w:val="0"/>
        <w:ind w:left="360"/>
        <w:contextualSpacing/>
        <w:jc w:val="both"/>
        <w:rPr>
          <w:rFonts w:eastAsia="Times New Roman" w:cs="Arial"/>
          <w:szCs w:val="18"/>
          <w:lang w:val="es-ES_tradnl" w:eastAsia="es-ES"/>
        </w:rPr>
      </w:pPr>
    </w:p>
    <w:p w:rsidR="00B92419" w:rsidRPr="00304D51" w:rsidRDefault="00B92419" w:rsidP="00587D38">
      <w:pPr>
        <w:widowControl/>
        <w:numPr>
          <w:ilvl w:val="0"/>
          <w:numId w:val="29"/>
        </w:numPr>
        <w:autoSpaceDE w:val="0"/>
        <w:autoSpaceDN w:val="0"/>
        <w:ind w:left="360"/>
        <w:contextualSpacing/>
        <w:jc w:val="both"/>
        <w:rPr>
          <w:rFonts w:eastAsia="Times New Roman" w:cs="Arial"/>
          <w:szCs w:val="18"/>
          <w:lang w:val="es-ES_tradnl" w:eastAsia="es-ES"/>
        </w:rPr>
      </w:pPr>
      <w:r w:rsidRPr="00304D51">
        <w:rPr>
          <w:rFonts w:eastAsia="Times New Roman" w:cs="Arial"/>
          <w:b/>
          <w:szCs w:val="18"/>
          <w:u w:val="single"/>
          <w:lang w:val="es-ES_tradnl" w:eastAsia="es-ES"/>
        </w:rPr>
        <w:t>Regeneración vegetativa</w:t>
      </w:r>
      <w:r w:rsidRPr="00304D51">
        <w:rPr>
          <w:rFonts w:eastAsia="Times New Roman" w:cs="Arial"/>
          <w:szCs w:val="18"/>
          <w:u w:val="single"/>
          <w:lang w:val="es-ES_tradnl" w:eastAsia="es-ES"/>
        </w:rPr>
        <w:t>:</w:t>
      </w:r>
      <w:r w:rsidRPr="00304D51">
        <w:rPr>
          <w:rFonts w:eastAsia="Times New Roman" w:cs="Arial"/>
          <w:szCs w:val="18"/>
          <w:lang w:val="es-ES_tradnl" w:eastAsia="es-ES"/>
        </w:rPr>
        <w:t xml:space="preserve"> Regeneración natural de un árbol, a partir de rebrotes del </w:t>
      </w:r>
      <w:r w:rsidR="00D0101C" w:rsidRPr="00304D51">
        <w:rPr>
          <w:rFonts w:eastAsia="Times New Roman" w:cs="Arial"/>
          <w:szCs w:val="18"/>
          <w:lang w:val="es-ES_tradnl" w:eastAsia="es-ES"/>
        </w:rPr>
        <w:t>fuste</w:t>
      </w:r>
      <w:r w:rsidR="00F16E25" w:rsidRPr="00304D51">
        <w:rPr>
          <w:rFonts w:eastAsia="Times New Roman" w:cs="Arial"/>
          <w:szCs w:val="18"/>
          <w:lang w:val="es-ES_tradnl" w:eastAsia="es-ES"/>
        </w:rPr>
        <w:t xml:space="preserve"> o tronco</w:t>
      </w:r>
      <w:r w:rsidR="00D0101C" w:rsidRPr="00304D51">
        <w:rPr>
          <w:rFonts w:eastAsia="Times New Roman" w:cs="Arial"/>
          <w:szCs w:val="18"/>
          <w:lang w:val="es-ES_tradnl" w:eastAsia="es-ES"/>
        </w:rPr>
        <w:t xml:space="preserve">, del </w:t>
      </w:r>
      <w:r w:rsidRPr="00304D51">
        <w:rPr>
          <w:rFonts w:eastAsia="Times New Roman" w:cs="Arial"/>
          <w:szCs w:val="18"/>
          <w:lang w:val="es-ES_tradnl" w:eastAsia="es-ES"/>
        </w:rPr>
        <w:t>tocón después de que el árbol ha sido cortado, o bien, de rebrotes de raíces.</w:t>
      </w:r>
    </w:p>
    <w:p w:rsidR="00B92419" w:rsidRPr="00304D51" w:rsidRDefault="00B92419" w:rsidP="00587D38">
      <w:pPr>
        <w:widowControl/>
        <w:autoSpaceDE w:val="0"/>
        <w:autoSpaceDN w:val="0"/>
        <w:ind w:left="360"/>
        <w:contextualSpacing/>
        <w:jc w:val="both"/>
        <w:rPr>
          <w:rFonts w:eastAsia="Times New Roman" w:cs="Arial"/>
          <w:szCs w:val="18"/>
          <w:lang w:val="es-ES_tradnl" w:eastAsia="es-ES"/>
        </w:rPr>
      </w:pPr>
    </w:p>
    <w:p w:rsidR="00B92419" w:rsidRPr="00304D51" w:rsidRDefault="00B92419" w:rsidP="00587D38">
      <w:pPr>
        <w:widowControl/>
        <w:numPr>
          <w:ilvl w:val="0"/>
          <w:numId w:val="29"/>
        </w:numPr>
        <w:autoSpaceDE w:val="0"/>
        <w:autoSpaceDN w:val="0"/>
        <w:ind w:left="360"/>
        <w:contextualSpacing/>
        <w:jc w:val="both"/>
        <w:rPr>
          <w:rFonts w:eastAsia="Times New Roman" w:cs="Arial"/>
          <w:szCs w:val="18"/>
          <w:lang w:val="es-ES_tradnl" w:eastAsia="es-ES"/>
        </w:rPr>
      </w:pPr>
      <w:r w:rsidRPr="00304D51">
        <w:rPr>
          <w:rFonts w:eastAsia="Times New Roman" w:cs="Arial"/>
          <w:b/>
          <w:szCs w:val="18"/>
          <w:u w:val="single"/>
          <w:lang w:val="es-ES_tradnl" w:eastAsia="es-ES"/>
        </w:rPr>
        <w:t>Retoño o vástago</w:t>
      </w:r>
      <w:r w:rsidRPr="00304D51">
        <w:rPr>
          <w:rFonts w:eastAsia="Times New Roman" w:cs="Arial"/>
          <w:szCs w:val="18"/>
          <w:u w:val="single"/>
          <w:lang w:val="es-ES_tradnl" w:eastAsia="es-ES"/>
        </w:rPr>
        <w:t>:</w:t>
      </w:r>
      <w:r w:rsidRPr="00304D51">
        <w:rPr>
          <w:rFonts w:eastAsia="Times New Roman" w:cs="Arial"/>
          <w:szCs w:val="18"/>
          <w:lang w:val="es-ES_tradnl" w:eastAsia="es-ES"/>
        </w:rPr>
        <w:t xml:space="preserve"> brote que surge en la parte superior o lateral de </w:t>
      </w:r>
      <w:r w:rsidR="00A9121D" w:rsidRPr="00304D51">
        <w:rPr>
          <w:rFonts w:eastAsia="Times New Roman" w:cs="Arial"/>
          <w:szCs w:val="18"/>
          <w:lang w:val="es-ES_tradnl" w:eastAsia="es-ES"/>
        </w:rPr>
        <w:t>un tocón que queda tras la corta de una cepa o también puede tener origen en una raíz</w:t>
      </w:r>
      <w:r w:rsidRPr="00304D51">
        <w:rPr>
          <w:rFonts w:eastAsia="Times New Roman" w:cs="Arial"/>
          <w:szCs w:val="18"/>
          <w:lang w:val="es-ES_tradnl" w:eastAsia="es-ES"/>
        </w:rPr>
        <w:t>. Se conoce también como varetas, renuevo o “patas”</w:t>
      </w:r>
      <w:r w:rsidR="00A9121D" w:rsidRPr="00304D51">
        <w:rPr>
          <w:rFonts w:eastAsia="Times New Roman" w:cs="Arial"/>
          <w:szCs w:val="18"/>
          <w:lang w:val="es-ES_tradnl" w:eastAsia="es-ES"/>
        </w:rPr>
        <w:t>.</w:t>
      </w:r>
    </w:p>
    <w:p w:rsidR="00B92419" w:rsidRPr="00304D51" w:rsidRDefault="00B92419" w:rsidP="00587D38">
      <w:pPr>
        <w:widowControl/>
        <w:autoSpaceDE w:val="0"/>
        <w:autoSpaceDN w:val="0"/>
        <w:ind w:left="360"/>
        <w:contextualSpacing/>
        <w:jc w:val="both"/>
        <w:rPr>
          <w:rFonts w:eastAsia="Times New Roman" w:cs="Arial"/>
          <w:szCs w:val="18"/>
          <w:lang w:val="es-ES_tradnl" w:eastAsia="es-ES"/>
        </w:rPr>
      </w:pPr>
    </w:p>
    <w:p w:rsidR="00B92419" w:rsidRDefault="00B92419" w:rsidP="00587D38">
      <w:pPr>
        <w:widowControl/>
        <w:numPr>
          <w:ilvl w:val="0"/>
          <w:numId w:val="29"/>
        </w:numPr>
        <w:autoSpaceDE w:val="0"/>
        <w:autoSpaceDN w:val="0"/>
        <w:ind w:left="360"/>
        <w:contextualSpacing/>
        <w:jc w:val="both"/>
        <w:rPr>
          <w:rFonts w:eastAsia="Times New Roman" w:cs="Arial"/>
          <w:szCs w:val="18"/>
          <w:lang w:val="es-ES_tradnl" w:eastAsia="es-ES"/>
        </w:rPr>
      </w:pPr>
      <w:r w:rsidRPr="00304D51">
        <w:rPr>
          <w:rFonts w:eastAsia="Times New Roman" w:cs="Arial"/>
          <w:b/>
          <w:szCs w:val="18"/>
          <w:u w:val="single"/>
          <w:lang w:val="es-ES_tradnl" w:eastAsia="es-ES"/>
        </w:rPr>
        <w:lastRenderedPageBreak/>
        <w:t>Tocón</w:t>
      </w:r>
      <w:r w:rsidRPr="00304D51">
        <w:rPr>
          <w:rFonts w:eastAsia="Times New Roman" w:cs="Arial"/>
          <w:szCs w:val="18"/>
          <w:u w:val="single"/>
          <w:lang w:val="es-ES_tradnl" w:eastAsia="es-ES"/>
        </w:rPr>
        <w:t>:</w:t>
      </w:r>
      <w:r w:rsidRPr="00304D51">
        <w:rPr>
          <w:rFonts w:eastAsia="Times New Roman" w:cs="Arial"/>
          <w:szCs w:val="18"/>
          <w:lang w:val="es-ES_tradnl" w:eastAsia="es-ES"/>
        </w:rPr>
        <w:t xml:space="preserve"> Parte del tronco que queda después de</w:t>
      </w:r>
      <w:r w:rsidR="00A9121D" w:rsidRPr="00304D51">
        <w:rPr>
          <w:rFonts w:eastAsia="Times New Roman" w:cs="Arial"/>
          <w:szCs w:val="18"/>
          <w:lang w:val="es-ES_tradnl" w:eastAsia="es-ES"/>
        </w:rPr>
        <w:t xml:space="preserve"> la corta de </w:t>
      </w:r>
      <w:r w:rsidRPr="00304D51">
        <w:rPr>
          <w:rFonts w:eastAsia="Times New Roman" w:cs="Arial"/>
          <w:szCs w:val="18"/>
          <w:lang w:val="es-ES_tradnl" w:eastAsia="es-ES"/>
        </w:rPr>
        <w:t>un árbol</w:t>
      </w:r>
      <w:r w:rsidR="00A9121D" w:rsidRPr="00304D51">
        <w:rPr>
          <w:rFonts w:eastAsia="Times New Roman" w:cs="Arial"/>
          <w:szCs w:val="18"/>
          <w:lang w:val="es-ES_tradnl" w:eastAsia="es-ES"/>
        </w:rPr>
        <w:t xml:space="preserve"> o cepa</w:t>
      </w:r>
      <w:r w:rsidRPr="00304D51">
        <w:rPr>
          <w:rFonts w:eastAsia="Times New Roman" w:cs="Arial"/>
          <w:szCs w:val="18"/>
          <w:lang w:val="es-ES_tradnl" w:eastAsia="es-ES"/>
        </w:rPr>
        <w:t xml:space="preserve">. </w:t>
      </w:r>
    </w:p>
    <w:p w:rsidR="00876486" w:rsidRDefault="00876486" w:rsidP="00876486">
      <w:pPr>
        <w:pStyle w:val="Prrafodelista"/>
        <w:rPr>
          <w:rFonts w:eastAsia="Times New Roman" w:cs="Arial"/>
          <w:szCs w:val="18"/>
          <w:lang w:val="es-ES_tradnl" w:eastAsia="es-ES"/>
        </w:rPr>
      </w:pPr>
    </w:p>
    <w:p w:rsidR="00876486" w:rsidRPr="00304D51" w:rsidRDefault="00876486" w:rsidP="00876486">
      <w:pPr>
        <w:widowControl/>
        <w:autoSpaceDE w:val="0"/>
        <w:autoSpaceDN w:val="0"/>
        <w:ind w:left="360"/>
        <w:contextualSpacing/>
        <w:jc w:val="both"/>
        <w:rPr>
          <w:rFonts w:eastAsia="Times New Roman" w:cs="Arial"/>
          <w:szCs w:val="18"/>
          <w:lang w:val="es-ES_tradnl" w:eastAsia="es-ES"/>
        </w:rPr>
      </w:pPr>
    </w:p>
    <w:p w:rsidR="00B92419" w:rsidRDefault="00762B55" w:rsidP="00762B55">
      <w:pPr>
        <w:widowControl/>
        <w:autoSpaceDE w:val="0"/>
        <w:autoSpaceDN w:val="0"/>
        <w:ind w:left="360"/>
        <w:contextualSpacing/>
        <w:jc w:val="center"/>
        <w:rPr>
          <w:rFonts w:eastAsia="Times New Roman" w:cs="Arial"/>
          <w:szCs w:val="18"/>
          <w:lang w:val="es-ES_tradnl" w:eastAsia="es-ES"/>
        </w:rPr>
      </w:pPr>
      <w:r>
        <w:rPr>
          <w:noProof/>
          <w:lang w:val="es-CL" w:eastAsia="es-CL"/>
        </w:rPr>
        <w:drawing>
          <wp:inline distT="0" distB="0" distL="0" distR="0" wp14:anchorId="0FF23FB2" wp14:editId="5B824191">
            <wp:extent cx="3315172" cy="2700000"/>
            <wp:effectExtent l="19050" t="19050" r="19050" b="247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artisticPhotocopy/>
                              </a14:imgEffect>
                            </a14:imgLayer>
                          </a14:imgProps>
                        </a:ext>
                      </a:extLst>
                    </a:blip>
                    <a:stretch>
                      <a:fillRect/>
                    </a:stretch>
                  </pic:blipFill>
                  <pic:spPr>
                    <a:xfrm>
                      <a:off x="0" y="0"/>
                      <a:ext cx="3315172" cy="2700000"/>
                    </a:xfrm>
                    <a:prstGeom prst="rect">
                      <a:avLst/>
                    </a:prstGeom>
                    <a:ln>
                      <a:solidFill>
                        <a:schemeClr val="tx1"/>
                      </a:solidFill>
                    </a:ln>
                  </pic:spPr>
                </pic:pic>
              </a:graphicData>
            </a:graphic>
          </wp:inline>
        </w:drawing>
      </w:r>
      <w:r w:rsidR="00E51BB8">
        <w:rPr>
          <w:rFonts w:eastAsia="Times New Roman" w:cs="Arial"/>
          <w:szCs w:val="18"/>
          <w:lang w:val="es-ES_tradnl" w:eastAsia="es-ES"/>
        </w:rPr>
        <w:t xml:space="preserve">  </w:t>
      </w:r>
      <w:r w:rsidR="00E51BB8">
        <w:rPr>
          <w:noProof/>
          <w:lang w:val="es-CL" w:eastAsia="es-CL"/>
        </w:rPr>
        <w:drawing>
          <wp:inline distT="0" distB="0" distL="0" distR="0" wp14:anchorId="15DC7948" wp14:editId="4625782D">
            <wp:extent cx="2258182" cy="2700000"/>
            <wp:effectExtent l="19050" t="19050" r="2794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artisticPhotocopy/>
                              </a14:imgEffect>
                            </a14:imgLayer>
                          </a14:imgProps>
                        </a:ext>
                      </a:extLst>
                    </a:blip>
                    <a:stretch>
                      <a:fillRect/>
                    </a:stretch>
                  </pic:blipFill>
                  <pic:spPr>
                    <a:xfrm>
                      <a:off x="0" y="0"/>
                      <a:ext cx="2258182" cy="2700000"/>
                    </a:xfrm>
                    <a:prstGeom prst="rect">
                      <a:avLst/>
                    </a:prstGeom>
                    <a:ln>
                      <a:solidFill>
                        <a:schemeClr val="tx1"/>
                      </a:solidFill>
                    </a:ln>
                  </pic:spPr>
                </pic:pic>
              </a:graphicData>
            </a:graphic>
          </wp:inline>
        </w:drawing>
      </w:r>
    </w:p>
    <w:p w:rsidR="00E51BB8" w:rsidRPr="00304D51" w:rsidRDefault="00E51BB8" w:rsidP="00E51BB8">
      <w:pPr>
        <w:contextualSpacing/>
        <w:jc w:val="center"/>
        <w:rPr>
          <w:rFonts w:cs="Arial"/>
          <w:i/>
          <w:sz w:val="18"/>
          <w:szCs w:val="18"/>
          <w:lang w:val="es-CL"/>
        </w:rPr>
      </w:pPr>
      <w:r w:rsidRPr="00304D51">
        <w:rPr>
          <w:rFonts w:cs="Arial"/>
          <w:i/>
          <w:sz w:val="18"/>
          <w:szCs w:val="18"/>
          <w:lang w:val="es-CL"/>
        </w:rPr>
        <w:t xml:space="preserve">Figura </w:t>
      </w:r>
      <w:r>
        <w:rPr>
          <w:rFonts w:cs="Arial"/>
          <w:i/>
          <w:sz w:val="18"/>
          <w:szCs w:val="18"/>
          <w:lang w:val="es-CL"/>
        </w:rPr>
        <w:t>1</w:t>
      </w:r>
      <w:r w:rsidRPr="00304D51">
        <w:rPr>
          <w:rFonts w:cs="Arial"/>
          <w:i/>
          <w:sz w:val="18"/>
          <w:szCs w:val="18"/>
          <w:lang w:val="es-CL"/>
        </w:rPr>
        <w:t xml:space="preserve">: </w:t>
      </w:r>
      <w:r w:rsidR="003C2700">
        <w:rPr>
          <w:rFonts w:cs="Arial"/>
          <w:i/>
          <w:sz w:val="18"/>
          <w:szCs w:val="18"/>
          <w:lang w:val="es-CL"/>
        </w:rPr>
        <w:t>Componentes del árbol, según forma de crecimiento. (Dibujo: Francisco Cisterna C.).</w:t>
      </w:r>
      <w:r>
        <w:rPr>
          <w:rFonts w:cs="Arial"/>
          <w:i/>
          <w:sz w:val="18"/>
          <w:szCs w:val="18"/>
          <w:lang w:val="es-CL"/>
        </w:rPr>
        <w:t xml:space="preserve"> </w:t>
      </w:r>
    </w:p>
    <w:p w:rsidR="00762B55" w:rsidRPr="00E51BB8" w:rsidRDefault="00762B55" w:rsidP="00762B55">
      <w:pPr>
        <w:widowControl/>
        <w:autoSpaceDE w:val="0"/>
        <w:autoSpaceDN w:val="0"/>
        <w:ind w:left="360"/>
        <w:contextualSpacing/>
        <w:jc w:val="center"/>
        <w:rPr>
          <w:rFonts w:eastAsia="Times New Roman" w:cs="Arial"/>
          <w:szCs w:val="18"/>
          <w:lang w:val="es-CL" w:eastAsia="es-ES"/>
        </w:rPr>
      </w:pPr>
    </w:p>
    <w:p w:rsidR="009B2882" w:rsidRPr="00304D51" w:rsidRDefault="00494948"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Dado que los bosques de los tipos forestales Esclerófilo y Roble-</w:t>
      </w:r>
      <w:proofErr w:type="spellStart"/>
      <w:r w:rsidRPr="00304D51">
        <w:rPr>
          <w:rFonts w:eastAsia="Times New Roman" w:cs="Arial"/>
          <w:szCs w:val="18"/>
          <w:lang w:val="es-ES_tradnl" w:eastAsia="es-ES"/>
        </w:rPr>
        <w:t>Hualo</w:t>
      </w:r>
      <w:proofErr w:type="spellEnd"/>
      <w:r w:rsidRPr="00304D51">
        <w:rPr>
          <w:rFonts w:eastAsia="Times New Roman" w:cs="Arial"/>
          <w:szCs w:val="18"/>
          <w:lang w:val="es-ES_tradnl" w:eastAsia="es-ES"/>
        </w:rPr>
        <w:t xml:space="preserve"> presentan un alto nivel de regeneración vegetativa, la corta de recuperación consiste en eliminar casi la totalidad de los árboles quemados, para favorecer principalmente la regeneración de las cepas.</w:t>
      </w:r>
    </w:p>
    <w:p w:rsidR="001159C9" w:rsidRPr="00304D51" w:rsidRDefault="001159C9" w:rsidP="00587D38">
      <w:pPr>
        <w:widowControl/>
        <w:autoSpaceDE w:val="0"/>
        <w:autoSpaceDN w:val="0"/>
        <w:contextualSpacing/>
        <w:jc w:val="both"/>
        <w:rPr>
          <w:rFonts w:eastAsia="Times New Roman" w:cs="Arial"/>
          <w:szCs w:val="18"/>
          <w:lang w:val="es-ES_tradnl" w:eastAsia="es-ES"/>
        </w:rPr>
      </w:pPr>
    </w:p>
    <w:p w:rsidR="00F352C0" w:rsidRPr="00304D51" w:rsidRDefault="00B92419"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La corta de individuos </w:t>
      </w:r>
      <w:r w:rsidR="009412CD" w:rsidRPr="00304D51">
        <w:rPr>
          <w:rFonts w:eastAsia="Times New Roman" w:cs="Arial"/>
          <w:szCs w:val="18"/>
          <w:lang w:val="es-ES_tradnl" w:eastAsia="es-ES"/>
        </w:rPr>
        <w:t>arbóreos</w:t>
      </w:r>
      <w:r w:rsidRPr="00304D51">
        <w:rPr>
          <w:rFonts w:eastAsia="Times New Roman" w:cs="Arial"/>
          <w:szCs w:val="18"/>
          <w:lang w:val="es-ES_tradnl" w:eastAsia="es-ES"/>
        </w:rPr>
        <w:t xml:space="preserve"> se efectuará considerando la </w:t>
      </w:r>
      <w:r w:rsidRPr="00304D51">
        <w:rPr>
          <w:rFonts w:eastAsia="Times New Roman" w:cs="Arial"/>
          <w:b/>
          <w:szCs w:val="18"/>
          <w:lang w:val="es-ES_tradnl" w:eastAsia="es-ES"/>
        </w:rPr>
        <w:t>eliminación de al menos el 80% de los árboles presentes en el rodal solicitado</w:t>
      </w:r>
      <w:r w:rsidR="009B2882" w:rsidRPr="00304D51">
        <w:rPr>
          <w:rFonts w:eastAsia="Times New Roman" w:cs="Arial"/>
          <w:szCs w:val="18"/>
          <w:lang w:val="es-ES_tradnl" w:eastAsia="es-ES"/>
        </w:rPr>
        <w:t>, evitando cortar aquellos individuos aislados remanentes que se encuentren en buenas condiciones</w:t>
      </w:r>
      <w:r w:rsidRPr="00304D51">
        <w:rPr>
          <w:rFonts w:eastAsia="Times New Roman" w:cs="Arial"/>
          <w:szCs w:val="18"/>
          <w:lang w:val="es-ES_tradnl" w:eastAsia="es-ES"/>
        </w:rPr>
        <w:t xml:space="preserve">. </w:t>
      </w:r>
    </w:p>
    <w:p w:rsidR="00152173" w:rsidRPr="00304D51" w:rsidRDefault="00152173" w:rsidP="00587D38">
      <w:pPr>
        <w:widowControl/>
        <w:autoSpaceDE w:val="0"/>
        <w:autoSpaceDN w:val="0"/>
        <w:contextualSpacing/>
        <w:jc w:val="both"/>
        <w:rPr>
          <w:rFonts w:eastAsia="Times New Roman" w:cs="Arial"/>
          <w:szCs w:val="18"/>
          <w:lang w:val="es-ES_tradnl" w:eastAsia="es-ES"/>
        </w:rPr>
      </w:pPr>
    </w:p>
    <w:p w:rsidR="001159C9" w:rsidRPr="00304D51" w:rsidRDefault="00B92419" w:rsidP="00587D38">
      <w:pPr>
        <w:widowControl/>
        <w:autoSpaceDE w:val="0"/>
        <w:autoSpaceDN w:val="0"/>
        <w:contextualSpacing/>
        <w:jc w:val="both"/>
        <w:rPr>
          <w:lang w:val="es-CL"/>
        </w:rPr>
      </w:pPr>
      <w:r w:rsidRPr="00304D51">
        <w:rPr>
          <w:rFonts w:eastAsia="Times New Roman" w:cs="Arial"/>
          <w:szCs w:val="18"/>
          <w:lang w:val="es-ES_tradnl" w:eastAsia="es-ES"/>
        </w:rPr>
        <w:t xml:space="preserve">No obstante, se deberá </w:t>
      </w:r>
      <w:r w:rsidR="00152173" w:rsidRPr="00304D51">
        <w:rPr>
          <w:rFonts w:eastAsia="Times New Roman" w:cs="Arial"/>
          <w:szCs w:val="18"/>
          <w:lang w:val="es-ES_tradnl" w:eastAsia="es-ES"/>
        </w:rPr>
        <w:t xml:space="preserve">proponer un número mínimo de </w:t>
      </w:r>
      <w:r w:rsidRPr="00304D51">
        <w:rPr>
          <w:rFonts w:eastAsia="Times New Roman" w:cs="Arial"/>
          <w:szCs w:val="18"/>
          <w:lang w:val="es-ES_tradnl" w:eastAsia="es-ES"/>
        </w:rPr>
        <w:t>árboles</w:t>
      </w:r>
      <w:r w:rsidRPr="00304D51">
        <w:rPr>
          <w:rFonts w:eastAsia="Times New Roman" w:cs="Arial"/>
          <w:b/>
          <w:szCs w:val="18"/>
          <w:lang w:val="es-ES_tradnl" w:eastAsia="es-ES"/>
        </w:rPr>
        <w:t xml:space="preserve"> </w:t>
      </w:r>
      <w:r w:rsidRPr="00304D51">
        <w:rPr>
          <w:rFonts w:eastAsia="Times New Roman" w:cs="Arial"/>
          <w:szCs w:val="18"/>
          <w:lang w:val="es-ES_tradnl" w:eastAsia="es-ES"/>
        </w:rPr>
        <w:t xml:space="preserve">por hectárea </w:t>
      </w:r>
      <w:r w:rsidR="00F352C0" w:rsidRPr="00304D51">
        <w:rPr>
          <w:rFonts w:eastAsia="Times New Roman" w:cs="Arial"/>
          <w:szCs w:val="18"/>
          <w:lang w:val="es-ES_tradnl" w:eastAsia="es-ES"/>
        </w:rPr>
        <w:t xml:space="preserve">(árboles </w:t>
      </w:r>
      <w:r w:rsidR="00152173" w:rsidRPr="00304D51">
        <w:rPr>
          <w:rFonts w:eastAsia="Times New Roman" w:cs="Arial"/>
          <w:szCs w:val="18"/>
          <w:lang w:val="es-ES_tradnl" w:eastAsia="es-ES"/>
        </w:rPr>
        <w:t>“</w:t>
      </w:r>
      <w:r w:rsidR="00F352C0" w:rsidRPr="00304D51">
        <w:rPr>
          <w:rFonts w:eastAsia="Times New Roman" w:cs="Arial"/>
          <w:szCs w:val="18"/>
          <w:lang w:val="es-ES_tradnl" w:eastAsia="es-ES"/>
        </w:rPr>
        <w:t>percha</w:t>
      </w:r>
      <w:r w:rsidR="00152173" w:rsidRPr="00304D51">
        <w:rPr>
          <w:rFonts w:eastAsia="Times New Roman" w:cs="Arial"/>
          <w:szCs w:val="18"/>
          <w:lang w:val="es-ES_tradnl" w:eastAsia="es-ES"/>
        </w:rPr>
        <w:t>”</w:t>
      </w:r>
      <w:r w:rsidR="00F352C0" w:rsidRPr="00304D51">
        <w:rPr>
          <w:rFonts w:eastAsia="Times New Roman" w:cs="Arial"/>
          <w:szCs w:val="18"/>
          <w:lang w:val="es-ES_tradnl" w:eastAsia="es-ES"/>
        </w:rPr>
        <w:t xml:space="preserve">) </w:t>
      </w:r>
      <w:r w:rsidRPr="00304D51">
        <w:rPr>
          <w:rFonts w:eastAsia="Times New Roman" w:cs="Arial"/>
          <w:szCs w:val="18"/>
          <w:lang w:val="es-ES_tradnl" w:eastAsia="es-ES"/>
        </w:rPr>
        <w:t xml:space="preserve">cualquiera sea su estado, </w:t>
      </w:r>
      <w:r w:rsidR="001159C9" w:rsidRPr="00304D51">
        <w:rPr>
          <w:lang w:val="es-CL"/>
        </w:rPr>
        <w:t xml:space="preserve">distribuidos en el área </w:t>
      </w:r>
      <w:r w:rsidR="00F352C0" w:rsidRPr="00304D51">
        <w:rPr>
          <w:lang w:val="es-CL"/>
        </w:rPr>
        <w:t xml:space="preserve">para que </w:t>
      </w:r>
      <w:r w:rsidR="001159C9" w:rsidRPr="00304D51">
        <w:rPr>
          <w:lang w:val="es-CL"/>
        </w:rPr>
        <w:t xml:space="preserve">sirvan a las aves </w:t>
      </w:r>
      <w:r w:rsidR="00F352C0" w:rsidRPr="00304D51">
        <w:rPr>
          <w:lang w:val="es-CL"/>
        </w:rPr>
        <w:t xml:space="preserve">para nidificar y </w:t>
      </w:r>
      <w:r w:rsidR="001159C9" w:rsidRPr="00304D51">
        <w:rPr>
          <w:lang w:val="es-CL"/>
        </w:rPr>
        <w:t xml:space="preserve">de mirador para la caza de animales dañinos (ratones, conejos); facilitando </w:t>
      </w:r>
      <w:r w:rsidR="00F352C0" w:rsidRPr="00304D51">
        <w:rPr>
          <w:lang w:val="es-CL"/>
        </w:rPr>
        <w:t xml:space="preserve">así </w:t>
      </w:r>
      <w:r w:rsidR="001159C9" w:rsidRPr="00304D51">
        <w:rPr>
          <w:lang w:val="es-CL"/>
        </w:rPr>
        <w:t>su reingreso al área del incendio</w:t>
      </w:r>
      <w:r w:rsidR="00F352C0" w:rsidRPr="00304D51">
        <w:rPr>
          <w:lang w:val="es-CL"/>
        </w:rPr>
        <w:t xml:space="preserve"> en pro del</w:t>
      </w:r>
      <w:r w:rsidR="00F352C0" w:rsidRPr="00304D51">
        <w:rPr>
          <w:rFonts w:eastAsia="Times New Roman" w:cs="Arial"/>
          <w:szCs w:val="18"/>
          <w:lang w:val="es-ES_tradnl" w:eastAsia="es-ES"/>
        </w:rPr>
        <w:t xml:space="preserve"> resguardo de la biodiversidad.</w:t>
      </w:r>
    </w:p>
    <w:p w:rsidR="001159C9" w:rsidRPr="00304D51" w:rsidRDefault="001159C9" w:rsidP="00587D38">
      <w:pPr>
        <w:widowControl/>
        <w:autoSpaceDE w:val="0"/>
        <w:autoSpaceDN w:val="0"/>
        <w:contextualSpacing/>
        <w:jc w:val="both"/>
        <w:rPr>
          <w:rFonts w:eastAsia="Times New Roman" w:cs="Arial"/>
          <w:szCs w:val="18"/>
          <w:lang w:val="es-CL" w:eastAsia="es-ES"/>
        </w:rPr>
      </w:pPr>
    </w:p>
    <w:p w:rsidR="00B92419" w:rsidRPr="00304D51" w:rsidRDefault="00B92419"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Para estos efectos, la altura de corte en el tocón debe</w:t>
      </w:r>
      <w:r w:rsidR="00E84EF2" w:rsidRPr="00304D51">
        <w:rPr>
          <w:rFonts w:eastAsia="Times New Roman" w:cs="Arial"/>
          <w:szCs w:val="18"/>
          <w:lang w:val="es-ES_tradnl" w:eastAsia="es-ES"/>
        </w:rPr>
        <w:t>rá</w:t>
      </w:r>
      <w:r w:rsidRPr="00304D51">
        <w:rPr>
          <w:rFonts w:eastAsia="Times New Roman" w:cs="Arial"/>
          <w:szCs w:val="18"/>
          <w:lang w:val="es-ES_tradnl" w:eastAsia="es-ES"/>
        </w:rPr>
        <w:t xml:space="preserve"> efectuarse entre 20 y 50 c</w:t>
      </w:r>
      <w:r w:rsidR="00E84EF2" w:rsidRPr="00304D51">
        <w:rPr>
          <w:rFonts w:eastAsia="Times New Roman" w:cs="Arial"/>
          <w:szCs w:val="18"/>
          <w:lang w:val="es-ES_tradnl" w:eastAsia="es-ES"/>
        </w:rPr>
        <w:t>m</w:t>
      </w:r>
      <w:r w:rsidRPr="00304D51">
        <w:rPr>
          <w:rFonts w:eastAsia="Times New Roman" w:cs="Arial"/>
          <w:szCs w:val="18"/>
          <w:lang w:val="es-ES_tradnl" w:eastAsia="es-ES"/>
        </w:rPr>
        <w:t xml:space="preserve"> medidos desde el suelo, sin dañar la corteza.</w:t>
      </w:r>
    </w:p>
    <w:p w:rsidR="00B92419" w:rsidRPr="00304D51" w:rsidRDefault="00B92419" w:rsidP="00587D38">
      <w:pPr>
        <w:widowControl/>
        <w:autoSpaceDE w:val="0"/>
        <w:autoSpaceDN w:val="0"/>
        <w:contextualSpacing/>
        <w:jc w:val="both"/>
        <w:rPr>
          <w:rFonts w:eastAsia="Times New Roman" w:cs="Arial"/>
          <w:szCs w:val="18"/>
          <w:lang w:val="es-ES_tradnl" w:eastAsia="es-ES"/>
        </w:rPr>
      </w:pPr>
    </w:p>
    <w:p w:rsidR="00950D55" w:rsidRPr="00304D51" w:rsidRDefault="00B92419"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El tipo de corte debe ser liso y en bisel</w:t>
      </w:r>
      <w:r w:rsidR="00E822E5" w:rsidRPr="00304D51">
        <w:rPr>
          <w:rFonts w:eastAsia="Times New Roman" w:cs="Arial"/>
          <w:szCs w:val="18"/>
          <w:lang w:val="es-ES_tradnl" w:eastAsia="es-ES"/>
        </w:rPr>
        <w:t xml:space="preserve"> </w:t>
      </w:r>
      <w:r w:rsidR="00E822E5" w:rsidRPr="00304D51">
        <w:rPr>
          <w:lang w:val="es-CL"/>
        </w:rPr>
        <w:t>(es decir, oblicuo o inclinado)</w:t>
      </w:r>
      <w:r w:rsidRPr="00304D51">
        <w:rPr>
          <w:rFonts w:eastAsia="Times New Roman" w:cs="Arial"/>
          <w:szCs w:val="18"/>
          <w:lang w:val="es-ES_tradnl" w:eastAsia="es-ES"/>
        </w:rPr>
        <w:t>, sin dejar residuos ni tocones con corteza desgarrada, con objeto de evitar acumulación de agua y el posterior ataque de hongos a la cepa madre.</w:t>
      </w:r>
    </w:p>
    <w:p w:rsidR="00B43D84" w:rsidRPr="00304D51" w:rsidRDefault="00B43D84" w:rsidP="00587D38">
      <w:pPr>
        <w:widowControl/>
        <w:autoSpaceDE w:val="0"/>
        <w:autoSpaceDN w:val="0"/>
        <w:contextualSpacing/>
        <w:jc w:val="both"/>
        <w:rPr>
          <w:rFonts w:eastAsia="Times New Roman" w:cs="Arial"/>
          <w:szCs w:val="18"/>
          <w:lang w:val="es-ES_tradnl" w:eastAsia="es-ES"/>
        </w:rPr>
      </w:pPr>
    </w:p>
    <w:p w:rsidR="002B7D11" w:rsidRPr="00304D51" w:rsidRDefault="003C2700" w:rsidP="00B43D84">
      <w:pPr>
        <w:widowControl/>
        <w:autoSpaceDE w:val="0"/>
        <w:autoSpaceDN w:val="0"/>
        <w:contextualSpacing/>
        <w:jc w:val="center"/>
        <w:rPr>
          <w:rFonts w:eastAsia="Times New Roman" w:cs="Arial"/>
          <w:szCs w:val="18"/>
          <w:lang w:val="es-ES_tradnl" w:eastAsia="es-ES"/>
        </w:rPr>
      </w:pPr>
      <w:r>
        <w:rPr>
          <w:noProof/>
          <w:lang w:val="es-CL" w:eastAsia="es-CL"/>
        </w:rPr>
        <w:drawing>
          <wp:inline distT="0" distB="0" distL="0" distR="0" wp14:anchorId="63B3437C" wp14:editId="3F662D24">
            <wp:extent cx="2479613" cy="1440000"/>
            <wp:effectExtent l="19050" t="19050" r="16510"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artisticPhotocopy/>
                              </a14:imgEffect>
                            </a14:imgLayer>
                          </a14:imgProps>
                        </a:ext>
                      </a:extLst>
                    </a:blip>
                    <a:stretch>
                      <a:fillRect/>
                    </a:stretch>
                  </pic:blipFill>
                  <pic:spPr>
                    <a:xfrm>
                      <a:off x="0" y="0"/>
                      <a:ext cx="2479613" cy="1440000"/>
                    </a:xfrm>
                    <a:prstGeom prst="rect">
                      <a:avLst/>
                    </a:prstGeom>
                    <a:ln>
                      <a:solidFill>
                        <a:schemeClr val="tx1"/>
                      </a:solidFill>
                    </a:ln>
                  </pic:spPr>
                </pic:pic>
              </a:graphicData>
            </a:graphic>
          </wp:inline>
        </w:drawing>
      </w:r>
      <w:r w:rsidR="00881175">
        <w:rPr>
          <w:rFonts w:eastAsia="Times New Roman" w:cs="Arial"/>
          <w:szCs w:val="18"/>
          <w:lang w:val="es-ES_tradnl" w:eastAsia="es-ES"/>
        </w:rPr>
        <w:t xml:space="preserve"> </w:t>
      </w:r>
      <w:r>
        <w:rPr>
          <w:noProof/>
          <w:lang w:val="es-CL" w:eastAsia="es-CL"/>
        </w:rPr>
        <w:drawing>
          <wp:inline distT="0" distB="0" distL="0" distR="0" wp14:anchorId="6EC23385" wp14:editId="22B9A9B2">
            <wp:extent cx="2943952" cy="1440000"/>
            <wp:effectExtent l="19050" t="19050" r="8890" b="273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artisticPhotocopy/>
                              </a14:imgEffect>
                            </a14:imgLayer>
                          </a14:imgProps>
                        </a:ext>
                      </a:extLst>
                    </a:blip>
                    <a:stretch>
                      <a:fillRect/>
                    </a:stretch>
                  </pic:blipFill>
                  <pic:spPr>
                    <a:xfrm>
                      <a:off x="0" y="0"/>
                      <a:ext cx="2943952" cy="1440000"/>
                    </a:xfrm>
                    <a:prstGeom prst="rect">
                      <a:avLst/>
                    </a:prstGeom>
                    <a:ln>
                      <a:solidFill>
                        <a:schemeClr val="tx1"/>
                      </a:solidFill>
                    </a:ln>
                  </pic:spPr>
                </pic:pic>
              </a:graphicData>
            </a:graphic>
          </wp:inline>
        </w:drawing>
      </w:r>
    </w:p>
    <w:p w:rsidR="00881175" w:rsidRPr="00304D51" w:rsidRDefault="00881175" w:rsidP="00881175">
      <w:pPr>
        <w:contextualSpacing/>
        <w:jc w:val="center"/>
        <w:rPr>
          <w:rFonts w:cs="Arial"/>
          <w:i/>
          <w:sz w:val="18"/>
          <w:szCs w:val="18"/>
          <w:lang w:val="es-CL"/>
        </w:rPr>
      </w:pPr>
      <w:r w:rsidRPr="00304D51">
        <w:rPr>
          <w:rFonts w:cs="Arial"/>
          <w:i/>
          <w:sz w:val="18"/>
          <w:szCs w:val="18"/>
          <w:lang w:val="es-CL"/>
        </w:rPr>
        <w:t xml:space="preserve">Figura </w:t>
      </w:r>
      <w:r>
        <w:rPr>
          <w:rFonts w:cs="Arial"/>
          <w:i/>
          <w:sz w:val="18"/>
          <w:szCs w:val="18"/>
          <w:lang w:val="es-CL"/>
        </w:rPr>
        <w:t>2</w:t>
      </w:r>
      <w:r w:rsidRPr="00304D51">
        <w:rPr>
          <w:rFonts w:cs="Arial"/>
          <w:i/>
          <w:sz w:val="18"/>
          <w:szCs w:val="18"/>
          <w:lang w:val="es-CL"/>
        </w:rPr>
        <w:t xml:space="preserve">: </w:t>
      </w:r>
      <w:r>
        <w:rPr>
          <w:rFonts w:cs="Arial"/>
          <w:i/>
          <w:sz w:val="18"/>
          <w:szCs w:val="18"/>
          <w:lang w:val="es-CL"/>
        </w:rPr>
        <w:t>Orientación para efectuar el corte.</w:t>
      </w:r>
      <w:r w:rsidR="003C2700" w:rsidRPr="003C2700">
        <w:rPr>
          <w:rFonts w:cs="Arial"/>
          <w:i/>
          <w:sz w:val="18"/>
          <w:szCs w:val="18"/>
          <w:lang w:val="es-CL"/>
        </w:rPr>
        <w:t xml:space="preserve"> </w:t>
      </w:r>
      <w:r w:rsidR="003C2700">
        <w:rPr>
          <w:rFonts w:cs="Arial"/>
          <w:i/>
          <w:sz w:val="18"/>
          <w:szCs w:val="18"/>
          <w:lang w:val="es-CL"/>
        </w:rPr>
        <w:t>(Dibujo: Francisco Cisterna C.).</w:t>
      </w:r>
    </w:p>
    <w:p w:rsidR="00B43D84" w:rsidRPr="00881175" w:rsidRDefault="00B43D84" w:rsidP="00587D38">
      <w:pPr>
        <w:widowControl/>
        <w:autoSpaceDE w:val="0"/>
        <w:autoSpaceDN w:val="0"/>
        <w:contextualSpacing/>
        <w:jc w:val="both"/>
        <w:rPr>
          <w:rFonts w:eastAsia="Times New Roman" w:cs="Arial"/>
          <w:szCs w:val="18"/>
          <w:lang w:val="es-CL" w:eastAsia="es-ES"/>
        </w:rPr>
      </w:pPr>
    </w:p>
    <w:p w:rsidR="001A5E6E" w:rsidRPr="00304D51" w:rsidRDefault="001A5E6E"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En el formulario, se deberá indicar el año en que se programa la corta, considerando para ello un plazo máximo de 12 meses desde la </w:t>
      </w:r>
      <w:r w:rsidR="00E84EF2" w:rsidRPr="00304D51">
        <w:rPr>
          <w:rFonts w:eastAsia="Times New Roman" w:cs="Arial"/>
          <w:szCs w:val="18"/>
          <w:lang w:val="es-ES_tradnl" w:eastAsia="es-ES"/>
        </w:rPr>
        <w:t xml:space="preserve">fecha de </w:t>
      </w:r>
      <w:r w:rsidRPr="00304D51">
        <w:rPr>
          <w:rFonts w:eastAsia="Times New Roman" w:cs="Arial"/>
          <w:szCs w:val="18"/>
          <w:lang w:val="es-ES_tradnl" w:eastAsia="es-ES"/>
        </w:rPr>
        <w:t>aprobación de la Norma</w:t>
      </w:r>
      <w:r w:rsidR="00E84EF2" w:rsidRPr="00304D51">
        <w:rPr>
          <w:rFonts w:eastAsia="Times New Roman" w:cs="Arial"/>
          <w:szCs w:val="18"/>
          <w:lang w:val="es-ES_tradnl" w:eastAsia="es-ES"/>
        </w:rPr>
        <w:t xml:space="preserve"> de Manejo</w:t>
      </w:r>
      <w:r w:rsidRPr="00304D51">
        <w:rPr>
          <w:rFonts w:eastAsia="Times New Roman" w:cs="Arial"/>
          <w:szCs w:val="18"/>
          <w:lang w:val="es-ES_tradnl" w:eastAsia="es-ES"/>
        </w:rPr>
        <w:t>.</w:t>
      </w:r>
    </w:p>
    <w:p w:rsidR="009412CD" w:rsidRDefault="009412CD" w:rsidP="00587D38">
      <w:pPr>
        <w:widowControl/>
        <w:autoSpaceDE w:val="0"/>
        <w:autoSpaceDN w:val="0"/>
        <w:contextualSpacing/>
        <w:jc w:val="both"/>
        <w:rPr>
          <w:rFonts w:eastAsia="Times New Roman" w:cs="Arial"/>
          <w:szCs w:val="18"/>
          <w:lang w:val="es-ES_tradnl" w:eastAsia="es-ES"/>
        </w:rPr>
      </w:pPr>
    </w:p>
    <w:p w:rsidR="00876486" w:rsidRDefault="00876486" w:rsidP="00587D38">
      <w:pPr>
        <w:widowControl/>
        <w:autoSpaceDE w:val="0"/>
        <w:autoSpaceDN w:val="0"/>
        <w:contextualSpacing/>
        <w:jc w:val="both"/>
        <w:rPr>
          <w:rFonts w:eastAsia="Times New Roman" w:cs="Arial"/>
          <w:szCs w:val="18"/>
          <w:lang w:val="es-ES_tradnl" w:eastAsia="es-ES"/>
        </w:rPr>
      </w:pPr>
    </w:p>
    <w:p w:rsidR="00876486" w:rsidRDefault="00876486" w:rsidP="00587D38">
      <w:pPr>
        <w:widowControl/>
        <w:autoSpaceDE w:val="0"/>
        <w:autoSpaceDN w:val="0"/>
        <w:contextualSpacing/>
        <w:jc w:val="both"/>
        <w:rPr>
          <w:rFonts w:eastAsia="Times New Roman" w:cs="Arial"/>
          <w:szCs w:val="18"/>
          <w:lang w:val="es-ES_tradnl" w:eastAsia="es-ES"/>
        </w:rPr>
      </w:pPr>
    </w:p>
    <w:p w:rsidR="00876486" w:rsidRPr="00304D51" w:rsidRDefault="00876486" w:rsidP="00587D38">
      <w:pPr>
        <w:widowControl/>
        <w:autoSpaceDE w:val="0"/>
        <w:autoSpaceDN w:val="0"/>
        <w:contextualSpacing/>
        <w:jc w:val="both"/>
        <w:rPr>
          <w:rFonts w:eastAsia="Times New Roman" w:cs="Arial"/>
          <w:szCs w:val="18"/>
          <w:lang w:val="es-ES_tradnl" w:eastAsia="es-ES"/>
        </w:rPr>
      </w:pPr>
    </w:p>
    <w:p w:rsidR="00B92419" w:rsidRPr="00304D51" w:rsidRDefault="009412CD" w:rsidP="00587D38">
      <w:pPr>
        <w:widowControl/>
        <w:numPr>
          <w:ilvl w:val="0"/>
          <w:numId w:val="27"/>
        </w:numPr>
        <w:autoSpaceDE w:val="0"/>
        <w:autoSpaceDN w:val="0"/>
        <w:contextualSpacing/>
        <w:jc w:val="both"/>
        <w:rPr>
          <w:rFonts w:eastAsia="Times New Roman" w:cs="Arial"/>
          <w:b/>
          <w:szCs w:val="18"/>
          <w:lang w:val="es-ES_tradnl" w:eastAsia="es-ES"/>
        </w:rPr>
      </w:pPr>
      <w:r w:rsidRPr="00304D51">
        <w:rPr>
          <w:rFonts w:eastAsia="Times New Roman" w:cs="Arial"/>
          <w:b/>
          <w:szCs w:val="18"/>
          <w:lang w:val="es-ES_tradnl" w:eastAsia="es-ES"/>
        </w:rPr>
        <w:lastRenderedPageBreak/>
        <w:t>Actividad de reforestación:</w:t>
      </w:r>
    </w:p>
    <w:p w:rsidR="009412CD" w:rsidRPr="00304D51" w:rsidRDefault="009412CD" w:rsidP="00587D38">
      <w:pPr>
        <w:widowControl/>
        <w:autoSpaceDE w:val="0"/>
        <w:autoSpaceDN w:val="0"/>
        <w:contextualSpacing/>
        <w:jc w:val="both"/>
        <w:rPr>
          <w:rFonts w:eastAsia="Times New Roman" w:cs="Arial"/>
          <w:szCs w:val="18"/>
          <w:lang w:val="es-ES_tradnl" w:eastAsia="es-ES"/>
        </w:rPr>
      </w:pPr>
    </w:p>
    <w:p w:rsidR="00E41C4F" w:rsidRPr="00304D51" w:rsidRDefault="0083799A"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El programa de </w:t>
      </w:r>
      <w:r w:rsidR="00C00AB6" w:rsidRPr="00304D51">
        <w:rPr>
          <w:rFonts w:eastAsia="Times New Roman" w:cs="Arial"/>
          <w:szCs w:val="18"/>
          <w:lang w:val="es-ES_tradnl" w:eastAsia="es-ES"/>
        </w:rPr>
        <w:t>reforestación</w:t>
      </w:r>
      <w:r w:rsidRPr="00304D51">
        <w:rPr>
          <w:rFonts w:eastAsia="Times New Roman" w:cs="Arial"/>
          <w:szCs w:val="18"/>
          <w:lang w:val="es-ES_tradnl" w:eastAsia="es-ES"/>
        </w:rPr>
        <w:t xml:space="preserve"> debe considerar </w:t>
      </w:r>
      <w:r w:rsidR="00C00AB6" w:rsidRPr="00304D51">
        <w:rPr>
          <w:rFonts w:eastAsia="Times New Roman" w:cs="Arial"/>
          <w:szCs w:val="18"/>
          <w:lang w:val="es-ES_tradnl" w:eastAsia="es-ES"/>
        </w:rPr>
        <w:t>al m</w:t>
      </w:r>
      <w:r w:rsidR="00C350BB" w:rsidRPr="00304D51">
        <w:rPr>
          <w:rFonts w:eastAsia="Times New Roman" w:cs="Arial"/>
          <w:szCs w:val="18"/>
          <w:lang w:val="es-ES_tradnl" w:eastAsia="es-ES"/>
        </w:rPr>
        <w:t xml:space="preserve">enos, una cantidad de árboles y/o </w:t>
      </w:r>
      <w:r w:rsidR="00C00AB6" w:rsidRPr="00304D51">
        <w:rPr>
          <w:rFonts w:eastAsia="Times New Roman" w:cs="Arial"/>
          <w:szCs w:val="18"/>
          <w:lang w:val="es-ES_tradnl" w:eastAsia="es-ES"/>
        </w:rPr>
        <w:t xml:space="preserve">cepas igual a la que existía antes de la corta. </w:t>
      </w:r>
    </w:p>
    <w:p w:rsidR="00E41C4F" w:rsidRPr="00304D51" w:rsidRDefault="00E41C4F" w:rsidP="00587D38">
      <w:pPr>
        <w:widowControl/>
        <w:autoSpaceDE w:val="0"/>
        <w:autoSpaceDN w:val="0"/>
        <w:contextualSpacing/>
        <w:jc w:val="both"/>
        <w:rPr>
          <w:rFonts w:eastAsia="Times New Roman" w:cs="Arial"/>
          <w:szCs w:val="18"/>
          <w:lang w:val="es-ES_tradnl" w:eastAsia="es-ES"/>
        </w:rPr>
      </w:pPr>
    </w:p>
    <w:p w:rsidR="00C263E5" w:rsidRPr="00304D51" w:rsidRDefault="00510230"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Dicha actividad </w:t>
      </w:r>
      <w:r w:rsidR="00C00AB6" w:rsidRPr="00304D51">
        <w:rPr>
          <w:rFonts w:eastAsia="Times New Roman" w:cs="Arial"/>
          <w:szCs w:val="18"/>
          <w:lang w:val="es-ES_tradnl" w:eastAsia="es-ES"/>
        </w:rPr>
        <w:t>se puede realizar mediante</w:t>
      </w:r>
      <w:r w:rsidR="0052732C" w:rsidRPr="00304D51">
        <w:rPr>
          <w:rFonts w:eastAsia="Times New Roman" w:cs="Arial"/>
          <w:szCs w:val="18"/>
          <w:lang w:val="es-ES_tradnl" w:eastAsia="es-ES"/>
        </w:rPr>
        <w:t xml:space="preserve"> manejo de la</w:t>
      </w:r>
      <w:r w:rsidR="00C00AB6" w:rsidRPr="00304D51">
        <w:rPr>
          <w:rFonts w:eastAsia="Times New Roman" w:cs="Arial"/>
          <w:szCs w:val="18"/>
          <w:lang w:val="es-ES_tradnl" w:eastAsia="es-ES"/>
        </w:rPr>
        <w:t xml:space="preserve"> regeneración vegetativa (cuando se producen brotes) o plantación (con plantas provenientes de un vivero).</w:t>
      </w:r>
      <w:r w:rsidR="00E841AC" w:rsidRPr="00304D51">
        <w:rPr>
          <w:rFonts w:eastAsia="Times New Roman" w:cs="Arial"/>
          <w:szCs w:val="18"/>
          <w:lang w:val="es-ES_tradnl" w:eastAsia="es-ES"/>
        </w:rPr>
        <w:t xml:space="preserve"> </w:t>
      </w:r>
    </w:p>
    <w:p w:rsidR="00C263E5" w:rsidRPr="00304D51" w:rsidRDefault="00C263E5" w:rsidP="00587D38">
      <w:pPr>
        <w:widowControl/>
        <w:autoSpaceDE w:val="0"/>
        <w:autoSpaceDN w:val="0"/>
        <w:contextualSpacing/>
        <w:jc w:val="both"/>
        <w:rPr>
          <w:rFonts w:eastAsia="Times New Roman" w:cs="Arial"/>
          <w:szCs w:val="18"/>
          <w:lang w:val="es-ES_tradnl" w:eastAsia="es-ES"/>
        </w:rPr>
      </w:pPr>
    </w:p>
    <w:p w:rsidR="00510230" w:rsidRPr="00304D51" w:rsidRDefault="00E41C4F"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Todas aquellas cepas que no retoñen deberán ser repuestas mediante plantación directa (con plantas), </w:t>
      </w:r>
      <w:r w:rsidR="00152173" w:rsidRPr="00304D51">
        <w:rPr>
          <w:rFonts w:eastAsia="Times New Roman" w:cs="Arial"/>
          <w:szCs w:val="18"/>
          <w:lang w:val="es-ES_tradnl" w:eastAsia="es-ES"/>
        </w:rPr>
        <w:t>dentro del plazo de 2 años contados desde la fecha de la respectiva corta.</w:t>
      </w:r>
    </w:p>
    <w:p w:rsidR="007E56F4" w:rsidRPr="00304D51" w:rsidRDefault="007E56F4" w:rsidP="00587D38">
      <w:pPr>
        <w:widowControl/>
        <w:autoSpaceDE w:val="0"/>
        <w:autoSpaceDN w:val="0"/>
        <w:contextualSpacing/>
        <w:jc w:val="both"/>
        <w:rPr>
          <w:rFonts w:eastAsia="Times New Roman" w:cs="Arial"/>
          <w:szCs w:val="18"/>
          <w:lang w:val="es-ES_tradnl" w:eastAsia="es-ES"/>
        </w:rPr>
      </w:pPr>
    </w:p>
    <w:p w:rsidR="00E41C4F" w:rsidRPr="00304D51" w:rsidRDefault="00510230" w:rsidP="00587D38">
      <w:pPr>
        <w:widowControl/>
        <w:pBdr>
          <w:top w:val="single" w:sz="4" w:space="1" w:color="auto"/>
          <w:left w:val="single" w:sz="4" w:space="4" w:color="auto"/>
          <w:bottom w:val="single" w:sz="4" w:space="1" w:color="auto"/>
          <w:right w:val="single" w:sz="4" w:space="4" w:color="auto"/>
        </w:pBdr>
        <w:autoSpaceDE w:val="0"/>
        <w:autoSpaceDN w:val="0"/>
        <w:contextualSpacing/>
        <w:jc w:val="both"/>
        <w:rPr>
          <w:rFonts w:eastAsia="Times New Roman" w:cs="Arial"/>
          <w:szCs w:val="18"/>
          <w:lang w:val="es-ES_tradnl" w:eastAsia="es-ES"/>
        </w:rPr>
      </w:pPr>
      <w:r w:rsidRPr="00304D51">
        <w:rPr>
          <w:rFonts w:eastAsia="Times New Roman" w:cs="Arial"/>
          <w:b/>
          <w:szCs w:val="18"/>
          <w:lang w:val="es-ES_tradnl" w:eastAsia="es-ES"/>
        </w:rPr>
        <w:t>Es importante señalar que el posterior manejo y corta de la reforestación, solo podrá efectuarse previa presentación de un nuevo Plan o Norma de Manejo ante CONAF.</w:t>
      </w:r>
    </w:p>
    <w:p w:rsidR="00F27392" w:rsidRPr="00304D51" w:rsidRDefault="00F27392" w:rsidP="00587D38">
      <w:pPr>
        <w:widowControl/>
        <w:autoSpaceDE w:val="0"/>
        <w:autoSpaceDN w:val="0"/>
        <w:contextualSpacing/>
        <w:jc w:val="both"/>
        <w:rPr>
          <w:rFonts w:eastAsia="Times New Roman" w:cs="Arial"/>
          <w:szCs w:val="18"/>
          <w:lang w:val="es-ES_tradnl" w:eastAsia="es-ES"/>
        </w:rPr>
      </w:pPr>
    </w:p>
    <w:p w:rsidR="00E41C4F" w:rsidRPr="00304D51" w:rsidRDefault="00E41C4F"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En el formulario, se deberá indicar el año en que se efectuará la reforestación y la densidad final, separada entre lo que se reforestará a través de plantación </w:t>
      </w:r>
      <w:r w:rsidR="00B212B7" w:rsidRPr="00304D51">
        <w:rPr>
          <w:rFonts w:eastAsia="Times New Roman" w:cs="Arial"/>
          <w:szCs w:val="18"/>
          <w:lang w:val="es-ES_tradnl" w:eastAsia="es-ES"/>
        </w:rPr>
        <w:t xml:space="preserve">y de </w:t>
      </w:r>
      <w:r w:rsidRPr="00304D51">
        <w:rPr>
          <w:rFonts w:eastAsia="Times New Roman" w:cs="Arial"/>
          <w:szCs w:val="18"/>
          <w:lang w:val="es-ES_tradnl" w:eastAsia="es-ES"/>
        </w:rPr>
        <w:t>la</w:t>
      </w:r>
      <w:r w:rsidR="00B212B7" w:rsidRPr="00304D51">
        <w:rPr>
          <w:rFonts w:eastAsia="Times New Roman" w:cs="Arial"/>
          <w:szCs w:val="18"/>
          <w:lang w:val="es-ES_tradnl" w:eastAsia="es-ES"/>
        </w:rPr>
        <w:t xml:space="preserve"> regeneración de las</w:t>
      </w:r>
      <w:r w:rsidRPr="00304D51">
        <w:rPr>
          <w:rFonts w:eastAsia="Times New Roman" w:cs="Arial"/>
          <w:szCs w:val="18"/>
          <w:lang w:val="es-ES_tradnl" w:eastAsia="es-ES"/>
        </w:rPr>
        <w:t xml:space="preserve"> cepas.</w:t>
      </w:r>
    </w:p>
    <w:p w:rsidR="002F5893" w:rsidRPr="00304D51" w:rsidRDefault="002F5893" w:rsidP="00587D38">
      <w:pPr>
        <w:jc w:val="both"/>
        <w:rPr>
          <w:rFonts w:ascii="Arial" w:hAnsi="Arial"/>
          <w:lang w:val="es-CL"/>
        </w:rPr>
      </w:pPr>
    </w:p>
    <w:p w:rsidR="002F5893" w:rsidRPr="00304D51" w:rsidRDefault="009412CD" w:rsidP="00587D38">
      <w:pPr>
        <w:widowControl/>
        <w:numPr>
          <w:ilvl w:val="0"/>
          <w:numId w:val="27"/>
        </w:numPr>
        <w:autoSpaceDE w:val="0"/>
        <w:autoSpaceDN w:val="0"/>
        <w:contextualSpacing/>
        <w:jc w:val="both"/>
        <w:rPr>
          <w:rFonts w:eastAsia="Times New Roman" w:cs="Arial"/>
          <w:b/>
          <w:szCs w:val="18"/>
          <w:lang w:val="es-ES_tradnl" w:eastAsia="es-ES"/>
        </w:rPr>
      </w:pPr>
      <w:r w:rsidRPr="00304D51">
        <w:rPr>
          <w:rFonts w:eastAsia="Times New Roman" w:cs="Arial"/>
          <w:b/>
          <w:szCs w:val="18"/>
          <w:lang w:val="es-ES_tradnl" w:eastAsia="es-ES"/>
        </w:rPr>
        <w:t>Construcción de cortafuego</w:t>
      </w:r>
    </w:p>
    <w:p w:rsidR="002F5893" w:rsidRPr="00304D51" w:rsidRDefault="002F5893" w:rsidP="00587D38">
      <w:pPr>
        <w:jc w:val="both"/>
        <w:rPr>
          <w:rFonts w:ascii="Arial" w:hAnsi="Arial"/>
          <w:lang w:val="es-CL"/>
        </w:rPr>
      </w:pPr>
    </w:p>
    <w:p w:rsidR="00F54A81" w:rsidRPr="00304D51" w:rsidRDefault="001B69ED"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El corta</w:t>
      </w:r>
      <w:r w:rsidR="00125641" w:rsidRPr="00304D51">
        <w:rPr>
          <w:rFonts w:eastAsia="Times New Roman" w:cs="Arial"/>
          <w:szCs w:val="18"/>
          <w:lang w:val="es-ES_tradnl" w:eastAsia="es-ES"/>
        </w:rPr>
        <w:t>fuego</w:t>
      </w:r>
      <w:r w:rsidRPr="00304D51">
        <w:rPr>
          <w:rFonts w:eastAsia="Times New Roman" w:cs="Arial"/>
          <w:szCs w:val="18"/>
          <w:lang w:val="es-ES_tradnl" w:eastAsia="es-ES"/>
        </w:rPr>
        <w:t xml:space="preserve"> es una a</w:t>
      </w:r>
      <w:r w:rsidR="00125641" w:rsidRPr="00304D51">
        <w:rPr>
          <w:rFonts w:eastAsia="Times New Roman" w:cs="Arial"/>
          <w:szCs w:val="18"/>
          <w:lang w:val="es-ES_tradnl" w:eastAsia="es-ES"/>
        </w:rPr>
        <w:t xml:space="preserve">ctividad </w:t>
      </w:r>
      <w:r w:rsidR="00F54A81" w:rsidRPr="00304D51">
        <w:rPr>
          <w:rFonts w:eastAsia="Times New Roman" w:cs="Arial"/>
          <w:szCs w:val="18"/>
          <w:lang w:val="es-ES_tradnl" w:eastAsia="es-ES"/>
        </w:rPr>
        <w:t xml:space="preserve">de prevención para evitar la propagación de incendios forestales, </w:t>
      </w:r>
      <w:r w:rsidR="00125641" w:rsidRPr="00304D51">
        <w:rPr>
          <w:rFonts w:eastAsia="Times New Roman" w:cs="Arial"/>
          <w:szCs w:val="18"/>
          <w:lang w:val="es-ES_tradnl" w:eastAsia="es-ES"/>
        </w:rPr>
        <w:t>que consiste en la eliminación total de la vegetación existente y exposición del suelo mineral en forma adyacente o perimetral a un rodal de bosque nativo</w:t>
      </w:r>
      <w:r w:rsidR="00F54A81" w:rsidRPr="00304D51">
        <w:rPr>
          <w:rFonts w:eastAsia="Times New Roman" w:cs="Arial"/>
          <w:szCs w:val="18"/>
          <w:lang w:val="es-ES_tradnl" w:eastAsia="es-ES"/>
        </w:rPr>
        <w:t>, cuya construcción es necesaria</w:t>
      </w:r>
      <w:r w:rsidR="00520E8F" w:rsidRPr="00304D51">
        <w:rPr>
          <w:rFonts w:eastAsia="Times New Roman" w:cs="Arial"/>
          <w:szCs w:val="18"/>
          <w:lang w:val="es-ES_tradnl" w:eastAsia="es-ES"/>
        </w:rPr>
        <w:t xml:space="preserve"> </w:t>
      </w:r>
      <w:r w:rsidRPr="00304D51">
        <w:rPr>
          <w:rFonts w:eastAsia="Times New Roman" w:cs="Arial"/>
          <w:szCs w:val="18"/>
          <w:lang w:val="es-ES_tradnl" w:eastAsia="es-ES"/>
        </w:rPr>
        <w:t xml:space="preserve">en </w:t>
      </w:r>
      <w:r w:rsidR="00B212B7" w:rsidRPr="00304D51">
        <w:rPr>
          <w:rFonts w:eastAsia="Times New Roman" w:cs="Arial"/>
          <w:szCs w:val="18"/>
          <w:lang w:val="es-ES_tradnl" w:eastAsia="es-ES"/>
        </w:rPr>
        <w:t xml:space="preserve">los </w:t>
      </w:r>
      <w:r w:rsidRPr="00304D51">
        <w:rPr>
          <w:rFonts w:eastAsia="Times New Roman" w:cs="Arial"/>
          <w:szCs w:val="18"/>
          <w:lang w:val="es-ES_tradnl" w:eastAsia="es-ES"/>
        </w:rPr>
        <w:t>sectores</w:t>
      </w:r>
      <w:r w:rsidR="00B212B7" w:rsidRPr="00304D51">
        <w:rPr>
          <w:rFonts w:eastAsia="Times New Roman" w:cs="Arial"/>
          <w:szCs w:val="18"/>
          <w:lang w:val="es-ES_tradnl" w:eastAsia="es-ES"/>
        </w:rPr>
        <w:t xml:space="preserve"> </w:t>
      </w:r>
      <w:r w:rsidR="00F54A81" w:rsidRPr="00304D51">
        <w:rPr>
          <w:rFonts w:eastAsia="Times New Roman" w:cs="Arial"/>
          <w:szCs w:val="18"/>
          <w:lang w:val="es-ES_tradnl" w:eastAsia="es-ES"/>
        </w:rPr>
        <w:t xml:space="preserve">contiguos </w:t>
      </w:r>
      <w:r w:rsidRPr="00304D51">
        <w:rPr>
          <w:rFonts w:eastAsia="Times New Roman" w:cs="Arial"/>
          <w:szCs w:val="18"/>
          <w:lang w:val="es-ES_tradnl" w:eastAsia="es-ES"/>
        </w:rPr>
        <w:t xml:space="preserve">a caminos públicos, </w:t>
      </w:r>
      <w:r w:rsidR="00152173" w:rsidRPr="00304D51">
        <w:rPr>
          <w:rFonts w:eastAsia="Times New Roman" w:cs="Arial"/>
          <w:szCs w:val="18"/>
          <w:lang w:val="es-ES_tradnl" w:eastAsia="es-ES"/>
        </w:rPr>
        <w:t xml:space="preserve">tendidos eléctricos, infraestructura, </w:t>
      </w:r>
      <w:r w:rsidR="00781E25" w:rsidRPr="00304D51">
        <w:rPr>
          <w:rFonts w:eastAsia="Times New Roman" w:cs="Arial"/>
          <w:szCs w:val="18"/>
          <w:lang w:val="es-ES_tradnl" w:eastAsia="es-ES"/>
        </w:rPr>
        <w:t xml:space="preserve">líneas férreas u otros </w:t>
      </w:r>
      <w:r w:rsidRPr="00304D51">
        <w:rPr>
          <w:rFonts w:eastAsia="Times New Roman" w:cs="Arial"/>
          <w:szCs w:val="18"/>
          <w:lang w:val="es-ES_tradnl" w:eastAsia="es-ES"/>
        </w:rPr>
        <w:t>sectores de alto riesgo</w:t>
      </w:r>
      <w:r w:rsidR="00F54A81" w:rsidRPr="00304D51">
        <w:rPr>
          <w:rFonts w:eastAsia="Times New Roman" w:cs="Arial"/>
          <w:szCs w:val="18"/>
          <w:lang w:val="es-ES_tradnl" w:eastAsia="es-ES"/>
        </w:rPr>
        <w:t xml:space="preserve"> de incendios</w:t>
      </w:r>
      <w:r w:rsidRPr="00304D51">
        <w:rPr>
          <w:rFonts w:eastAsia="Times New Roman" w:cs="Arial"/>
          <w:szCs w:val="18"/>
          <w:lang w:val="es-ES_tradnl" w:eastAsia="es-ES"/>
        </w:rPr>
        <w:t xml:space="preserve">. </w:t>
      </w:r>
    </w:p>
    <w:p w:rsidR="00F54A81" w:rsidRPr="00304D51" w:rsidRDefault="00F54A81" w:rsidP="00587D38">
      <w:pPr>
        <w:widowControl/>
        <w:autoSpaceDE w:val="0"/>
        <w:autoSpaceDN w:val="0"/>
        <w:contextualSpacing/>
        <w:jc w:val="both"/>
        <w:rPr>
          <w:rFonts w:eastAsia="Times New Roman" w:cs="Arial"/>
          <w:szCs w:val="18"/>
          <w:lang w:val="es-ES_tradnl" w:eastAsia="es-ES"/>
        </w:rPr>
      </w:pPr>
    </w:p>
    <w:p w:rsidR="001B69ED" w:rsidRPr="00304D51" w:rsidRDefault="00F54A81"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Se </w:t>
      </w:r>
      <w:r w:rsidR="003D0A7D" w:rsidRPr="00304D51">
        <w:rPr>
          <w:rFonts w:eastAsia="Times New Roman" w:cs="Arial"/>
          <w:szCs w:val="18"/>
          <w:lang w:val="es-ES_tradnl" w:eastAsia="es-ES"/>
        </w:rPr>
        <w:t>recomienda</w:t>
      </w:r>
      <w:r w:rsidRPr="00304D51">
        <w:rPr>
          <w:rFonts w:eastAsia="Times New Roman" w:cs="Arial"/>
          <w:szCs w:val="18"/>
          <w:lang w:val="es-ES_tradnl" w:eastAsia="es-ES"/>
        </w:rPr>
        <w:t xml:space="preserve"> construir cortafuegos en dichos sectores, los cuales </w:t>
      </w:r>
      <w:r w:rsidR="001B69ED" w:rsidRPr="00304D51">
        <w:rPr>
          <w:rFonts w:eastAsia="Times New Roman" w:cs="Arial"/>
          <w:szCs w:val="18"/>
          <w:lang w:val="es-ES_tradnl" w:eastAsia="es-ES"/>
        </w:rPr>
        <w:t xml:space="preserve">tendrán un </w:t>
      </w:r>
      <w:r w:rsidR="001B69ED" w:rsidRPr="00304D51">
        <w:rPr>
          <w:rFonts w:eastAsia="Times New Roman" w:cs="Arial"/>
          <w:szCs w:val="18"/>
          <w:u w:val="single"/>
          <w:lang w:val="es-ES_tradnl" w:eastAsia="es-ES"/>
        </w:rPr>
        <w:t xml:space="preserve">ancho </w:t>
      </w:r>
      <w:r w:rsidRPr="00304D51">
        <w:rPr>
          <w:rFonts w:eastAsia="Times New Roman" w:cs="Arial"/>
          <w:szCs w:val="18"/>
          <w:u w:val="single"/>
          <w:lang w:val="es-ES_tradnl" w:eastAsia="es-ES"/>
        </w:rPr>
        <w:t>mínimo</w:t>
      </w:r>
      <w:r w:rsidRPr="00304D51">
        <w:rPr>
          <w:rFonts w:eastAsia="Times New Roman" w:cs="Arial"/>
          <w:szCs w:val="18"/>
          <w:lang w:val="es-ES_tradnl" w:eastAsia="es-ES"/>
        </w:rPr>
        <w:t xml:space="preserve"> </w:t>
      </w:r>
      <w:r w:rsidR="001B69ED" w:rsidRPr="00304D51">
        <w:rPr>
          <w:rFonts w:eastAsia="Times New Roman" w:cs="Arial"/>
          <w:szCs w:val="18"/>
          <w:lang w:val="es-ES_tradnl" w:eastAsia="es-ES"/>
        </w:rPr>
        <w:t xml:space="preserve">de 5 m desde el límite del rodal hacia el interior de él, de manera de no implicar </w:t>
      </w:r>
      <w:r w:rsidR="00384026" w:rsidRPr="00304D51">
        <w:rPr>
          <w:rFonts w:eastAsia="Times New Roman" w:cs="Arial"/>
          <w:szCs w:val="18"/>
          <w:lang w:val="es-ES_tradnl" w:eastAsia="es-ES"/>
        </w:rPr>
        <w:t>la corta de vegetación aledaña</w:t>
      </w:r>
      <w:r w:rsidR="001B69ED" w:rsidRPr="00304D51">
        <w:rPr>
          <w:rFonts w:eastAsia="Times New Roman" w:cs="Arial"/>
          <w:szCs w:val="18"/>
          <w:lang w:val="es-ES_tradnl" w:eastAsia="es-ES"/>
        </w:rPr>
        <w:t xml:space="preserve"> de ningún tipo. </w:t>
      </w:r>
    </w:p>
    <w:p w:rsidR="002F5893" w:rsidRPr="00304D51" w:rsidRDefault="00EF4541"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En el formulario se deberá especificar para cada rodal y cortafuego (que debe</w:t>
      </w:r>
      <w:r w:rsidR="00654FDD" w:rsidRPr="00304D51">
        <w:rPr>
          <w:rFonts w:eastAsia="Times New Roman" w:cs="Arial"/>
          <w:szCs w:val="18"/>
          <w:lang w:val="es-ES_tradnl" w:eastAsia="es-ES"/>
        </w:rPr>
        <w:t>n</w:t>
      </w:r>
      <w:r w:rsidRPr="00304D51">
        <w:rPr>
          <w:rFonts w:eastAsia="Times New Roman" w:cs="Arial"/>
          <w:szCs w:val="18"/>
          <w:lang w:val="es-ES_tradnl" w:eastAsia="es-ES"/>
        </w:rPr>
        <w:t xml:space="preserve"> ser </w:t>
      </w:r>
      <w:r w:rsidR="00F16E25" w:rsidRPr="00304D51">
        <w:rPr>
          <w:rFonts w:eastAsia="Times New Roman" w:cs="Arial"/>
          <w:szCs w:val="18"/>
          <w:lang w:val="es-ES_tradnl" w:eastAsia="es-ES"/>
        </w:rPr>
        <w:t>e</w:t>
      </w:r>
      <w:r w:rsidRPr="00304D51">
        <w:rPr>
          <w:rFonts w:eastAsia="Times New Roman" w:cs="Arial"/>
          <w:szCs w:val="18"/>
          <w:lang w:val="es-ES_tradnl" w:eastAsia="es-ES"/>
        </w:rPr>
        <w:t>numerado</w:t>
      </w:r>
      <w:r w:rsidR="00654FDD" w:rsidRPr="00304D51">
        <w:rPr>
          <w:rFonts w:eastAsia="Times New Roman" w:cs="Arial"/>
          <w:szCs w:val="18"/>
          <w:lang w:val="es-ES_tradnl" w:eastAsia="es-ES"/>
        </w:rPr>
        <w:t>s</w:t>
      </w:r>
      <w:r w:rsidRPr="00304D51">
        <w:rPr>
          <w:rFonts w:eastAsia="Times New Roman" w:cs="Arial"/>
          <w:szCs w:val="18"/>
          <w:lang w:val="es-ES_tradnl" w:eastAsia="es-ES"/>
        </w:rPr>
        <w:t>), su ancho en metros, largo en kilómetros y el año de ejecución</w:t>
      </w:r>
      <w:r w:rsidR="00520E8F" w:rsidRPr="00304D51">
        <w:rPr>
          <w:rFonts w:eastAsia="Times New Roman" w:cs="Arial"/>
          <w:szCs w:val="18"/>
          <w:lang w:val="es-ES_tradnl" w:eastAsia="es-ES"/>
        </w:rPr>
        <w:t xml:space="preserve"> que tendrá un plazo máximo de 12 meses desde aprobada la Norma.</w:t>
      </w:r>
    </w:p>
    <w:p w:rsidR="00510230" w:rsidRPr="00304D51" w:rsidRDefault="00510230" w:rsidP="00587D38">
      <w:pPr>
        <w:widowControl/>
        <w:autoSpaceDE w:val="0"/>
        <w:autoSpaceDN w:val="0"/>
        <w:contextualSpacing/>
        <w:jc w:val="both"/>
        <w:rPr>
          <w:rFonts w:eastAsia="Times New Roman" w:cs="Arial"/>
          <w:szCs w:val="18"/>
          <w:lang w:val="es-ES_tradnl" w:eastAsia="es-ES"/>
        </w:rPr>
      </w:pPr>
    </w:p>
    <w:p w:rsidR="00A41E68" w:rsidRPr="00304D51" w:rsidRDefault="00A41E68" w:rsidP="00587D38">
      <w:pPr>
        <w:widowControl/>
        <w:numPr>
          <w:ilvl w:val="0"/>
          <w:numId w:val="27"/>
        </w:numPr>
        <w:autoSpaceDE w:val="0"/>
        <w:autoSpaceDN w:val="0"/>
        <w:contextualSpacing/>
        <w:jc w:val="both"/>
        <w:rPr>
          <w:rFonts w:eastAsia="Times New Roman" w:cs="Arial"/>
          <w:b/>
          <w:szCs w:val="18"/>
          <w:lang w:val="es-ES_tradnl" w:eastAsia="es-ES"/>
        </w:rPr>
      </w:pPr>
      <w:r w:rsidRPr="00304D51">
        <w:rPr>
          <w:rFonts w:eastAsia="Times New Roman" w:cs="Arial"/>
          <w:b/>
          <w:szCs w:val="18"/>
          <w:lang w:val="es-ES_tradnl" w:eastAsia="es-ES"/>
        </w:rPr>
        <w:t>Construcción o reparación de cercos</w:t>
      </w:r>
    </w:p>
    <w:p w:rsidR="00344094" w:rsidRPr="00304D51" w:rsidRDefault="00344094" w:rsidP="00587D38">
      <w:pPr>
        <w:widowControl/>
        <w:autoSpaceDE w:val="0"/>
        <w:autoSpaceDN w:val="0"/>
        <w:ind w:left="360"/>
        <w:contextualSpacing/>
        <w:jc w:val="both"/>
        <w:rPr>
          <w:rFonts w:eastAsia="Times New Roman" w:cs="Arial"/>
          <w:b/>
          <w:szCs w:val="18"/>
          <w:lang w:val="es-ES_tradnl" w:eastAsia="es-ES"/>
        </w:rPr>
      </w:pPr>
    </w:p>
    <w:p w:rsidR="00510230" w:rsidRPr="00304D51" w:rsidRDefault="00510230"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Se deberá excluir el ganado y prevenir la presencia de fauna dañina en los rodales solicitados mientras la regeneración no se haya establecido y hasta que dicha regeneración </w:t>
      </w:r>
      <w:r w:rsidR="000D3FFE" w:rsidRPr="00304D51">
        <w:rPr>
          <w:rFonts w:eastAsia="Times New Roman" w:cs="Arial"/>
          <w:szCs w:val="18"/>
          <w:lang w:val="es-ES_tradnl" w:eastAsia="es-ES"/>
        </w:rPr>
        <w:t xml:space="preserve">por su </w:t>
      </w:r>
      <w:r w:rsidRPr="00304D51">
        <w:rPr>
          <w:rFonts w:eastAsia="Times New Roman" w:cs="Arial"/>
          <w:szCs w:val="18"/>
          <w:lang w:val="es-ES_tradnl" w:eastAsia="es-ES"/>
        </w:rPr>
        <w:t xml:space="preserve">altura y densidad, pueda evitar por sí sola su destrucción por parte de los animales que transitan por el bosque. </w:t>
      </w:r>
    </w:p>
    <w:p w:rsidR="00510230" w:rsidRPr="00304D51" w:rsidRDefault="00510230" w:rsidP="00587D38">
      <w:pPr>
        <w:widowControl/>
        <w:autoSpaceDE w:val="0"/>
        <w:autoSpaceDN w:val="0"/>
        <w:contextualSpacing/>
        <w:jc w:val="both"/>
        <w:rPr>
          <w:rFonts w:eastAsia="Times New Roman" w:cs="Arial"/>
          <w:szCs w:val="18"/>
          <w:lang w:val="es-ES_tradnl" w:eastAsia="es-ES"/>
        </w:rPr>
      </w:pPr>
    </w:p>
    <w:p w:rsidR="00510230" w:rsidRPr="00304D51" w:rsidRDefault="00510230"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Por tal efecto, se recomienda la construcción, reparación y/o mantención de cercos, con el propósito de dar cumplimiento a las medidas de protección a la reforestación. </w:t>
      </w:r>
    </w:p>
    <w:p w:rsidR="00510230" w:rsidRPr="00304D51" w:rsidRDefault="00510230" w:rsidP="00587D38">
      <w:pPr>
        <w:widowControl/>
        <w:autoSpaceDE w:val="0"/>
        <w:autoSpaceDN w:val="0"/>
        <w:contextualSpacing/>
        <w:jc w:val="both"/>
        <w:rPr>
          <w:rFonts w:eastAsia="Times New Roman" w:cs="Arial"/>
          <w:szCs w:val="18"/>
          <w:lang w:val="es-ES_tradnl" w:eastAsia="es-ES"/>
        </w:rPr>
      </w:pPr>
    </w:p>
    <w:p w:rsidR="00510230" w:rsidRPr="00304D51" w:rsidRDefault="00510230"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En aquellos casos, en que se desee postular esta actividad al Concurso del Fondo de Conservación, Recuperación y Manejo Sustentable del Bosque Nativo, las especificaciones técnicas deberán corresponder a la Tabla de Valores y Bases Técnicas respectivas.</w:t>
      </w:r>
      <w:r w:rsidR="00E841AC" w:rsidRPr="00304D51">
        <w:rPr>
          <w:rFonts w:eastAsia="Times New Roman" w:cs="Arial"/>
          <w:szCs w:val="18"/>
          <w:lang w:val="es-ES_tradnl" w:eastAsia="es-ES"/>
        </w:rPr>
        <w:t xml:space="preserve"> </w:t>
      </w:r>
    </w:p>
    <w:p w:rsidR="00510230" w:rsidRPr="00304D51" w:rsidRDefault="00510230" w:rsidP="00587D38">
      <w:pPr>
        <w:widowControl/>
        <w:autoSpaceDE w:val="0"/>
        <w:autoSpaceDN w:val="0"/>
        <w:contextualSpacing/>
        <w:jc w:val="both"/>
        <w:rPr>
          <w:rFonts w:eastAsia="Times New Roman" w:cs="Arial"/>
          <w:szCs w:val="18"/>
          <w:lang w:val="es-ES_tradnl" w:eastAsia="es-ES"/>
        </w:rPr>
      </w:pPr>
    </w:p>
    <w:p w:rsidR="00654FDD" w:rsidRPr="00304D51" w:rsidRDefault="00510230"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En el formulario se deberá especificar el tipo de cerco</w:t>
      </w:r>
      <w:r w:rsidR="000D3FFE" w:rsidRPr="00304D51">
        <w:rPr>
          <w:rFonts w:eastAsia="Times New Roman" w:cs="Arial"/>
          <w:szCs w:val="18"/>
          <w:lang w:val="es-ES_tradnl" w:eastAsia="es-ES"/>
        </w:rPr>
        <w:t xml:space="preserve">, el que puede corresponder a </w:t>
      </w:r>
      <w:r w:rsidRPr="00304D51">
        <w:rPr>
          <w:rFonts w:eastAsia="Times New Roman" w:cs="Arial"/>
          <w:szCs w:val="18"/>
          <w:lang w:val="es-ES_tradnl" w:eastAsia="es-ES"/>
        </w:rPr>
        <w:t xml:space="preserve">alambre púa, de malla o de alambre galvanizado y su longitud expresada en kilómetros; diferenciando </w:t>
      </w:r>
      <w:r w:rsidR="009F03D5" w:rsidRPr="00304D51">
        <w:rPr>
          <w:rFonts w:eastAsia="Times New Roman" w:cs="Arial"/>
          <w:szCs w:val="18"/>
          <w:lang w:val="es-ES_tradnl" w:eastAsia="es-ES"/>
        </w:rPr>
        <w:t xml:space="preserve">entre </w:t>
      </w:r>
      <w:r w:rsidRPr="00304D51">
        <w:rPr>
          <w:rFonts w:eastAsia="Times New Roman" w:cs="Arial"/>
          <w:szCs w:val="18"/>
          <w:lang w:val="es-ES_tradnl" w:eastAsia="es-ES"/>
        </w:rPr>
        <w:t>aquella construi</w:t>
      </w:r>
      <w:r w:rsidR="009F03D5" w:rsidRPr="00304D51">
        <w:rPr>
          <w:rFonts w:eastAsia="Times New Roman" w:cs="Arial"/>
          <w:szCs w:val="18"/>
          <w:lang w:val="es-ES_tradnl" w:eastAsia="es-ES"/>
        </w:rPr>
        <w:t xml:space="preserve">da de la </w:t>
      </w:r>
      <w:r w:rsidRPr="00304D51">
        <w:rPr>
          <w:rFonts w:eastAsia="Times New Roman" w:cs="Arial"/>
          <w:szCs w:val="18"/>
          <w:lang w:val="es-ES_tradnl" w:eastAsia="es-ES"/>
        </w:rPr>
        <w:t>repara</w:t>
      </w:r>
      <w:r w:rsidR="009F03D5" w:rsidRPr="00304D51">
        <w:rPr>
          <w:rFonts w:eastAsia="Times New Roman" w:cs="Arial"/>
          <w:szCs w:val="18"/>
          <w:lang w:val="es-ES_tradnl" w:eastAsia="es-ES"/>
        </w:rPr>
        <w:t>da</w:t>
      </w:r>
      <w:r w:rsidRPr="00304D51">
        <w:rPr>
          <w:rFonts w:eastAsia="Times New Roman" w:cs="Arial"/>
          <w:szCs w:val="18"/>
          <w:lang w:val="es-ES_tradnl" w:eastAsia="es-ES"/>
        </w:rPr>
        <w:t>.</w:t>
      </w:r>
    </w:p>
    <w:p w:rsidR="000D3FFE" w:rsidRPr="00304D51" w:rsidRDefault="000D3FFE" w:rsidP="00587D38">
      <w:pPr>
        <w:widowControl/>
        <w:autoSpaceDE w:val="0"/>
        <w:autoSpaceDN w:val="0"/>
        <w:contextualSpacing/>
        <w:jc w:val="both"/>
        <w:rPr>
          <w:rFonts w:eastAsia="Times New Roman" w:cs="Arial"/>
          <w:szCs w:val="18"/>
          <w:lang w:val="es-ES_tradnl" w:eastAsia="es-ES"/>
        </w:rPr>
      </w:pPr>
    </w:p>
    <w:p w:rsidR="00582A06" w:rsidRPr="00304D51" w:rsidRDefault="00582A06" w:rsidP="00587D38">
      <w:pPr>
        <w:widowControl/>
        <w:numPr>
          <w:ilvl w:val="0"/>
          <w:numId w:val="27"/>
        </w:numPr>
        <w:autoSpaceDE w:val="0"/>
        <w:autoSpaceDN w:val="0"/>
        <w:contextualSpacing/>
        <w:jc w:val="both"/>
        <w:rPr>
          <w:rFonts w:eastAsia="Times New Roman" w:cs="Arial"/>
          <w:b/>
          <w:szCs w:val="18"/>
          <w:lang w:val="es-ES_tradnl" w:eastAsia="es-ES"/>
        </w:rPr>
      </w:pPr>
      <w:r w:rsidRPr="00304D51">
        <w:rPr>
          <w:rFonts w:eastAsia="Times New Roman" w:cs="Arial"/>
          <w:b/>
          <w:szCs w:val="18"/>
          <w:lang w:val="es-ES_tradnl" w:eastAsia="es-ES"/>
        </w:rPr>
        <w:t xml:space="preserve">Actividades </w:t>
      </w:r>
      <w:r w:rsidR="00093782" w:rsidRPr="00304D51">
        <w:rPr>
          <w:rFonts w:eastAsia="Times New Roman" w:cs="Arial"/>
          <w:b/>
          <w:szCs w:val="18"/>
          <w:lang w:val="es-ES_tradnl" w:eastAsia="es-ES"/>
        </w:rPr>
        <w:t xml:space="preserve">complementarias a </w:t>
      </w:r>
      <w:r w:rsidRPr="00304D51">
        <w:rPr>
          <w:rFonts w:eastAsia="Times New Roman" w:cs="Arial"/>
          <w:b/>
          <w:szCs w:val="18"/>
          <w:lang w:val="es-ES_tradnl" w:eastAsia="es-ES"/>
        </w:rPr>
        <w:t xml:space="preserve">la </w:t>
      </w:r>
      <w:r w:rsidR="00073D40" w:rsidRPr="00304D51">
        <w:rPr>
          <w:rFonts w:eastAsia="Times New Roman" w:cs="Arial"/>
          <w:b/>
          <w:szCs w:val="18"/>
          <w:lang w:val="es-ES_tradnl" w:eastAsia="es-ES"/>
        </w:rPr>
        <w:t xml:space="preserve">obligación de </w:t>
      </w:r>
      <w:r w:rsidRPr="00304D51">
        <w:rPr>
          <w:rFonts w:eastAsia="Times New Roman" w:cs="Arial"/>
          <w:b/>
          <w:szCs w:val="18"/>
          <w:lang w:val="es-ES_tradnl" w:eastAsia="es-ES"/>
        </w:rPr>
        <w:t>reforesta</w:t>
      </w:r>
      <w:r w:rsidR="00073D40" w:rsidRPr="00304D51">
        <w:rPr>
          <w:rFonts w:eastAsia="Times New Roman" w:cs="Arial"/>
          <w:b/>
          <w:szCs w:val="18"/>
          <w:lang w:val="es-ES_tradnl" w:eastAsia="es-ES"/>
        </w:rPr>
        <w:t>r</w:t>
      </w:r>
    </w:p>
    <w:p w:rsidR="00582A06" w:rsidRPr="00304D51" w:rsidRDefault="00582A06" w:rsidP="00587D38">
      <w:pPr>
        <w:widowControl/>
        <w:autoSpaceDE w:val="0"/>
        <w:autoSpaceDN w:val="0"/>
        <w:contextualSpacing/>
        <w:jc w:val="both"/>
        <w:rPr>
          <w:rFonts w:eastAsia="Times New Roman" w:cs="Arial"/>
          <w:szCs w:val="18"/>
          <w:lang w:val="es-ES_tradnl" w:eastAsia="es-ES"/>
        </w:rPr>
      </w:pPr>
    </w:p>
    <w:p w:rsidR="00582A06" w:rsidRPr="00304D51" w:rsidRDefault="00582A06"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Para efectos de esta Norma</w:t>
      </w:r>
      <w:r w:rsidR="00654FDD" w:rsidRPr="00304D51">
        <w:rPr>
          <w:rFonts w:eastAsia="Times New Roman" w:cs="Arial"/>
          <w:szCs w:val="18"/>
          <w:lang w:val="es-ES_tradnl" w:eastAsia="es-ES"/>
        </w:rPr>
        <w:t xml:space="preserve"> de Manejo</w:t>
      </w:r>
      <w:r w:rsidRPr="00304D51">
        <w:rPr>
          <w:rFonts w:eastAsia="Times New Roman" w:cs="Arial"/>
          <w:szCs w:val="18"/>
          <w:lang w:val="es-ES_tradnl" w:eastAsia="es-ES"/>
        </w:rPr>
        <w:t xml:space="preserve">, se podrán ejecutar </w:t>
      </w:r>
      <w:r w:rsidR="00073D40" w:rsidRPr="00304D51">
        <w:rPr>
          <w:rFonts w:eastAsia="Times New Roman" w:cs="Arial"/>
          <w:szCs w:val="18"/>
          <w:lang w:val="es-ES_tradnl" w:eastAsia="es-ES"/>
        </w:rPr>
        <w:t xml:space="preserve">solamente </w:t>
      </w:r>
      <w:r w:rsidRPr="00304D51">
        <w:rPr>
          <w:rFonts w:eastAsia="Times New Roman" w:cs="Arial"/>
          <w:szCs w:val="18"/>
          <w:lang w:val="es-ES_tradnl" w:eastAsia="es-ES"/>
        </w:rPr>
        <w:t>las siguientes actividades complementarias:</w:t>
      </w:r>
    </w:p>
    <w:p w:rsidR="00073D40" w:rsidRPr="00304D51" w:rsidRDefault="00073D40" w:rsidP="00587D38">
      <w:pPr>
        <w:widowControl/>
        <w:autoSpaceDE w:val="0"/>
        <w:autoSpaceDN w:val="0"/>
        <w:contextualSpacing/>
        <w:jc w:val="both"/>
        <w:rPr>
          <w:rFonts w:eastAsia="Times New Roman" w:cs="Arial"/>
          <w:szCs w:val="18"/>
          <w:lang w:val="es-ES_tradnl" w:eastAsia="es-ES"/>
        </w:rPr>
      </w:pPr>
    </w:p>
    <w:p w:rsidR="00582A06" w:rsidRPr="00304D51" w:rsidRDefault="00582A06" w:rsidP="00587D38">
      <w:pPr>
        <w:widowControl/>
        <w:numPr>
          <w:ilvl w:val="0"/>
          <w:numId w:val="29"/>
        </w:numPr>
        <w:autoSpaceDE w:val="0"/>
        <w:autoSpaceDN w:val="0"/>
        <w:ind w:left="360"/>
        <w:contextualSpacing/>
        <w:jc w:val="both"/>
        <w:rPr>
          <w:rFonts w:eastAsia="Times New Roman" w:cs="Arial"/>
          <w:szCs w:val="18"/>
          <w:lang w:val="es-ES_tradnl" w:eastAsia="es-ES"/>
        </w:rPr>
      </w:pPr>
      <w:r w:rsidRPr="00304D51">
        <w:rPr>
          <w:rFonts w:eastAsia="Times New Roman" w:cs="Arial"/>
          <w:b/>
          <w:szCs w:val="18"/>
          <w:u w:val="single"/>
          <w:lang w:val="es-ES_tradnl" w:eastAsia="es-ES"/>
        </w:rPr>
        <w:t>Siembra directa:</w:t>
      </w:r>
      <w:r w:rsidRPr="00304D51">
        <w:rPr>
          <w:rFonts w:eastAsia="Times New Roman" w:cs="Arial"/>
          <w:szCs w:val="18"/>
          <w:lang w:val="es-ES_tradnl" w:eastAsia="es-ES"/>
        </w:rPr>
        <w:t xml:space="preserve"> Actividad destinada a establecer plantas de especies autóctonas mediante la incorporación</w:t>
      </w:r>
      <w:r w:rsidR="00073D40" w:rsidRPr="00304D51">
        <w:rPr>
          <w:rFonts w:eastAsia="Times New Roman" w:cs="Arial"/>
          <w:szCs w:val="18"/>
          <w:lang w:val="es-ES_tradnl" w:eastAsia="es-ES"/>
        </w:rPr>
        <w:t xml:space="preserve"> </w:t>
      </w:r>
      <w:r w:rsidRPr="00304D51">
        <w:rPr>
          <w:rFonts w:eastAsia="Times New Roman" w:cs="Arial"/>
          <w:szCs w:val="18"/>
          <w:lang w:val="es-ES_tradnl" w:eastAsia="es-ES"/>
        </w:rPr>
        <w:t>al terreno de semillas de árboles, arbustos o suculentas que se desea recuperar, mejorar o mantener,</w:t>
      </w:r>
      <w:r w:rsidR="00073D40" w:rsidRPr="00304D51">
        <w:rPr>
          <w:rFonts w:eastAsia="Times New Roman" w:cs="Arial"/>
          <w:szCs w:val="18"/>
          <w:lang w:val="es-ES_tradnl" w:eastAsia="es-ES"/>
        </w:rPr>
        <w:t xml:space="preserve"> </w:t>
      </w:r>
      <w:r w:rsidRPr="00304D51">
        <w:rPr>
          <w:rFonts w:eastAsia="Times New Roman" w:cs="Arial"/>
          <w:szCs w:val="18"/>
          <w:lang w:val="es-ES_tradnl" w:eastAsia="es-ES"/>
        </w:rPr>
        <w:t xml:space="preserve">provenientes del mismo rodal o sector, o de poblaciones más próximas al área </w:t>
      </w:r>
      <w:r w:rsidRPr="00304D51">
        <w:rPr>
          <w:rFonts w:eastAsia="Times New Roman" w:cs="Arial"/>
          <w:szCs w:val="18"/>
          <w:lang w:val="es-ES_tradnl" w:eastAsia="es-ES"/>
        </w:rPr>
        <w:lastRenderedPageBreak/>
        <w:t>a manejar y que se realiza en</w:t>
      </w:r>
      <w:r w:rsidR="00073D40" w:rsidRPr="00304D51">
        <w:rPr>
          <w:rFonts w:eastAsia="Times New Roman" w:cs="Arial"/>
          <w:szCs w:val="18"/>
          <w:lang w:val="es-ES_tradnl" w:eastAsia="es-ES"/>
        </w:rPr>
        <w:t xml:space="preserve"> </w:t>
      </w:r>
      <w:r w:rsidRPr="00304D51">
        <w:rPr>
          <w:rFonts w:eastAsia="Times New Roman" w:cs="Arial"/>
          <w:szCs w:val="18"/>
          <w:lang w:val="es-ES_tradnl" w:eastAsia="es-ES"/>
        </w:rPr>
        <w:t>forma complementaria a la regeneración natural, para</w:t>
      </w:r>
      <w:r w:rsidR="00BB7D27" w:rsidRPr="00304D51">
        <w:rPr>
          <w:rFonts w:eastAsia="Times New Roman" w:cs="Arial"/>
          <w:szCs w:val="18"/>
          <w:lang w:val="es-ES_tradnl" w:eastAsia="es-ES"/>
        </w:rPr>
        <w:t xml:space="preserve"> </w:t>
      </w:r>
      <w:r w:rsidRPr="00304D51">
        <w:rPr>
          <w:rFonts w:eastAsia="Times New Roman" w:cs="Arial"/>
          <w:szCs w:val="18"/>
          <w:lang w:val="es-ES_tradnl" w:eastAsia="es-ES"/>
        </w:rPr>
        <w:t>mejorar la calidad del bosque nativo.</w:t>
      </w:r>
      <w:r w:rsidR="00BB7D27" w:rsidRPr="00304D51">
        <w:rPr>
          <w:rFonts w:eastAsia="Times New Roman" w:cs="Arial"/>
          <w:szCs w:val="18"/>
          <w:lang w:val="es-ES_tradnl" w:eastAsia="es-ES"/>
        </w:rPr>
        <w:t xml:space="preserve"> </w:t>
      </w:r>
      <w:r w:rsidR="00781E25" w:rsidRPr="00304D51">
        <w:rPr>
          <w:rFonts w:eastAsia="Times New Roman" w:cs="Arial"/>
          <w:szCs w:val="18"/>
          <w:lang w:val="es-ES_tradnl" w:eastAsia="es-ES"/>
        </w:rPr>
        <w:t>Se recomienda que l</w:t>
      </w:r>
      <w:r w:rsidR="00BB7D27" w:rsidRPr="00304D51">
        <w:rPr>
          <w:rFonts w:eastAsia="Times New Roman" w:cs="Arial"/>
          <w:szCs w:val="18"/>
          <w:lang w:val="es-ES_tradnl" w:eastAsia="es-ES"/>
        </w:rPr>
        <w:t>os sectores escogidos para esta actividad ten</w:t>
      </w:r>
      <w:r w:rsidR="00781E25" w:rsidRPr="00304D51">
        <w:rPr>
          <w:rFonts w:eastAsia="Times New Roman" w:cs="Arial"/>
          <w:szCs w:val="18"/>
          <w:lang w:val="es-ES_tradnl" w:eastAsia="es-ES"/>
        </w:rPr>
        <w:t>gan</w:t>
      </w:r>
      <w:r w:rsidR="00BB7D27" w:rsidRPr="00304D51">
        <w:rPr>
          <w:rFonts w:eastAsia="Times New Roman" w:cs="Arial"/>
          <w:szCs w:val="18"/>
          <w:lang w:val="es-ES_tradnl" w:eastAsia="es-ES"/>
        </w:rPr>
        <w:t xml:space="preserve"> el suelo mullido y </w:t>
      </w:r>
      <w:r w:rsidR="00781E25" w:rsidRPr="00304D51">
        <w:rPr>
          <w:rFonts w:eastAsia="Times New Roman" w:cs="Arial"/>
          <w:szCs w:val="18"/>
          <w:lang w:val="es-ES_tradnl" w:eastAsia="es-ES"/>
        </w:rPr>
        <w:t>presenten</w:t>
      </w:r>
      <w:r w:rsidR="00BB7D27" w:rsidRPr="00304D51">
        <w:rPr>
          <w:rFonts w:eastAsia="Times New Roman" w:cs="Arial"/>
          <w:szCs w:val="18"/>
          <w:lang w:val="es-ES_tradnl" w:eastAsia="es-ES"/>
        </w:rPr>
        <w:t xml:space="preserve"> algún momento de sombra en el día</w:t>
      </w:r>
      <w:r w:rsidR="00781E25" w:rsidRPr="00304D51">
        <w:rPr>
          <w:rFonts w:eastAsia="Times New Roman" w:cs="Arial"/>
          <w:szCs w:val="18"/>
          <w:lang w:val="es-ES_tradnl" w:eastAsia="es-ES"/>
        </w:rPr>
        <w:t>,</w:t>
      </w:r>
      <w:r w:rsidR="00BB7D27" w:rsidRPr="00304D51">
        <w:rPr>
          <w:rFonts w:eastAsia="Times New Roman" w:cs="Arial"/>
          <w:szCs w:val="18"/>
          <w:lang w:val="es-ES_tradnl" w:eastAsia="es-ES"/>
        </w:rPr>
        <w:t xml:space="preserve"> para favorecer la germinación de las semillas.</w:t>
      </w:r>
    </w:p>
    <w:p w:rsidR="00073D40" w:rsidRPr="00304D51" w:rsidRDefault="00073D40" w:rsidP="00587D38">
      <w:pPr>
        <w:widowControl/>
        <w:autoSpaceDE w:val="0"/>
        <w:autoSpaceDN w:val="0"/>
        <w:ind w:left="360"/>
        <w:contextualSpacing/>
        <w:jc w:val="both"/>
        <w:rPr>
          <w:rFonts w:eastAsia="Times New Roman" w:cs="Arial"/>
          <w:szCs w:val="18"/>
          <w:lang w:val="es-ES_tradnl" w:eastAsia="es-ES"/>
        </w:rPr>
      </w:pPr>
    </w:p>
    <w:p w:rsidR="00073D40" w:rsidRDefault="00073D40" w:rsidP="00587D38">
      <w:pPr>
        <w:widowControl/>
        <w:numPr>
          <w:ilvl w:val="0"/>
          <w:numId w:val="29"/>
        </w:numPr>
        <w:autoSpaceDE w:val="0"/>
        <w:autoSpaceDN w:val="0"/>
        <w:ind w:left="360"/>
        <w:contextualSpacing/>
        <w:jc w:val="both"/>
        <w:rPr>
          <w:rFonts w:eastAsia="Times New Roman" w:cs="Arial"/>
          <w:szCs w:val="18"/>
          <w:lang w:val="es-ES_tradnl" w:eastAsia="es-ES"/>
        </w:rPr>
      </w:pPr>
      <w:r w:rsidRPr="00304D51">
        <w:rPr>
          <w:rFonts w:eastAsia="Times New Roman" w:cs="Arial"/>
          <w:b/>
          <w:szCs w:val="18"/>
          <w:u w:val="single"/>
          <w:lang w:val="es-ES_tradnl" w:eastAsia="es-ES"/>
        </w:rPr>
        <w:t>Establecimiento de la regeneración natural:</w:t>
      </w:r>
      <w:r w:rsidRPr="00304D51">
        <w:rPr>
          <w:rFonts w:eastAsia="Times New Roman" w:cs="Arial"/>
          <w:szCs w:val="18"/>
          <w:lang w:val="es-ES_tradnl" w:eastAsia="es-ES"/>
        </w:rPr>
        <w:t xml:space="preserve"> Conjunto de tratamientos destinados a crear condiciones favorables para la germinación de semillas y crecimiento de las plántulas, de aquellas poblaciones de especies nativas de interés presentes o próximas al rodal. Esta actividad contempla el escarificado del suelo y/o la eliminación de especies vegetales competidoras, que impidan o dificulten dicho establecimiento.</w:t>
      </w:r>
    </w:p>
    <w:p w:rsidR="003C2700" w:rsidRDefault="003C2700" w:rsidP="003C2700">
      <w:pPr>
        <w:pStyle w:val="Prrafodelista"/>
        <w:rPr>
          <w:rFonts w:eastAsia="Times New Roman" w:cs="Arial"/>
          <w:szCs w:val="18"/>
          <w:lang w:val="es-ES_tradnl" w:eastAsia="es-ES"/>
        </w:rPr>
      </w:pPr>
    </w:p>
    <w:p w:rsidR="00654FDD" w:rsidRPr="00304D51" w:rsidRDefault="00654FDD"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En aquellos casos en que se desee postular esta actividad al Concurso del Fondo de Conservación, Recuperación y Manejo Sustentable del Bosque Nativo, las especificaciones técnicas </w:t>
      </w:r>
      <w:r w:rsidR="00136B74" w:rsidRPr="00304D51">
        <w:rPr>
          <w:rFonts w:eastAsia="Times New Roman" w:cs="Arial"/>
          <w:szCs w:val="18"/>
          <w:lang w:val="es-ES_tradnl" w:eastAsia="es-ES"/>
        </w:rPr>
        <w:t xml:space="preserve">se encuentran indicadas en </w:t>
      </w:r>
      <w:r w:rsidRPr="00304D51">
        <w:rPr>
          <w:rFonts w:eastAsia="Times New Roman" w:cs="Arial"/>
          <w:szCs w:val="18"/>
          <w:lang w:val="es-ES_tradnl" w:eastAsia="es-ES"/>
        </w:rPr>
        <w:t>la Tabla de Valores y Bases Técnicas respectivas.</w:t>
      </w:r>
      <w:r w:rsidR="00E841AC" w:rsidRPr="00304D51">
        <w:rPr>
          <w:rFonts w:eastAsia="Times New Roman" w:cs="Arial"/>
          <w:szCs w:val="18"/>
          <w:lang w:val="es-ES_tradnl" w:eastAsia="es-ES"/>
        </w:rPr>
        <w:t xml:space="preserve"> </w:t>
      </w:r>
    </w:p>
    <w:p w:rsidR="00654FDD" w:rsidRPr="00304D51" w:rsidRDefault="00654FDD" w:rsidP="00587D38">
      <w:pPr>
        <w:widowControl/>
        <w:autoSpaceDE w:val="0"/>
        <w:autoSpaceDN w:val="0"/>
        <w:contextualSpacing/>
        <w:jc w:val="both"/>
        <w:rPr>
          <w:rFonts w:eastAsia="Times New Roman" w:cs="Arial"/>
          <w:szCs w:val="18"/>
          <w:lang w:val="es-ES_tradnl" w:eastAsia="es-ES"/>
        </w:rPr>
      </w:pPr>
    </w:p>
    <w:p w:rsidR="00073D40" w:rsidRPr="00304D51" w:rsidRDefault="00073D40"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En el formulario, se deberá especificar la actividad a realizar (siembra directa o establecimiento de la regeneración natural), la especie a utilizar y la superficie dentro del rodal en la cual será efectuada, expresada en metros cuadrados, indicando además su año de ejecución.</w:t>
      </w:r>
    </w:p>
    <w:p w:rsidR="00073D40" w:rsidRPr="00304D51" w:rsidRDefault="00073D40" w:rsidP="00587D38">
      <w:pPr>
        <w:jc w:val="both"/>
        <w:rPr>
          <w:rFonts w:ascii="Arial" w:hAnsi="Arial"/>
          <w:lang w:val="es-ES_tradnl"/>
        </w:rPr>
      </w:pPr>
    </w:p>
    <w:p w:rsidR="002F5893" w:rsidRPr="00304D51" w:rsidRDefault="009412CD" w:rsidP="00587D38">
      <w:pPr>
        <w:widowControl/>
        <w:numPr>
          <w:ilvl w:val="0"/>
          <w:numId w:val="27"/>
        </w:numPr>
        <w:autoSpaceDE w:val="0"/>
        <w:autoSpaceDN w:val="0"/>
        <w:contextualSpacing/>
        <w:jc w:val="both"/>
        <w:rPr>
          <w:rFonts w:eastAsia="Times New Roman" w:cs="Arial"/>
          <w:b/>
          <w:szCs w:val="18"/>
          <w:lang w:val="es-ES_tradnl" w:eastAsia="es-ES"/>
        </w:rPr>
      </w:pPr>
      <w:r w:rsidRPr="00304D51">
        <w:rPr>
          <w:rFonts w:eastAsia="Times New Roman" w:cs="Arial"/>
          <w:b/>
          <w:szCs w:val="18"/>
          <w:lang w:val="es-ES_tradnl" w:eastAsia="es-ES"/>
        </w:rPr>
        <w:t>Construcción de obras de control de erosión</w:t>
      </w:r>
    </w:p>
    <w:p w:rsidR="009412CD" w:rsidRPr="00304D51" w:rsidRDefault="009412CD" w:rsidP="00587D38">
      <w:pPr>
        <w:ind w:left="360"/>
        <w:jc w:val="both"/>
        <w:rPr>
          <w:rFonts w:ascii="Arial" w:hAnsi="Arial"/>
          <w:lang w:val="es-CL"/>
        </w:rPr>
      </w:pPr>
    </w:p>
    <w:p w:rsidR="006E70BE" w:rsidRPr="00304D51" w:rsidRDefault="006E70BE" w:rsidP="006E70BE">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La destrucción de la vegetación provocada por el fuego, unido a las elevadas pendientes sobre las que habitualmente se localizan, aumentan los procesos de erosión del suelo haciéndolo cada vez menos productivo, por la degradación de sus propiedades físicas, químicas y biológicas; además de la pérdida de nutrientes.</w:t>
      </w:r>
      <w:r w:rsidR="00761279" w:rsidRPr="00304D51">
        <w:rPr>
          <w:rFonts w:eastAsia="Times New Roman" w:cs="Arial"/>
          <w:szCs w:val="18"/>
          <w:lang w:val="es-ES_tradnl" w:eastAsia="es-ES"/>
        </w:rPr>
        <w:t xml:space="preserve"> </w:t>
      </w:r>
      <w:r w:rsidRPr="00304D51">
        <w:rPr>
          <w:rFonts w:eastAsia="Times New Roman" w:cs="Arial"/>
          <w:szCs w:val="18"/>
          <w:lang w:val="es-ES_tradnl" w:eastAsia="es-ES"/>
        </w:rPr>
        <w:t>Tras el incendio, las cenizas y restos calcinados desaparecen rápidamente con las lluvias o con el viento, apareciendo de forma inmediata la erosión de es</w:t>
      </w:r>
      <w:r w:rsidR="00761279" w:rsidRPr="00304D51">
        <w:rPr>
          <w:rFonts w:eastAsia="Times New Roman" w:cs="Arial"/>
          <w:szCs w:val="18"/>
          <w:lang w:val="es-ES_tradnl" w:eastAsia="es-ES"/>
        </w:rPr>
        <w:t>t</w:t>
      </w:r>
      <w:r w:rsidRPr="00304D51">
        <w:rPr>
          <w:rFonts w:eastAsia="Times New Roman" w:cs="Arial"/>
          <w:szCs w:val="18"/>
          <w:lang w:val="es-ES_tradnl" w:eastAsia="es-ES"/>
        </w:rPr>
        <w:t xml:space="preserve">os terrenos incendiados. Junto a ello, el flujo de agua sobre el terreno incendiado aumenta considerablemente debido a la pérdida de cubierta vegetal y a la impermeabilidad y falta de capacidad de infiltración de la superficie del suelo. </w:t>
      </w:r>
    </w:p>
    <w:p w:rsidR="006E70BE" w:rsidRPr="00304D51" w:rsidRDefault="006E70BE" w:rsidP="007E56F4">
      <w:pPr>
        <w:widowControl/>
        <w:autoSpaceDE w:val="0"/>
        <w:autoSpaceDN w:val="0"/>
        <w:contextualSpacing/>
        <w:jc w:val="both"/>
        <w:rPr>
          <w:rFonts w:cs="Arial"/>
          <w:szCs w:val="18"/>
          <w:lang w:val="es-CL"/>
        </w:rPr>
      </w:pPr>
      <w:r w:rsidRPr="00304D51">
        <w:rPr>
          <w:rFonts w:eastAsia="Times New Roman" w:cs="Arial"/>
          <w:szCs w:val="18"/>
          <w:lang w:val="es-ES_tradnl" w:eastAsia="es-ES"/>
        </w:rPr>
        <w:t xml:space="preserve">Con el propósito de contribuir a la disminución de los procesos erosivos de carácter hídrico, favorecer la infiltración del agua en el suelos y crear condiciones para la recuperación del bosque nativo, </w:t>
      </w:r>
      <w:r w:rsidR="00332C54" w:rsidRPr="00304D51">
        <w:rPr>
          <w:rFonts w:eastAsia="Times New Roman" w:cs="Arial"/>
          <w:szCs w:val="18"/>
          <w:lang w:val="es-ES_tradnl" w:eastAsia="es-ES"/>
        </w:rPr>
        <w:t>el interesado</w:t>
      </w:r>
      <w:r w:rsidRPr="00304D51">
        <w:rPr>
          <w:rFonts w:eastAsia="Times New Roman" w:cs="Arial"/>
          <w:szCs w:val="18"/>
          <w:lang w:val="es-ES_tradnl" w:eastAsia="es-ES"/>
        </w:rPr>
        <w:t xml:space="preserve">, orientado previamente por profesionales de CONAF, </w:t>
      </w:r>
      <w:r w:rsidR="00332C54" w:rsidRPr="00304D51">
        <w:rPr>
          <w:rFonts w:eastAsia="Times New Roman" w:cs="Arial"/>
          <w:szCs w:val="18"/>
          <w:lang w:val="es-ES_tradnl" w:eastAsia="es-ES"/>
        </w:rPr>
        <w:t>podrá a través de esta Norma de Manejo, efectuar obras de control de erosión</w:t>
      </w:r>
      <w:r w:rsidR="004153C1" w:rsidRPr="00304D51">
        <w:rPr>
          <w:rFonts w:eastAsia="Times New Roman" w:cs="Arial"/>
          <w:szCs w:val="18"/>
          <w:lang w:val="es-ES_tradnl" w:eastAsia="es-ES"/>
        </w:rPr>
        <w:t xml:space="preserve"> </w:t>
      </w:r>
      <w:r w:rsidR="00761279" w:rsidRPr="00304D51">
        <w:rPr>
          <w:rFonts w:eastAsia="Times New Roman" w:cs="Arial"/>
          <w:szCs w:val="18"/>
          <w:lang w:val="es-ES_tradnl" w:eastAsia="es-ES"/>
        </w:rPr>
        <w:t xml:space="preserve">en terrenos con </w:t>
      </w:r>
      <w:r w:rsidR="00761279" w:rsidRPr="00304D51">
        <w:rPr>
          <w:rFonts w:eastAsia="Times New Roman" w:cs="Arial"/>
          <w:b/>
          <w:szCs w:val="18"/>
          <w:lang w:val="es-ES_tradnl" w:eastAsia="es-ES"/>
        </w:rPr>
        <w:t>pendientes mayores o iguales a un 5%,</w:t>
      </w:r>
      <w:r w:rsidR="00761279" w:rsidRPr="00304D51">
        <w:rPr>
          <w:rFonts w:eastAsia="Times New Roman" w:cs="Arial"/>
          <w:szCs w:val="18"/>
          <w:lang w:val="es-ES_tradnl" w:eastAsia="es-ES"/>
        </w:rPr>
        <w:t xml:space="preserve"> las que </w:t>
      </w:r>
      <w:r w:rsidRPr="00304D51">
        <w:rPr>
          <w:rFonts w:eastAsia="Times New Roman" w:cs="Arial"/>
          <w:szCs w:val="18"/>
          <w:lang w:val="es-ES_tradnl" w:eastAsia="es-ES"/>
        </w:rPr>
        <w:t xml:space="preserve">poseen las </w:t>
      </w:r>
      <w:r w:rsidR="00761279" w:rsidRPr="00304D51">
        <w:rPr>
          <w:rFonts w:eastAsia="Times New Roman" w:cs="Arial"/>
          <w:szCs w:val="18"/>
          <w:lang w:val="es-ES_tradnl" w:eastAsia="es-ES"/>
        </w:rPr>
        <w:t>siguientes es</w:t>
      </w:r>
      <w:r w:rsidR="004153C1" w:rsidRPr="00304D51">
        <w:rPr>
          <w:rFonts w:eastAsia="Times New Roman" w:cs="Arial"/>
          <w:szCs w:val="18"/>
          <w:lang w:val="es-ES_tradnl" w:eastAsia="es-ES"/>
        </w:rPr>
        <w:t>pecificaciones técnicas</w:t>
      </w:r>
      <w:r w:rsidR="00761279" w:rsidRPr="00304D51">
        <w:rPr>
          <w:rFonts w:eastAsia="Times New Roman" w:cs="Arial"/>
          <w:szCs w:val="18"/>
          <w:lang w:val="es-ES_tradnl" w:eastAsia="es-ES"/>
        </w:rPr>
        <w:t>:</w:t>
      </w:r>
    </w:p>
    <w:p w:rsidR="00761279" w:rsidRPr="00304D51" w:rsidRDefault="00761279" w:rsidP="00761279">
      <w:pPr>
        <w:widowControl/>
        <w:autoSpaceDE w:val="0"/>
        <w:autoSpaceDN w:val="0"/>
        <w:ind w:left="360"/>
        <w:contextualSpacing/>
        <w:jc w:val="both"/>
        <w:rPr>
          <w:rFonts w:cs="Arial"/>
          <w:szCs w:val="18"/>
          <w:lang w:val="es-CL"/>
        </w:rPr>
      </w:pPr>
    </w:p>
    <w:p w:rsidR="006E70BE" w:rsidRPr="00304D51" w:rsidRDefault="009412CD" w:rsidP="00587D38">
      <w:pPr>
        <w:widowControl/>
        <w:numPr>
          <w:ilvl w:val="0"/>
          <w:numId w:val="29"/>
        </w:numPr>
        <w:autoSpaceDE w:val="0"/>
        <w:autoSpaceDN w:val="0"/>
        <w:ind w:left="360"/>
        <w:contextualSpacing/>
        <w:jc w:val="both"/>
        <w:rPr>
          <w:rFonts w:cs="Arial"/>
          <w:szCs w:val="18"/>
          <w:lang w:val="es-CL"/>
        </w:rPr>
      </w:pPr>
      <w:r w:rsidRPr="00304D51">
        <w:rPr>
          <w:rFonts w:cs="Arial"/>
          <w:b/>
          <w:szCs w:val="18"/>
          <w:u w:val="single"/>
          <w:lang w:val="es-CL"/>
        </w:rPr>
        <w:t>Canal de desviación</w:t>
      </w:r>
      <w:r w:rsidR="002F5893" w:rsidRPr="00304D51">
        <w:rPr>
          <w:rFonts w:cs="Arial"/>
          <w:szCs w:val="18"/>
          <w:lang w:val="es-CL"/>
        </w:rPr>
        <w:t>: Obra de recuperación de suelos, manual o mecanizada, que</w:t>
      </w:r>
      <w:r w:rsidR="002D1A95" w:rsidRPr="00304D51">
        <w:rPr>
          <w:rFonts w:cs="Arial"/>
          <w:szCs w:val="18"/>
          <w:lang w:val="es-CL"/>
        </w:rPr>
        <w:t xml:space="preserve"> </w:t>
      </w:r>
      <w:r w:rsidR="002F5893" w:rsidRPr="00304D51">
        <w:rPr>
          <w:rFonts w:cs="Arial"/>
          <w:szCs w:val="18"/>
          <w:lang w:val="es-CL"/>
        </w:rPr>
        <w:t>se sitúa preferentemente en la parte superior o media de la ladera para capturar la</w:t>
      </w:r>
      <w:r w:rsidR="002D1A95" w:rsidRPr="00304D51">
        <w:rPr>
          <w:rFonts w:cs="Arial"/>
          <w:szCs w:val="18"/>
          <w:lang w:val="es-CL"/>
        </w:rPr>
        <w:t xml:space="preserve"> </w:t>
      </w:r>
      <w:r w:rsidR="002F5893" w:rsidRPr="00304D51">
        <w:rPr>
          <w:rFonts w:cs="Arial"/>
          <w:szCs w:val="18"/>
          <w:lang w:val="es-CL"/>
        </w:rPr>
        <w:t xml:space="preserve">escorrentía procedente de las cotas superiores. </w:t>
      </w:r>
    </w:p>
    <w:p w:rsidR="006E70BE" w:rsidRPr="00304D51" w:rsidRDefault="006E70BE" w:rsidP="006E70BE">
      <w:pPr>
        <w:widowControl/>
        <w:autoSpaceDE w:val="0"/>
        <w:autoSpaceDN w:val="0"/>
        <w:ind w:left="360"/>
        <w:contextualSpacing/>
        <w:jc w:val="both"/>
        <w:rPr>
          <w:rFonts w:cs="Arial"/>
          <w:b/>
          <w:szCs w:val="18"/>
          <w:u w:val="single"/>
          <w:lang w:val="es-CL"/>
        </w:rPr>
      </w:pPr>
    </w:p>
    <w:p w:rsidR="006E70BE" w:rsidRPr="00304D51" w:rsidRDefault="002F5893" w:rsidP="006E70BE">
      <w:pPr>
        <w:widowControl/>
        <w:autoSpaceDE w:val="0"/>
        <w:autoSpaceDN w:val="0"/>
        <w:ind w:left="360"/>
        <w:contextualSpacing/>
        <w:jc w:val="both"/>
        <w:rPr>
          <w:rFonts w:cs="Arial"/>
          <w:szCs w:val="18"/>
          <w:lang w:val="es-CL"/>
        </w:rPr>
      </w:pPr>
      <w:r w:rsidRPr="00304D51">
        <w:rPr>
          <w:rFonts w:cs="Arial"/>
          <w:szCs w:val="18"/>
          <w:lang w:val="es-CL"/>
        </w:rPr>
        <w:t>Se construye transversalmente a la</w:t>
      </w:r>
      <w:r w:rsidR="002D1A95" w:rsidRPr="00304D51">
        <w:rPr>
          <w:rFonts w:cs="Arial"/>
          <w:szCs w:val="18"/>
          <w:lang w:val="es-CL"/>
        </w:rPr>
        <w:t xml:space="preserve"> </w:t>
      </w:r>
      <w:r w:rsidRPr="00304D51">
        <w:rPr>
          <w:rFonts w:cs="Arial"/>
          <w:szCs w:val="18"/>
          <w:lang w:val="es-CL"/>
        </w:rPr>
        <w:t>pendiente con un ligero desnivel (1%) para transportar el agua a un área receptora</w:t>
      </w:r>
      <w:r w:rsidR="002D1A95" w:rsidRPr="00304D51">
        <w:rPr>
          <w:rFonts w:cs="Arial"/>
          <w:szCs w:val="18"/>
          <w:lang w:val="es-CL"/>
        </w:rPr>
        <w:t xml:space="preserve"> </w:t>
      </w:r>
      <w:r w:rsidRPr="00304D51">
        <w:rPr>
          <w:rFonts w:cs="Arial"/>
          <w:szCs w:val="18"/>
          <w:lang w:val="es-CL"/>
        </w:rPr>
        <w:t>estabilizada o vertedero. Presenta una sección trapezoidal con un ancho mínimo en</w:t>
      </w:r>
      <w:r w:rsidR="002D1A95" w:rsidRPr="00304D51">
        <w:rPr>
          <w:rFonts w:cs="Arial"/>
          <w:szCs w:val="18"/>
          <w:lang w:val="es-CL"/>
        </w:rPr>
        <w:t xml:space="preserve"> </w:t>
      </w:r>
      <w:r w:rsidRPr="00304D51">
        <w:rPr>
          <w:rFonts w:cs="Arial"/>
          <w:szCs w:val="18"/>
          <w:lang w:val="es-CL"/>
        </w:rPr>
        <w:t>la base de 0,2</w:t>
      </w:r>
      <w:r w:rsidR="006436BA" w:rsidRPr="00304D51">
        <w:rPr>
          <w:rFonts w:cs="Arial"/>
          <w:szCs w:val="18"/>
          <w:lang w:val="es-CL"/>
        </w:rPr>
        <w:t>0</w:t>
      </w:r>
      <w:r w:rsidRPr="00304D51">
        <w:rPr>
          <w:rFonts w:cs="Arial"/>
          <w:szCs w:val="18"/>
          <w:lang w:val="es-CL"/>
        </w:rPr>
        <w:t xml:space="preserve"> m, una altura efectiva mínima de 0,3 m y una pendiente</w:t>
      </w:r>
      <w:r w:rsidR="002D1A95" w:rsidRPr="00304D51">
        <w:rPr>
          <w:rFonts w:cs="Arial"/>
          <w:szCs w:val="18"/>
          <w:lang w:val="es-CL"/>
        </w:rPr>
        <w:t xml:space="preserve"> </w:t>
      </w:r>
      <w:r w:rsidRPr="00304D51">
        <w:rPr>
          <w:rFonts w:cs="Arial"/>
          <w:szCs w:val="18"/>
          <w:lang w:val="es-CL"/>
        </w:rPr>
        <w:t>lateral referencial en ambos taludes de la obra de 1:1. Las dimensiones deben</w:t>
      </w:r>
      <w:r w:rsidR="002D1A95" w:rsidRPr="00304D51">
        <w:rPr>
          <w:rFonts w:cs="Arial"/>
          <w:szCs w:val="18"/>
          <w:lang w:val="es-CL"/>
        </w:rPr>
        <w:t xml:space="preserve"> </w:t>
      </w:r>
      <w:r w:rsidRPr="00304D51">
        <w:rPr>
          <w:rFonts w:cs="Arial"/>
          <w:szCs w:val="18"/>
          <w:lang w:val="es-CL"/>
        </w:rPr>
        <w:t>permitir evacuar un volumen de agua según la precipitación de diseño. Aguas abajo,</w:t>
      </w:r>
      <w:r w:rsidR="002D1A95" w:rsidRPr="00304D51">
        <w:rPr>
          <w:rFonts w:cs="Arial"/>
          <w:szCs w:val="18"/>
          <w:lang w:val="es-CL"/>
        </w:rPr>
        <w:t xml:space="preserve"> </w:t>
      </w:r>
      <w:r w:rsidRPr="00304D51">
        <w:rPr>
          <w:rFonts w:cs="Arial"/>
          <w:szCs w:val="18"/>
          <w:lang w:val="es-CL"/>
        </w:rPr>
        <w:t>adyacente a la excavación, se construye un camellón de altura y ancho similares a</w:t>
      </w:r>
      <w:r w:rsidR="002D1A95" w:rsidRPr="00304D51">
        <w:rPr>
          <w:rFonts w:cs="Arial"/>
          <w:szCs w:val="18"/>
          <w:lang w:val="es-CL"/>
        </w:rPr>
        <w:t xml:space="preserve"> </w:t>
      </w:r>
      <w:r w:rsidRPr="00304D51">
        <w:rPr>
          <w:rFonts w:cs="Arial"/>
          <w:szCs w:val="18"/>
          <w:lang w:val="es-CL"/>
        </w:rPr>
        <w:t>la profundidad del canal y a la anchura superior de la obra respectivamente. El largo</w:t>
      </w:r>
      <w:r w:rsidR="002D1A95" w:rsidRPr="00304D51">
        <w:rPr>
          <w:rFonts w:cs="Arial"/>
          <w:szCs w:val="18"/>
          <w:lang w:val="es-CL"/>
        </w:rPr>
        <w:t xml:space="preserve"> </w:t>
      </w:r>
      <w:r w:rsidRPr="00304D51">
        <w:rPr>
          <w:rFonts w:cs="Arial"/>
          <w:szCs w:val="18"/>
          <w:lang w:val="es-CL"/>
        </w:rPr>
        <w:t>máximo es de 100 m. El último tramo del canal corresponde entre un cuarto y un</w:t>
      </w:r>
      <w:r w:rsidR="002D1A95" w:rsidRPr="00304D51">
        <w:rPr>
          <w:rFonts w:cs="Arial"/>
          <w:szCs w:val="18"/>
          <w:lang w:val="es-CL"/>
        </w:rPr>
        <w:t xml:space="preserve"> </w:t>
      </w:r>
      <w:r w:rsidRPr="00304D51">
        <w:rPr>
          <w:rFonts w:cs="Arial"/>
          <w:szCs w:val="18"/>
          <w:lang w:val="es-CL"/>
        </w:rPr>
        <w:t>quinto de la longitud total de la obra, se construye a nivel y sin camellón, con una</w:t>
      </w:r>
      <w:r w:rsidR="002D1A95" w:rsidRPr="00304D51">
        <w:rPr>
          <w:rFonts w:cs="Arial"/>
          <w:szCs w:val="18"/>
          <w:lang w:val="es-CL"/>
        </w:rPr>
        <w:t xml:space="preserve"> </w:t>
      </w:r>
      <w:r w:rsidRPr="00304D51">
        <w:rPr>
          <w:rFonts w:cs="Arial"/>
          <w:szCs w:val="18"/>
          <w:lang w:val="es-CL"/>
        </w:rPr>
        <w:t>sección entre un 25 a 35% mayor que la sección en desnivel, sin variación de las</w:t>
      </w:r>
      <w:r w:rsidR="002D1A95" w:rsidRPr="00304D51">
        <w:rPr>
          <w:rFonts w:cs="Arial"/>
          <w:szCs w:val="18"/>
          <w:lang w:val="es-CL"/>
        </w:rPr>
        <w:t xml:space="preserve"> </w:t>
      </w:r>
      <w:r w:rsidRPr="00304D51">
        <w:rPr>
          <w:rFonts w:cs="Arial"/>
          <w:szCs w:val="18"/>
          <w:lang w:val="es-CL"/>
        </w:rPr>
        <w:t xml:space="preserve">pendientes en los taludes. </w:t>
      </w:r>
    </w:p>
    <w:p w:rsidR="006E70BE" w:rsidRPr="00304D51" w:rsidRDefault="006E70BE" w:rsidP="006E70BE">
      <w:pPr>
        <w:widowControl/>
        <w:autoSpaceDE w:val="0"/>
        <w:autoSpaceDN w:val="0"/>
        <w:ind w:left="360"/>
        <w:contextualSpacing/>
        <w:jc w:val="both"/>
        <w:rPr>
          <w:rFonts w:cs="Arial"/>
          <w:szCs w:val="18"/>
          <w:lang w:val="es-CL"/>
        </w:rPr>
      </w:pPr>
    </w:p>
    <w:p w:rsidR="00332C54" w:rsidRPr="00304D51" w:rsidRDefault="002F5893" w:rsidP="00587D38">
      <w:pPr>
        <w:widowControl/>
        <w:autoSpaceDE w:val="0"/>
        <w:autoSpaceDN w:val="0"/>
        <w:ind w:left="360"/>
        <w:contextualSpacing/>
        <w:jc w:val="both"/>
        <w:rPr>
          <w:rFonts w:cs="Arial"/>
          <w:szCs w:val="18"/>
          <w:lang w:val="es-CL"/>
        </w:rPr>
      </w:pPr>
      <w:r w:rsidRPr="00304D51">
        <w:rPr>
          <w:rFonts w:cs="Arial"/>
          <w:b/>
          <w:szCs w:val="18"/>
          <w:lang w:val="es-CL"/>
        </w:rPr>
        <w:t>Se excluye</w:t>
      </w:r>
      <w:r w:rsidRPr="00304D51">
        <w:rPr>
          <w:rFonts w:cs="Arial"/>
          <w:szCs w:val="18"/>
          <w:lang w:val="es-CL"/>
        </w:rPr>
        <w:t xml:space="preserve"> la construcción de canales de desviación como</w:t>
      </w:r>
      <w:r w:rsidR="002D1A95" w:rsidRPr="00304D51">
        <w:rPr>
          <w:rFonts w:cs="Arial"/>
          <w:szCs w:val="18"/>
          <w:lang w:val="es-CL"/>
        </w:rPr>
        <w:t xml:space="preserve"> </w:t>
      </w:r>
      <w:r w:rsidRPr="00304D51">
        <w:rPr>
          <w:rFonts w:cs="Arial"/>
          <w:szCs w:val="18"/>
          <w:lang w:val="es-CL"/>
        </w:rPr>
        <w:t xml:space="preserve">obra de recuperación de suelos degradados </w:t>
      </w:r>
      <w:r w:rsidRPr="00304D51">
        <w:rPr>
          <w:rFonts w:cs="Arial"/>
          <w:b/>
          <w:szCs w:val="18"/>
          <w:lang w:val="es-CL"/>
        </w:rPr>
        <w:t>en suelos no estructurados</w:t>
      </w:r>
      <w:r w:rsidRPr="00304D51">
        <w:rPr>
          <w:rFonts w:cs="Arial"/>
          <w:szCs w:val="18"/>
          <w:lang w:val="es-CL"/>
        </w:rPr>
        <w:t>, tales como</w:t>
      </w:r>
      <w:r w:rsidR="002D1A95" w:rsidRPr="00304D51">
        <w:rPr>
          <w:rFonts w:cs="Arial"/>
          <w:szCs w:val="18"/>
          <w:lang w:val="es-CL"/>
        </w:rPr>
        <w:t xml:space="preserve"> </w:t>
      </w:r>
      <w:r w:rsidRPr="00304D51">
        <w:rPr>
          <w:rFonts w:cs="Arial"/>
          <w:szCs w:val="18"/>
          <w:lang w:val="es-CL"/>
        </w:rPr>
        <w:t>trumaos, arenales y dunas.</w:t>
      </w:r>
    </w:p>
    <w:p w:rsidR="006436BA" w:rsidRPr="00304D51" w:rsidRDefault="009A4F3D" w:rsidP="00587D38">
      <w:pPr>
        <w:contextualSpacing/>
        <w:jc w:val="right"/>
        <w:rPr>
          <w:rFonts w:cs="Arial"/>
          <w:szCs w:val="18"/>
          <w:lang w:val="es-CL"/>
        </w:rPr>
      </w:pPr>
      <w:r w:rsidRPr="00304D51">
        <w:rPr>
          <w:noProof/>
          <w:lang w:val="es-CL" w:eastAsia="es-CL"/>
        </w:rPr>
        <w:lastRenderedPageBreak/>
        <w:drawing>
          <wp:inline distT="0" distB="0" distL="0" distR="0" wp14:anchorId="199EC30C" wp14:editId="7AAD5243">
            <wp:extent cx="5610225" cy="21240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10225" cy="2124075"/>
                    </a:xfrm>
                    <a:prstGeom prst="rect">
                      <a:avLst/>
                    </a:prstGeom>
                    <a:noFill/>
                    <a:ln w="6350" cmpd="sng">
                      <a:solidFill>
                        <a:srgbClr val="000000"/>
                      </a:solidFill>
                      <a:miter lim="800000"/>
                      <a:headEnd/>
                      <a:tailEnd/>
                    </a:ln>
                    <a:effectLst/>
                  </pic:spPr>
                </pic:pic>
              </a:graphicData>
            </a:graphic>
          </wp:inline>
        </w:drawing>
      </w:r>
    </w:p>
    <w:p w:rsidR="00881175" w:rsidRDefault="00CC2318" w:rsidP="003C2700">
      <w:pPr>
        <w:contextualSpacing/>
        <w:jc w:val="center"/>
        <w:rPr>
          <w:rFonts w:cs="Arial"/>
          <w:szCs w:val="18"/>
          <w:lang w:val="es-CL"/>
        </w:rPr>
      </w:pPr>
      <w:r w:rsidRPr="00304D51">
        <w:rPr>
          <w:rFonts w:cs="Arial"/>
          <w:i/>
          <w:sz w:val="18"/>
          <w:szCs w:val="18"/>
          <w:lang w:val="es-CL"/>
        </w:rPr>
        <w:t>Fig</w:t>
      </w:r>
      <w:r w:rsidR="00C86173" w:rsidRPr="00304D51">
        <w:rPr>
          <w:rFonts w:cs="Arial"/>
          <w:i/>
          <w:sz w:val="18"/>
          <w:szCs w:val="18"/>
          <w:lang w:val="es-CL"/>
        </w:rPr>
        <w:t xml:space="preserve">ura </w:t>
      </w:r>
      <w:r w:rsidR="00881175">
        <w:rPr>
          <w:rFonts w:cs="Arial"/>
          <w:i/>
          <w:sz w:val="18"/>
          <w:szCs w:val="18"/>
          <w:lang w:val="es-CL"/>
        </w:rPr>
        <w:t>3</w:t>
      </w:r>
      <w:r w:rsidRPr="00304D51">
        <w:rPr>
          <w:rFonts w:cs="Arial"/>
          <w:i/>
          <w:sz w:val="18"/>
          <w:szCs w:val="18"/>
          <w:lang w:val="es-CL"/>
        </w:rPr>
        <w:t>: Canal de desviación</w:t>
      </w:r>
      <w:r w:rsidR="00582809" w:rsidRPr="00304D51">
        <w:rPr>
          <w:rFonts w:cs="Arial"/>
          <w:i/>
          <w:sz w:val="18"/>
          <w:szCs w:val="18"/>
          <w:lang w:val="es-CL"/>
        </w:rPr>
        <w:t xml:space="preserve"> (</w:t>
      </w:r>
      <w:r w:rsidR="00881175">
        <w:rPr>
          <w:rFonts w:cs="Arial"/>
          <w:i/>
          <w:sz w:val="18"/>
          <w:szCs w:val="18"/>
          <w:lang w:val="es-CL"/>
        </w:rPr>
        <w:t>CONAF, 2009. Manual de Control de Erosión. M</w:t>
      </w:r>
      <w:r w:rsidR="00582809" w:rsidRPr="00304D51">
        <w:rPr>
          <w:rFonts w:cs="Arial"/>
          <w:i/>
          <w:sz w:val="18"/>
          <w:szCs w:val="18"/>
          <w:lang w:val="es-CL"/>
        </w:rPr>
        <w:t xml:space="preserve">edidas </w:t>
      </w:r>
      <w:r w:rsidR="00881175">
        <w:rPr>
          <w:rFonts w:cs="Arial"/>
          <w:i/>
          <w:sz w:val="18"/>
          <w:szCs w:val="18"/>
          <w:lang w:val="es-CL"/>
        </w:rPr>
        <w:t>de</w:t>
      </w:r>
      <w:r w:rsidR="00582809" w:rsidRPr="00304D51">
        <w:rPr>
          <w:rFonts w:cs="Arial"/>
          <w:i/>
          <w:sz w:val="18"/>
          <w:szCs w:val="18"/>
          <w:lang w:val="es-CL"/>
        </w:rPr>
        <w:t xml:space="preserve"> carácter referencial).</w:t>
      </w:r>
    </w:p>
    <w:p w:rsidR="00881175" w:rsidRPr="00304D51" w:rsidRDefault="00881175" w:rsidP="00587D38">
      <w:pPr>
        <w:contextualSpacing/>
        <w:jc w:val="both"/>
        <w:rPr>
          <w:rFonts w:cs="Arial"/>
          <w:szCs w:val="18"/>
          <w:lang w:val="es-CL"/>
        </w:rPr>
      </w:pPr>
    </w:p>
    <w:p w:rsidR="006E70BE" w:rsidRPr="00304D51" w:rsidRDefault="009412CD" w:rsidP="00587D38">
      <w:pPr>
        <w:widowControl/>
        <w:numPr>
          <w:ilvl w:val="0"/>
          <w:numId w:val="29"/>
        </w:numPr>
        <w:autoSpaceDE w:val="0"/>
        <w:autoSpaceDN w:val="0"/>
        <w:ind w:left="360"/>
        <w:contextualSpacing/>
        <w:jc w:val="both"/>
        <w:rPr>
          <w:rFonts w:cs="Arial"/>
          <w:szCs w:val="18"/>
          <w:lang w:val="es-CL"/>
        </w:rPr>
      </w:pPr>
      <w:r w:rsidRPr="00304D51">
        <w:rPr>
          <w:rFonts w:cs="Arial"/>
          <w:b/>
          <w:szCs w:val="18"/>
          <w:u w:val="single"/>
          <w:lang w:val="es-CL"/>
        </w:rPr>
        <w:t>Fajinas</w:t>
      </w:r>
      <w:r w:rsidR="002F5893" w:rsidRPr="00304D51">
        <w:rPr>
          <w:rFonts w:cs="Arial"/>
          <w:szCs w:val="18"/>
          <w:lang w:val="es-CL"/>
        </w:rPr>
        <w:t>: Obra de regulación de flujos hídricos y de retención de sedimentos</w:t>
      </w:r>
      <w:r w:rsidR="002D1A95" w:rsidRPr="00304D51">
        <w:rPr>
          <w:rFonts w:cs="Arial"/>
          <w:szCs w:val="18"/>
          <w:lang w:val="es-CL"/>
        </w:rPr>
        <w:t xml:space="preserve"> </w:t>
      </w:r>
      <w:r w:rsidR="002F5893" w:rsidRPr="00304D51">
        <w:rPr>
          <w:rFonts w:cs="Arial"/>
          <w:szCs w:val="18"/>
          <w:lang w:val="es-CL"/>
        </w:rPr>
        <w:t>en taludes y en laderas inestables. Presenta una altura entre 0,2 a 0,4 m y un</w:t>
      </w:r>
      <w:r w:rsidR="002D1A95" w:rsidRPr="00304D51">
        <w:rPr>
          <w:rFonts w:cs="Arial"/>
          <w:szCs w:val="18"/>
          <w:lang w:val="es-CL"/>
        </w:rPr>
        <w:t xml:space="preserve"> </w:t>
      </w:r>
      <w:r w:rsidR="002F5893" w:rsidRPr="00304D51">
        <w:rPr>
          <w:rFonts w:cs="Arial"/>
          <w:szCs w:val="18"/>
          <w:lang w:val="es-CL"/>
        </w:rPr>
        <w:t xml:space="preserve">largo variable. </w:t>
      </w:r>
    </w:p>
    <w:p w:rsidR="006E70BE" w:rsidRPr="00304D51" w:rsidRDefault="006E70BE" w:rsidP="006E70BE">
      <w:pPr>
        <w:widowControl/>
        <w:autoSpaceDE w:val="0"/>
        <w:autoSpaceDN w:val="0"/>
        <w:ind w:left="360"/>
        <w:contextualSpacing/>
        <w:jc w:val="both"/>
        <w:rPr>
          <w:rFonts w:cs="Arial"/>
          <w:szCs w:val="18"/>
          <w:lang w:val="es-CL"/>
        </w:rPr>
      </w:pPr>
    </w:p>
    <w:p w:rsidR="002F5893" w:rsidRPr="00304D51" w:rsidRDefault="002F5893" w:rsidP="006E70BE">
      <w:pPr>
        <w:widowControl/>
        <w:autoSpaceDE w:val="0"/>
        <w:autoSpaceDN w:val="0"/>
        <w:ind w:left="360"/>
        <w:contextualSpacing/>
        <w:jc w:val="both"/>
        <w:rPr>
          <w:rFonts w:cs="Arial"/>
          <w:szCs w:val="18"/>
          <w:lang w:val="es-CL"/>
        </w:rPr>
      </w:pPr>
      <w:r w:rsidRPr="00304D51">
        <w:rPr>
          <w:rFonts w:cs="Arial"/>
          <w:szCs w:val="18"/>
          <w:lang w:val="es-CL"/>
        </w:rPr>
        <w:t>En su construcción se utilizan estacas o rodrigones, preferentemente</w:t>
      </w:r>
      <w:r w:rsidR="002D1A95" w:rsidRPr="00304D51">
        <w:rPr>
          <w:rFonts w:cs="Arial"/>
          <w:szCs w:val="18"/>
          <w:lang w:val="es-CL"/>
        </w:rPr>
        <w:t xml:space="preserve"> </w:t>
      </w:r>
      <w:r w:rsidRPr="00304D51">
        <w:rPr>
          <w:rFonts w:cs="Arial"/>
          <w:szCs w:val="18"/>
          <w:lang w:val="es-CL"/>
        </w:rPr>
        <w:t>impregnados, como postes verticales, enterrados a 0,25 m como mínimo y fajinas (haz</w:t>
      </w:r>
      <w:r w:rsidR="002D1A95" w:rsidRPr="00304D51">
        <w:rPr>
          <w:rFonts w:cs="Arial"/>
          <w:szCs w:val="18"/>
          <w:lang w:val="es-CL"/>
        </w:rPr>
        <w:t xml:space="preserve"> </w:t>
      </w:r>
      <w:r w:rsidRPr="00304D51">
        <w:rPr>
          <w:rFonts w:cs="Arial"/>
          <w:szCs w:val="18"/>
          <w:lang w:val="es-CL"/>
        </w:rPr>
        <w:t>de ramas) para las líneas horizontales. Las fajinas se alambran cada 0,5 a 1,0 m en</w:t>
      </w:r>
      <w:r w:rsidR="002D1A95" w:rsidRPr="00304D51">
        <w:rPr>
          <w:rFonts w:cs="Arial"/>
          <w:szCs w:val="18"/>
          <w:lang w:val="es-CL"/>
        </w:rPr>
        <w:t xml:space="preserve"> </w:t>
      </w:r>
      <w:r w:rsidRPr="00304D51">
        <w:rPr>
          <w:rFonts w:cs="Arial"/>
          <w:szCs w:val="18"/>
          <w:lang w:val="es-CL"/>
        </w:rPr>
        <w:t>la horizontal, según la flexibilidad del material. También deben alambrarse a las</w:t>
      </w:r>
      <w:r w:rsidR="002D1A95" w:rsidRPr="00304D51">
        <w:rPr>
          <w:rFonts w:cs="Arial"/>
          <w:szCs w:val="18"/>
          <w:lang w:val="es-CL"/>
        </w:rPr>
        <w:t xml:space="preserve"> </w:t>
      </w:r>
      <w:r w:rsidRPr="00304D51">
        <w:rPr>
          <w:rFonts w:cs="Arial"/>
          <w:szCs w:val="18"/>
          <w:lang w:val="es-CL"/>
        </w:rPr>
        <w:t>estacas verticales, que se disponen de 0,7 a 0,8 m en la horizontal. Las fajinas se</w:t>
      </w:r>
      <w:r w:rsidR="002D1A95" w:rsidRPr="00304D51">
        <w:rPr>
          <w:rFonts w:cs="Arial"/>
          <w:szCs w:val="18"/>
          <w:lang w:val="es-CL"/>
        </w:rPr>
        <w:t xml:space="preserve"> </w:t>
      </w:r>
      <w:proofErr w:type="spellStart"/>
      <w:r w:rsidRPr="00304D51">
        <w:rPr>
          <w:rFonts w:cs="Arial"/>
          <w:szCs w:val="18"/>
          <w:lang w:val="es-CL"/>
        </w:rPr>
        <w:t>enfierran</w:t>
      </w:r>
      <w:proofErr w:type="spellEnd"/>
      <w:r w:rsidRPr="00304D51">
        <w:rPr>
          <w:rFonts w:cs="Arial"/>
          <w:szCs w:val="18"/>
          <w:lang w:val="es-CL"/>
        </w:rPr>
        <w:t xml:space="preserve"> a más de 0,1 m y se cubren en su parte posterior con un tipo de "malla</w:t>
      </w:r>
      <w:r w:rsidR="002D1A95" w:rsidRPr="00304D51">
        <w:rPr>
          <w:rFonts w:cs="Arial"/>
          <w:szCs w:val="18"/>
          <w:lang w:val="es-CL"/>
        </w:rPr>
        <w:t xml:space="preserve"> </w:t>
      </w:r>
      <w:r w:rsidRPr="00304D51">
        <w:rPr>
          <w:rFonts w:cs="Arial"/>
          <w:szCs w:val="18"/>
          <w:lang w:val="es-CL"/>
        </w:rPr>
        <w:t>sombra" de polietileno (mínimo 80% de cobertura) u otra de calidad similar. La</w:t>
      </w:r>
      <w:r w:rsidR="002D1A95" w:rsidRPr="00304D51">
        <w:rPr>
          <w:rFonts w:cs="Arial"/>
          <w:szCs w:val="18"/>
          <w:lang w:val="es-CL"/>
        </w:rPr>
        <w:t xml:space="preserve"> </w:t>
      </w:r>
      <w:r w:rsidRPr="00304D51">
        <w:rPr>
          <w:rFonts w:cs="Arial"/>
          <w:szCs w:val="18"/>
          <w:lang w:val="es-CL"/>
        </w:rPr>
        <w:t>distancia entre líneas dependerá del estado de degradación e inclinación del</w:t>
      </w:r>
      <w:r w:rsidR="002D1A95" w:rsidRPr="00304D51">
        <w:rPr>
          <w:rFonts w:cs="Arial"/>
          <w:szCs w:val="18"/>
          <w:lang w:val="es-CL"/>
        </w:rPr>
        <w:t xml:space="preserve"> </w:t>
      </w:r>
      <w:r w:rsidRPr="00304D51">
        <w:rPr>
          <w:rFonts w:cs="Arial"/>
          <w:szCs w:val="18"/>
          <w:lang w:val="es-CL"/>
        </w:rPr>
        <w:t>terreno.</w:t>
      </w:r>
    </w:p>
    <w:p w:rsidR="002D1A95" w:rsidRPr="00304D51" w:rsidRDefault="002D1A95" w:rsidP="00587D38">
      <w:pPr>
        <w:contextualSpacing/>
        <w:jc w:val="both"/>
        <w:rPr>
          <w:rFonts w:cs="Arial"/>
          <w:szCs w:val="18"/>
          <w:lang w:val="es-CL"/>
        </w:rPr>
      </w:pPr>
    </w:p>
    <w:p w:rsidR="00C86173" w:rsidRPr="00304D51" w:rsidRDefault="009A4F3D" w:rsidP="00587D38">
      <w:pPr>
        <w:contextualSpacing/>
        <w:jc w:val="right"/>
        <w:rPr>
          <w:rFonts w:cs="Arial"/>
          <w:szCs w:val="18"/>
          <w:lang w:val="es-CL"/>
        </w:rPr>
      </w:pPr>
      <w:r w:rsidRPr="00304D51">
        <w:rPr>
          <w:noProof/>
          <w:lang w:val="es-CL" w:eastAsia="es-CL"/>
        </w:rPr>
        <w:drawing>
          <wp:inline distT="0" distB="0" distL="0" distR="0" wp14:anchorId="7034AA6C" wp14:editId="2F7AEC31">
            <wp:extent cx="5619750" cy="220980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19750" cy="2209800"/>
                    </a:xfrm>
                    <a:prstGeom prst="rect">
                      <a:avLst/>
                    </a:prstGeom>
                    <a:noFill/>
                    <a:ln w="6350" cmpd="sng">
                      <a:solidFill>
                        <a:srgbClr val="000000"/>
                      </a:solidFill>
                      <a:miter lim="800000"/>
                      <a:headEnd/>
                      <a:tailEnd/>
                    </a:ln>
                    <a:effectLst/>
                  </pic:spPr>
                </pic:pic>
              </a:graphicData>
            </a:graphic>
          </wp:inline>
        </w:drawing>
      </w:r>
    </w:p>
    <w:p w:rsidR="00C86173" w:rsidRPr="00304D51" w:rsidRDefault="00C86173" w:rsidP="00587D38">
      <w:pPr>
        <w:contextualSpacing/>
        <w:jc w:val="center"/>
        <w:rPr>
          <w:rFonts w:cs="Arial"/>
          <w:szCs w:val="18"/>
          <w:lang w:val="es-CL"/>
        </w:rPr>
      </w:pPr>
      <w:r w:rsidRPr="00304D51">
        <w:rPr>
          <w:rFonts w:cs="Arial"/>
          <w:i/>
          <w:sz w:val="18"/>
          <w:szCs w:val="18"/>
          <w:lang w:val="es-CL"/>
        </w:rPr>
        <w:t xml:space="preserve">Figura </w:t>
      </w:r>
      <w:r w:rsidR="00881175">
        <w:rPr>
          <w:rFonts w:cs="Arial"/>
          <w:i/>
          <w:sz w:val="18"/>
          <w:szCs w:val="18"/>
          <w:lang w:val="es-CL"/>
        </w:rPr>
        <w:t>4</w:t>
      </w:r>
      <w:r w:rsidRPr="00304D51">
        <w:rPr>
          <w:rFonts w:cs="Arial"/>
          <w:i/>
          <w:sz w:val="18"/>
          <w:szCs w:val="18"/>
          <w:lang w:val="es-CL"/>
        </w:rPr>
        <w:t>: Fajina</w:t>
      </w:r>
      <w:r w:rsidR="00582809" w:rsidRPr="00304D51">
        <w:rPr>
          <w:rFonts w:cs="Arial"/>
          <w:i/>
          <w:sz w:val="18"/>
          <w:szCs w:val="18"/>
          <w:lang w:val="es-CL"/>
        </w:rPr>
        <w:t xml:space="preserve"> </w:t>
      </w:r>
      <w:r w:rsidR="00881175" w:rsidRPr="00304D51">
        <w:rPr>
          <w:rFonts w:cs="Arial"/>
          <w:i/>
          <w:sz w:val="18"/>
          <w:szCs w:val="18"/>
          <w:lang w:val="es-CL"/>
        </w:rPr>
        <w:t>(</w:t>
      </w:r>
      <w:r w:rsidR="00881175">
        <w:rPr>
          <w:rFonts w:cs="Arial"/>
          <w:i/>
          <w:sz w:val="18"/>
          <w:szCs w:val="18"/>
          <w:lang w:val="es-CL"/>
        </w:rPr>
        <w:t>CONAF, 2009. Manual de Control de Erosión. M</w:t>
      </w:r>
      <w:r w:rsidR="00881175" w:rsidRPr="00304D51">
        <w:rPr>
          <w:rFonts w:cs="Arial"/>
          <w:i/>
          <w:sz w:val="18"/>
          <w:szCs w:val="18"/>
          <w:lang w:val="es-CL"/>
        </w:rPr>
        <w:t xml:space="preserve">edidas </w:t>
      </w:r>
      <w:r w:rsidR="00881175">
        <w:rPr>
          <w:rFonts w:cs="Arial"/>
          <w:i/>
          <w:sz w:val="18"/>
          <w:szCs w:val="18"/>
          <w:lang w:val="es-CL"/>
        </w:rPr>
        <w:t>de</w:t>
      </w:r>
      <w:r w:rsidR="00881175" w:rsidRPr="00304D51">
        <w:rPr>
          <w:rFonts w:cs="Arial"/>
          <w:i/>
          <w:sz w:val="18"/>
          <w:szCs w:val="18"/>
          <w:lang w:val="es-CL"/>
        </w:rPr>
        <w:t xml:space="preserve"> carácter referencial).</w:t>
      </w:r>
    </w:p>
    <w:p w:rsidR="00C86173" w:rsidRPr="00304D51" w:rsidRDefault="00C86173" w:rsidP="00587D38">
      <w:pPr>
        <w:contextualSpacing/>
        <w:jc w:val="both"/>
        <w:rPr>
          <w:rFonts w:cs="Arial"/>
          <w:szCs w:val="18"/>
          <w:lang w:val="es-CL"/>
        </w:rPr>
      </w:pPr>
    </w:p>
    <w:p w:rsidR="006E70BE" w:rsidRPr="00304D51" w:rsidRDefault="000B08A2" w:rsidP="00587D38">
      <w:pPr>
        <w:widowControl/>
        <w:numPr>
          <w:ilvl w:val="0"/>
          <w:numId w:val="29"/>
        </w:numPr>
        <w:autoSpaceDE w:val="0"/>
        <w:autoSpaceDN w:val="0"/>
        <w:ind w:left="360"/>
        <w:contextualSpacing/>
        <w:jc w:val="both"/>
        <w:rPr>
          <w:rFonts w:cs="Arial"/>
          <w:szCs w:val="18"/>
          <w:lang w:val="es-CL"/>
        </w:rPr>
      </w:pPr>
      <w:r w:rsidRPr="00304D51">
        <w:rPr>
          <w:rFonts w:cs="Arial"/>
          <w:b/>
          <w:szCs w:val="18"/>
          <w:u w:val="single"/>
          <w:lang w:val="es-CL"/>
        </w:rPr>
        <w:t>Empalizada</w:t>
      </w:r>
      <w:r w:rsidRPr="00304D51">
        <w:rPr>
          <w:rFonts w:cs="Arial"/>
          <w:szCs w:val="18"/>
          <w:lang w:val="es-CL"/>
        </w:rPr>
        <w:t xml:space="preserve">: Obra de regulación de flujos hídricos y de contención de sedimentos en taludes, cárcavas y laderas inestables. Presenta una altura entre 0,25 y 0,8 m y un largo variable. </w:t>
      </w:r>
    </w:p>
    <w:p w:rsidR="006E70BE" w:rsidRPr="00304D51" w:rsidRDefault="006E70BE" w:rsidP="006E70BE">
      <w:pPr>
        <w:widowControl/>
        <w:autoSpaceDE w:val="0"/>
        <w:autoSpaceDN w:val="0"/>
        <w:ind w:left="360"/>
        <w:contextualSpacing/>
        <w:jc w:val="both"/>
        <w:rPr>
          <w:rFonts w:cs="Arial"/>
          <w:szCs w:val="18"/>
          <w:lang w:val="es-CL"/>
        </w:rPr>
      </w:pPr>
    </w:p>
    <w:p w:rsidR="000B08A2" w:rsidRPr="00304D51" w:rsidRDefault="000B08A2" w:rsidP="006E70BE">
      <w:pPr>
        <w:widowControl/>
        <w:autoSpaceDE w:val="0"/>
        <w:autoSpaceDN w:val="0"/>
        <w:ind w:left="360"/>
        <w:contextualSpacing/>
        <w:jc w:val="both"/>
        <w:rPr>
          <w:rFonts w:cs="Arial"/>
          <w:szCs w:val="18"/>
          <w:lang w:val="es-CL"/>
        </w:rPr>
      </w:pPr>
      <w:r w:rsidRPr="00304D51">
        <w:rPr>
          <w:rFonts w:cs="Arial"/>
          <w:szCs w:val="18"/>
          <w:lang w:val="es-CL"/>
        </w:rPr>
        <w:t>Se utilizan postes o rodrigones verticales impregnados, que se entierran entre 0,25 a 0,7 m, se distancian de 0,5 a 0,8 m y postes u otros materiales para los horizontales que se empotran</w:t>
      </w:r>
      <w:r w:rsidR="00D5397C" w:rsidRPr="00304D51">
        <w:rPr>
          <w:rFonts w:cs="Arial"/>
          <w:szCs w:val="18"/>
          <w:lang w:val="es-CL"/>
        </w:rPr>
        <w:t xml:space="preserve"> en el fondo de 0,1 a 0,3 m</w:t>
      </w:r>
      <w:r w:rsidRPr="00304D51">
        <w:rPr>
          <w:rFonts w:cs="Arial"/>
          <w:szCs w:val="18"/>
          <w:lang w:val="es-CL"/>
        </w:rPr>
        <w:t>. Para aumentar la capacidad de retención de sedimentos la parte posterior de la estructura se cubre con un tipo de "malla sombra" (mínimo 80% de cobertura) u otra de similar calidad. Para proteger la obra en su parte posterior, se debe construir un pequeño terraplén. La distancia entre líneas de empalizadas dependerá del estado de degradación e inclinación del terreno. Empalizadas con una altura entre 0,8 y 1,5 m deben reforzarse con tirantes de alambre anclados y rellenar según las necesidades de la obra.</w:t>
      </w:r>
    </w:p>
    <w:p w:rsidR="00761279" w:rsidRPr="00304D51" w:rsidRDefault="00761279" w:rsidP="006E70BE">
      <w:pPr>
        <w:widowControl/>
        <w:autoSpaceDE w:val="0"/>
        <w:autoSpaceDN w:val="0"/>
        <w:ind w:left="360"/>
        <w:contextualSpacing/>
        <w:jc w:val="both"/>
        <w:rPr>
          <w:rFonts w:cs="Arial"/>
          <w:szCs w:val="18"/>
          <w:lang w:val="es-CL"/>
        </w:rPr>
      </w:pPr>
    </w:p>
    <w:p w:rsidR="000B08A2" w:rsidRPr="00304D51" w:rsidRDefault="00761279" w:rsidP="00587D38">
      <w:pPr>
        <w:widowControl/>
        <w:autoSpaceDE w:val="0"/>
        <w:autoSpaceDN w:val="0"/>
        <w:ind w:left="360"/>
        <w:contextualSpacing/>
        <w:jc w:val="both"/>
        <w:rPr>
          <w:rFonts w:cs="Arial"/>
          <w:szCs w:val="18"/>
          <w:lang w:val="es-CL"/>
        </w:rPr>
      </w:pPr>
      <w:r w:rsidRPr="00304D51">
        <w:rPr>
          <w:noProof/>
          <w:lang w:val="es-CL" w:eastAsia="es-CL"/>
        </w:rPr>
        <w:lastRenderedPageBreak/>
        <w:drawing>
          <wp:inline distT="0" distB="0" distL="0" distR="0" wp14:anchorId="25A7B7D9" wp14:editId="2E44C897">
            <wp:extent cx="5612130" cy="1906905"/>
            <wp:effectExtent l="19050" t="19050" r="26670" b="171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5612130" cy="1906905"/>
                    </a:xfrm>
                    <a:prstGeom prst="rect">
                      <a:avLst/>
                    </a:prstGeom>
                    <a:ln>
                      <a:solidFill>
                        <a:schemeClr val="tx1"/>
                      </a:solidFill>
                    </a:ln>
                  </pic:spPr>
                </pic:pic>
              </a:graphicData>
            </a:graphic>
          </wp:inline>
        </w:drawing>
      </w:r>
    </w:p>
    <w:p w:rsidR="00881175" w:rsidRPr="00304D51" w:rsidRDefault="00582809" w:rsidP="00881175">
      <w:pPr>
        <w:contextualSpacing/>
        <w:jc w:val="center"/>
        <w:rPr>
          <w:rFonts w:cs="Arial"/>
          <w:i/>
          <w:sz w:val="18"/>
          <w:szCs w:val="18"/>
          <w:lang w:val="es-CL"/>
        </w:rPr>
      </w:pPr>
      <w:r w:rsidRPr="00304D51">
        <w:rPr>
          <w:rFonts w:cs="Arial"/>
          <w:i/>
          <w:sz w:val="18"/>
          <w:szCs w:val="18"/>
          <w:lang w:val="es-CL"/>
        </w:rPr>
        <w:t xml:space="preserve">Figura </w:t>
      </w:r>
      <w:r w:rsidR="00881175">
        <w:rPr>
          <w:rFonts w:cs="Arial"/>
          <w:i/>
          <w:sz w:val="18"/>
          <w:szCs w:val="18"/>
          <w:lang w:val="es-CL"/>
        </w:rPr>
        <w:t>5</w:t>
      </w:r>
      <w:r w:rsidRPr="00304D51">
        <w:rPr>
          <w:rFonts w:cs="Arial"/>
          <w:i/>
          <w:sz w:val="18"/>
          <w:szCs w:val="18"/>
          <w:lang w:val="es-CL"/>
        </w:rPr>
        <w:t>: Empalizada</w:t>
      </w:r>
      <w:r w:rsidRPr="00304D51">
        <w:rPr>
          <w:rFonts w:cs="Arial"/>
          <w:szCs w:val="18"/>
          <w:lang w:val="es-CL"/>
        </w:rPr>
        <w:t xml:space="preserve"> </w:t>
      </w:r>
      <w:r w:rsidR="00881175" w:rsidRPr="00304D51">
        <w:rPr>
          <w:rFonts w:cs="Arial"/>
          <w:i/>
          <w:sz w:val="18"/>
          <w:szCs w:val="18"/>
          <w:lang w:val="es-CL"/>
        </w:rPr>
        <w:t>(</w:t>
      </w:r>
      <w:r w:rsidR="00881175">
        <w:rPr>
          <w:rFonts w:cs="Arial"/>
          <w:i/>
          <w:sz w:val="18"/>
          <w:szCs w:val="18"/>
          <w:lang w:val="es-CL"/>
        </w:rPr>
        <w:t>CONAF, 2009. Manual de Control de Erosión. M</w:t>
      </w:r>
      <w:r w:rsidR="00881175" w:rsidRPr="00304D51">
        <w:rPr>
          <w:rFonts w:cs="Arial"/>
          <w:i/>
          <w:sz w:val="18"/>
          <w:szCs w:val="18"/>
          <w:lang w:val="es-CL"/>
        </w:rPr>
        <w:t xml:space="preserve">edidas </w:t>
      </w:r>
      <w:r w:rsidR="00881175">
        <w:rPr>
          <w:rFonts w:cs="Arial"/>
          <w:i/>
          <w:sz w:val="18"/>
          <w:szCs w:val="18"/>
          <w:lang w:val="es-CL"/>
        </w:rPr>
        <w:t>de</w:t>
      </w:r>
      <w:r w:rsidR="00881175" w:rsidRPr="00304D51">
        <w:rPr>
          <w:rFonts w:cs="Arial"/>
          <w:i/>
          <w:sz w:val="18"/>
          <w:szCs w:val="18"/>
          <w:lang w:val="es-CL"/>
        </w:rPr>
        <w:t xml:space="preserve"> carácter referencial).</w:t>
      </w:r>
    </w:p>
    <w:p w:rsidR="00881175" w:rsidRPr="00304D51" w:rsidRDefault="00881175" w:rsidP="00587D38">
      <w:pPr>
        <w:widowControl/>
        <w:autoSpaceDE w:val="0"/>
        <w:autoSpaceDN w:val="0"/>
        <w:ind w:left="360"/>
        <w:contextualSpacing/>
        <w:jc w:val="both"/>
        <w:rPr>
          <w:rFonts w:cs="Arial"/>
          <w:szCs w:val="18"/>
          <w:lang w:val="es-CL"/>
        </w:rPr>
      </w:pPr>
    </w:p>
    <w:p w:rsidR="00D5397C" w:rsidRPr="00304D51" w:rsidRDefault="009412CD" w:rsidP="00587D38">
      <w:pPr>
        <w:widowControl/>
        <w:numPr>
          <w:ilvl w:val="0"/>
          <w:numId w:val="29"/>
        </w:numPr>
        <w:autoSpaceDE w:val="0"/>
        <w:autoSpaceDN w:val="0"/>
        <w:ind w:left="360"/>
        <w:contextualSpacing/>
        <w:jc w:val="both"/>
        <w:rPr>
          <w:rFonts w:cs="Arial"/>
          <w:szCs w:val="18"/>
          <w:lang w:val="es-CL"/>
        </w:rPr>
      </w:pPr>
      <w:r w:rsidRPr="00304D51">
        <w:rPr>
          <w:rFonts w:cs="Arial"/>
          <w:b/>
          <w:szCs w:val="18"/>
          <w:u w:val="single"/>
          <w:lang w:val="es-CL"/>
        </w:rPr>
        <w:t>Zanja de Infiltración:</w:t>
      </w:r>
      <w:r w:rsidR="00C86173" w:rsidRPr="00304D51">
        <w:rPr>
          <w:rFonts w:cs="Arial"/>
          <w:szCs w:val="18"/>
          <w:lang w:val="es-CL"/>
        </w:rPr>
        <w:t xml:space="preserve"> Corresponde a una obra manual o mecanizada, para el control del escurrimiento, construida para controlar procesos erosivos y favorecer el establecimiento del enriquecimiento ecológico, la plantación suplementaria y/o la regeneración natural establecida en zonas áridas o semiáridas. </w:t>
      </w:r>
    </w:p>
    <w:p w:rsidR="00D5397C" w:rsidRPr="00304D51" w:rsidRDefault="00D5397C" w:rsidP="00D5397C">
      <w:pPr>
        <w:widowControl/>
        <w:autoSpaceDE w:val="0"/>
        <w:autoSpaceDN w:val="0"/>
        <w:ind w:left="360"/>
        <w:contextualSpacing/>
        <w:jc w:val="both"/>
        <w:rPr>
          <w:rFonts w:cs="Arial"/>
          <w:szCs w:val="18"/>
          <w:lang w:val="es-CL"/>
        </w:rPr>
      </w:pPr>
    </w:p>
    <w:p w:rsidR="00D5397C" w:rsidRPr="00304D51" w:rsidRDefault="00C86173" w:rsidP="00D5397C">
      <w:pPr>
        <w:widowControl/>
        <w:autoSpaceDE w:val="0"/>
        <w:autoSpaceDN w:val="0"/>
        <w:ind w:left="360"/>
        <w:contextualSpacing/>
        <w:jc w:val="both"/>
        <w:rPr>
          <w:rFonts w:cs="Arial"/>
          <w:szCs w:val="18"/>
          <w:lang w:val="es-CL"/>
        </w:rPr>
      </w:pPr>
      <w:r w:rsidRPr="00304D51">
        <w:rPr>
          <w:rFonts w:cs="Arial"/>
          <w:szCs w:val="18"/>
          <w:lang w:val="es-CL"/>
        </w:rPr>
        <w:t xml:space="preserve">El emplazamiento en terreno comprende un conjunto de zanjas individuales, distribuidas en tres bolillos (traslape de zanjas entre curvas de nivel). Esta obra presenta una sección trapezoidal con un ancho mínimo en la base de 0,2 m, una altura efectiva entre 0,2 a 0,5 m, una pendiente lateral referencial en ambos taludes de la obra de 1:1 a 1:3. El largo fluctúa entre 1.5 y 3 m y la separación o tabique entre zanjas, en la curva de nivel varía entre 0.5 y 3 m, dependiendo del diseño. Aguas abajo, adyacente la excavación, se construye un camellón de altura y ancho similares a la profundidad y a ancho superior de la obra, respectivamente. Las plantas deben ser establecidas aguas abajo de las zanjas para procurar una mayor cantidad de agua disponible. </w:t>
      </w:r>
    </w:p>
    <w:p w:rsidR="00D5397C" w:rsidRPr="00304D51" w:rsidRDefault="00D5397C" w:rsidP="00D5397C">
      <w:pPr>
        <w:widowControl/>
        <w:autoSpaceDE w:val="0"/>
        <w:autoSpaceDN w:val="0"/>
        <w:ind w:left="360"/>
        <w:contextualSpacing/>
        <w:jc w:val="both"/>
        <w:rPr>
          <w:rFonts w:cs="Arial"/>
          <w:b/>
          <w:szCs w:val="18"/>
          <w:u w:val="single"/>
          <w:lang w:val="es-CL"/>
        </w:rPr>
      </w:pPr>
    </w:p>
    <w:p w:rsidR="00C86173" w:rsidRPr="00304D51" w:rsidRDefault="00D5397C" w:rsidP="00D5397C">
      <w:pPr>
        <w:widowControl/>
        <w:autoSpaceDE w:val="0"/>
        <w:autoSpaceDN w:val="0"/>
        <w:ind w:left="360"/>
        <w:contextualSpacing/>
        <w:jc w:val="both"/>
        <w:rPr>
          <w:rFonts w:cs="Arial"/>
          <w:szCs w:val="18"/>
          <w:lang w:val="es-CL"/>
        </w:rPr>
      </w:pPr>
      <w:r w:rsidRPr="00304D51">
        <w:rPr>
          <w:rFonts w:cs="Arial"/>
          <w:b/>
          <w:szCs w:val="18"/>
          <w:lang w:val="es-CL"/>
        </w:rPr>
        <w:t xml:space="preserve">Se excluye </w:t>
      </w:r>
      <w:r w:rsidRPr="00304D51">
        <w:rPr>
          <w:rFonts w:cs="Arial"/>
          <w:szCs w:val="18"/>
          <w:lang w:val="es-CL"/>
        </w:rPr>
        <w:t xml:space="preserve">la construcción de zanjas </w:t>
      </w:r>
      <w:r w:rsidRPr="00304D51">
        <w:rPr>
          <w:rFonts w:cs="Arial"/>
          <w:b/>
          <w:szCs w:val="18"/>
          <w:lang w:val="es-CL"/>
        </w:rPr>
        <w:t xml:space="preserve">en suelos no estructurados, </w:t>
      </w:r>
      <w:r w:rsidRPr="00304D51">
        <w:rPr>
          <w:rFonts w:cs="Arial"/>
          <w:szCs w:val="18"/>
          <w:lang w:val="es-CL"/>
        </w:rPr>
        <w:t>tales como trumaos, arenales y dunas.</w:t>
      </w:r>
    </w:p>
    <w:p w:rsidR="004153C1" w:rsidRPr="00304D51" w:rsidRDefault="004153C1" w:rsidP="00587D38">
      <w:pPr>
        <w:contextualSpacing/>
        <w:jc w:val="both"/>
        <w:rPr>
          <w:rFonts w:cs="Arial"/>
          <w:szCs w:val="18"/>
          <w:lang w:val="es-CL"/>
        </w:rPr>
      </w:pPr>
    </w:p>
    <w:p w:rsidR="00C86173" w:rsidRPr="00304D51" w:rsidRDefault="009A4F3D" w:rsidP="00587D38">
      <w:pPr>
        <w:contextualSpacing/>
        <w:jc w:val="right"/>
        <w:rPr>
          <w:rFonts w:cs="Arial"/>
          <w:szCs w:val="18"/>
          <w:lang w:val="es-CL"/>
        </w:rPr>
      </w:pPr>
      <w:r w:rsidRPr="00304D51">
        <w:rPr>
          <w:noProof/>
          <w:lang w:val="es-CL" w:eastAsia="es-CL"/>
        </w:rPr>
        <w:drawing>
          <wp:inline distT="0" distB="0" distL="0" distR="0" wp14:anchorId="17E34EEB" wp14:editId="06574486">
            <wp:extent cx="5610225" cy="2009775"/>
            <wp:effectExtent l="19050" t="19050" r="28575"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10225" cy="2009775"/>
                    </a:xfrm>
                    <a:prstGeom prst="rect">
                      <a:avLst/>
                    </a:prstGeom>
                    <a:noFill/>
                    <a:ln w="6350" cmpd="sng">
                      <a:solidFill>
                        <a:srgbClr val="000000"/>
                      </a:solidFill>
                      <a:miter lim="800000"/>
                      <a:headEnd/>
                      <a:tailEnd/>
                    </a:ln>
                    <a:effectLst/>
                  </pic:spPr>
                </pic:pic>
              </a:graphicData>
            </a:graphic>
          </wp:inline>
        </w:drawing>
      </w:r>
    </w:p>
    <w:p w:rsidR="00881175" w:rsidRPr="00304D51" w:rsidRDefault="00C86173" w:rsidP="00881175">
      <w:pPr>
        <w:contextualSpacing/>
        <w:jc w:val="center"/>
        <w:rPr>
          <w:rFonts w:cs="Arial"/>
          <w:i/>
          <w:sz w:val="18"/>
          <w:szCs w:val="18"/>
          <w:lang w:val="es-CL"/>
        </w:rPr>
      </w:pPr>
      <w:r w:rsidRPr="00304D51">
        <w:rPr>
          <w:rFonts w:cs="Arial"/>
          <w:i/>
          <w:sz w:val="18"/>
          <w:szCs w:val="18"/>
          <w:lang w:val="es-CL"/>
        </w:rPr>
        <w:t xml:space="preserve">Figura </w:t>
      </w:r>
      <w:r w:rsidR="00881175">
        <w:rPr>
          <w:rFonts w:cs="Arial"/>
          <w:i/>
          <w:sz w:val="18"/>
          <w:szCs w:val="18"/>
          <w:lang w:val="es-CL"/>
        </w:rPr>
        <w:t>6</w:t>
      </w:r>
      <w:r w:rsidRPr="00304D51">
        <w:rPr>
          <w:rFonts w:cs="Arial"/>
          <w:i/>
          <w:sz w:val="18"/>
          <w:szCs w:val="18"/>
          <w:lang w:val="es-CL"/>
        </w:rPr>
        <w:t>: Zanja de infiltración</w:t>
      </w:r>
      <w:r w:rsidR="00881175">
        <w:rPr>
          <w:rFonts w:cs="Arial"/>
          <w:szCs w:val="18"/>
          <w:lang w:val="es-CL"/>
        </w:rPr>
        <w:t xml:space="preserve"> </w:t>
      </w:r>
      <w:r w:rsidR="00881175" w:rsidRPr="00304D51">
        <w:rPr>
          <w:rFonts w:cs="Arial"/>
          <w:i/>
          <w:sz w:val="18"/>
          <w:szCs w:val="18"/>
          <w:lang w:val="es-CL"/>
        </w:rPr>
        <w:t>(</w:t>
      </w:r>
      <w:r w:rsidR="00881175">
        <w:rPr>
          <w:rFonts w:cs="Arial"/>
          <w:i/>
          <w:sz w:val="18"/>
          <w:szCs w:val="18"/>
          <w:lang w:val="es-CL"/>
        </w:rPr>
        <w:t>CONAF, 2009. Manual de Control de Erosión. M</w:t>
      </w:r>
      <w:r w:rsidR="00881175" w:rsidRPr="00304D51">
        <w:rPr>
          <w:rFonts w:cs="Arial"/>
          <w:i/>
          <w:sz w:val="18"/>
          <w:szCs w:val="18"/>
          <w:lang w:val="es-CL"/>
        </w:rPr>
        <w:t xml:space="preserve">edidas </w:t>
      </w:r>
      <w:r w:rsidR="00881175">
        <w:rPr>
          <w:rFonts w:cs="Arial"/>
          <w:i/>
          <w:sz w:val="18"/>
          <w:szCs w:val="18"/>
          <w:lang w:val="es-CL"/>
        </w:rPr>
        <w:t>de</w:t>
      </w:r>
      <w:r w:rsidR="00881175" w:rsidRPr="00304D51">
        <w:rPr>
          <w:rFonts w:cs="Arial"/>
          <w:i/>
          <w:sz w:val="18"/>
          <w:szCs w:val="18"/>
          <w:lang w:val="es-CL"/>
        </w:rPr>
        <w:t xml:space="preserve"> carácter referencial).</w:t>
      </w:r>
    </w:p>
    <w:p w:rsidR="00582809" w:rsidRPr="00304D51" w:rsidRDefault="00582809" w:rsidP="00587D38">
      <w:pPr>
        <w:widowControl/>
        <w:autoSpaceDE w:val="0"/>
        <w:autoSpaceDN w:val="0"/>
        <w:contextualSpacing/>
        <w:jc w:val="both"/>
        <w:rPr>
          <w:rFonts w:eastAsia="Times New Roman" w:cs="Arial"/>
          <w:szCs w:val="18"/>
          <w:lang w:val="es-ES_tradnl" w:eastAsia="es-ES"/>
        </w:rPr>
      </w:pPr>
    </w:p>
    <w:p w:rsidR="004153C1" w:rsidRPr="00304D51" w:rsidRDefault="00232D57"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Para aquellos casos, donde se desee postular esta actividad al Concurso del Fondo de Conservación, Recuperación y Manejo Sustentable del Bosque Nativo, las especificaciones técnicas se encuentran contenidas en la Tabla de Valores y Bases Técnicas respectivas.</w:t>
      </w:r>
      <w:r w:rsidR="00E841AC" w:rsidRPr="00304D51">
        <w:rPr>
          <w:rFonts w:eastAsia="Times New Roman" w:cs="Arial"/>
          <w:szCs w:val="18"/>
          <w:lang w:val="es-ES_tradnl" w:eastAsia="es-ES"/>
        </w:rPr>
        <w:t xml:space="preserve"> </w:t>
      </w:r>
    </w:p>
    <w:p w:rsidR="00232D57" w:rsidRPr="00304D51" w:rsidRDefault="00232D57" w:rsidP="00587D38">
      <w:pPr>
        <w:widowControl/>
        <w:autoSpaceDE w:val="0"/>
        <w:autoSpaceDN w:val="0"/>
        <w:contextualSpacing/>
        <w:jc w:val="both"/>
        <w:rPr>
          <w:rFonts w:eastAsia="Times New Roman" w:cs="Arial"/>
          <w:szCs w:val="18"/>
          <w:lang w:val="es-ES_tradnl" w:eastAsia="es-ES"/>
        </w:rPr>
      </w:pPr>
    </w:p>
    <w:p w:rsidR="00332C54" w:rsidRPr="00304D51" w:rsidRDefault="00332C54" w:rsidP="00587D38">
      <w:pPr>
        <w:widowControl/>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Para cada actividad que se realice, deberá indicarse en el formulario sus respectivas unidades de medida y su año de ejecución.</w:t>
      </w:r>
    </w:p>
    <w:p w:rsidR="002D1A95" w:rsidRPr="00304D51" w:rsidRDefault="002D1A95" w:rsidP="00587D38">
      <w:pPr>
        <w:contextualSpacing/>
        <w:jc w:val="both"/>
        <w:rPr>
          <w:rFonts w:cs="Arial"/>
          <w:szCs w:val="18"/>
          <w:lang w:val="es-ES_tradnl"/>
        </w:rPr>
      </w:pPr>
    </w:p>
    <w:p w:rsidR="003C2700" w:rsidRDefault="003C2700" w:rsidP="003C2700">
      <w:pPr>
        <w:widowControl/>
        <w:autoSpaceDE w:val="0"/>
        <w:autoSpaceDN w:val="0"/>
        <w:ind w:left="360"/>
        <w:contextualSpacing/>
        <w:rPr>
          <w:rFonts w:eastAsia="Times New Roman" w:cs="Arial"/>
          <w:b/>
          <w:szCs w:val="18"/>
          <w:lang w:val="es-ES_tradnl" w:eastAsia="es-ES"/>
        </w:rPr>
      </w:pPr>
    </w:p>
    <w:p w:rsidR="003C2700" w:rsidRDefault="003C2700">
      <w:pPr>
        <w:widowControl/>
        <w:rPr>
          <w:rFonts w:eastAsia="Times New Roman" w:cs="Arial"/>
          <w:b/>
          <w:szCs w:val="18"/>
          <w:lang w:val="es-ES_tradnl" w:eastAsia="es-ES"/>
        </w:rPr>
      </w:pPr>
      <w:r>
        <w:rPr>
          <w:rFonts w:eastAsia="Times New Roman" w:cs="Arial"/>
          <w:b/>
          <w:szCs w:val="18"/>
          <w:lang w:val="es-ES_tradnl" w:eastAsia="es-ES"/>
        </w:rPr>
        <w:br w:type="page"/>
      </w:r>
    </w:p>
    <w:p w:rsidR="002D1A95" w:rsidRPr="00304D51" w:rsidRDefault="00A90C8D" w:rsidP="00587D38">
      <w:pPr>
        <w:widowControl/>
        <w:numPr>
          <w:ilvl w:val="1"/>
          <w:numId w:val="23"/>
        </w:numPr>
        <w:autoSpaceDE w:val="0"/>
        <w:autoSpaceDN w:val="0"/>
        <w:contextualSpacing/>
        <w:rPr>
          <w:rFonts w:eastAsia="Times New Roman" w:cs="Arial"/>
          <w:b/>
          <w:szCs w:val="18"/>
          <w:lang w:val="es-ES_tradnl" w:eastAsia="es-ES"/>
        </w:rPr>
      </w:pPr>
      <w:r w:rsidRPr="00304D51">
        <w:rPr>
          <w:rFonts w:eastAsia="Times New Roman" w:cs="Arial"/>
          <w:b/>
          <w:szCs w:val="18"/>
          <w:lang w:val="es-ES_tradnl" w:eastAsia="es-ES"/>
        </w:rPr>
        <w:lastRenderedPageBreak/>
        <w:t>Solicitud de guías de libre tránsito</w:t>
      </w:r>
    </w:p>
    <w:p w:rsidR="00295DBC" w:rsidRPr="00304D51" w:rsidRDefault="00295DBC" w:rsidP="00587D38">
      <w:pPr>
        <w:contextualSpacing/>
        <w:jc w:val="both"/>
        <w:rPr>
          <w:rFonts w:cs="Arial"/>
          <w:szCs w:val="18"/>
          <w:lang w:val="es-CL"/>
        </w:rPr>
      </w:pPr>
    </w:p>
    <w:p w:rsidR="00724C34" w:rsidRPr="00304D51" w:rsidRDefault="00A90C8D" w:rsidP="00587D38">
      <w:pPr>
        <w:contextualSpacing/>
        <w:jc w:val="both"/>
        <w:rPr>
          <w:rFonts w:cs="Arial"/>
          <w:szCs w:val="18"/>
          <w:lang w:val="es-CL"/>
        </w:rPr>
      </w:pPr>
      <w:r w:rsidRPr="00304D51">
        <w:rPr>
          <w:rFonts w:cs="Arial"/>
          <w:szCs w:val="18"/>
          <w:lang w:val="es-CL"/>
        </w:rPr>
        <w:t>En virtud del artículo 58° de la Ley N° 20.283 y artículos 32°, 33° y 35° del Reglamento General de dicha Ley, el interesado deberá solicitar guías de libre tránsito para movilizar fuera del predio, productos primarios del bosque nativo.</w:t>
      </w:r>
      <w:r w:rsidR="00724C34" w:rsidRPr="00304D51">
        <w:rPr>
          <w:rFonts w:cs="Arial"/>
          <w:szCs w:val="18"/>
          <w:lang w:val="es-CL"/>
        </w:rPr>
        <w:t xml:space="preserve"> Entre las regiones V y VIII, son productos primarios las trozas </w:t>
      </w:r>
      <w:proofErr w:type="spellStart"/>
      <w:r w:rsidR="00724C34" w:rsidRPr="00304D51">
        <w:rPr>
          <w:rFonts w:cs="Arial"/>
          <w:szCs w:val="18"/>
          <w:lang w:val="es-CL"/>
        </w:rPr>
        <w:t>pulpables</w:t>
      </w:r>
      <w:proofErr w:type="spellEnd"/>
      <w:r w:rsidR="00724C34" w:rsidRPr="00304D51">
        <w:rPr>
          <w:rFonts w:cs="Arial"/>
          <w:szCs w:val="18"/>
          <w:lang w:val="es-CL"/>
        </w:rPr>
        <w:t xml:space="preserve">, trozas </w:t>
      </w:r>
      <w:proofErr w:type="spellStart"/>
      <w:r w:rsidR="00724C34" w:rsidRPr="00304D51">
        <w:rPr>
          <w:rFonts w:cs="Arial"/>
          <w:szCs w:val="18"/>
          <w:lang w:val="es-CL"/>
        </w:rPr>
        <w:t>aserrables</w:t>
      </w:r>
      <w:proofErr w:type="spellEnd"/>
      <w:r w:rsidR="00724C34" w:rsidRPr="00304D51">
        <w:rPr>
          <w:rFonts w:cs="Arial"/>
          <w:szCs w:val="18"/>
          <w:lang w:val="es-CL"/>
        </w:rPr>
        <w:t>, postes, estacas, polines, astillas con o sin corteza, basas, tablones, tab</w:t>
      </w:r>
      <w:r w:rsidR="007A3DC2" w:rsidRPr="00304D51">
        <w:rPr>
          <w:rFonts w:cs="Arial"/>
          <w:szCs w:val="18"/>
          <w:lang w:val="es-CL"/>
        </w:rPr>
        <w:t>l</w:t>
      </w:r>
      <w:r w:rsidR="00724C34" w:rsidRPr="00304D51">
        <w:rPr>
          <w:rFonts w:cs="Arial"/>
          <w:szCs w:val="18"/>
          <w:lang w:val="es-CL"/>
        </w:rPr>
        <w:t xml:space="preserve">illas, tapas o chapas, leña, hojas de boldo, corteza de quillay y durmientes labrados o aserrados. </w:t>
      </w:r>
    </w:p>
    <w:p w:rsidR="00A90C8D" w:rsidRPr="00304D51" w:rsidRDefault="00A90C8D" w:rsidP="00587D38">
      <w:pPr>
        <w:contextualSpacing/>
        <w:jc w:val="both"/>
        <w:rPr>
          <w:rFonts w:cs="Arial"/>
          <w:szCs w:val="18"/>
          <w:lang w:val="es-CL"/>
        </w:rPr>
      </w:pPr>
    </w:p>
    <w:p w:rsidR="00295DBC" w:rsidRPr="00304D51" w:rsidRDefault="00A90C8D" w:rsidP="00587D38">
      <w:pPr>
        <w:contextualSpacing/>
        <w:jc w:val="both"/>
        <w:rPr>
          <w:rFonts w:cs="Arial"/>
          <w:szCs w:val="18"/>
          <w:lang w:val="es-CL"/>
        </w:rPr>
      </w:pPr>
      <w:r w:rsidRPr="00304D51">
        <w:rPr>
          <w:rFonts w:cs="Arial"/>
          <w:szCs w:val="18"/>
          <w:lang w:val="es-CL"/>
        </w:rPr>
        <w:t xml:space="preserve">Si posteriormente </w:t>
      </w:r>
      <w:r w:rsidR="00524EC3" w:rsidRPr="00304D51">
        <w:rPr>
          <w:rFonts w:cs="Arial"/>
          <w:szCs w:val="18"/>
          <w:lang w:val="es-CL"/>
        </w:rPr>
        <w:t xml:space="preserve">el interesado/a </w:t>
      </w:r>
      <w:r w:rsidRPr="00304D51">
        <w:rPr>
          <w:rFonts w:cs="Arial"/>
          <w:szCs w:val="18"/>
          <w:lang w:val="es-CL"/>
        </w:rPr>
        <w:t>requiere de más guías, deberá solicitarlas a la Corporación adjuntando copia de las guías utilizadas.</w:t>
      </w:r>
    </w:p>
    <w:p w:rsidR="00881175" w:rsidRDefault="00881175">
      <w:pPr>
        <w:widowControl/>
        <w:rPr>
          <w:rFonts w:eastAsia="Times New Roman" w:cs="Arial"/>
          <w:b/>
          <w:szCs w:val="18"/>
          <w:lang w:val="es-ES_tradnl" w:eastAsia="es-ES"/>
        </w:rPr>
      </w:pPr>
      <w:bookmarkStart w:id="4" w:name="IV_MEDIDAS_DE_PROTECCIÓN_AMBIENTAL"/>
      <w:bookmarkEnd w:id="4"/>
    </w:p>
    <w:p w:rsidR="00CC79A0" w:rsidRPr="00304D51" w:rsidRDefault="00F94E48" w:rsidP="00587D38">
      <w:pPr>
        <w:widowControl/>
        <w:numPr>
          <w:ilvl w:val="1"/>
          <w:numId w:val="23"/>
        </w:numPr>
        <w:autoSpaceDE w:val="0"/>
        <w:autoSpaceDN w:val="0"/>
        <w:contextualSpacing/>
        <w:rPr>
          <w:rFonts w:eastAsia="Times New Roman" w:cs="Arial"/>
          <w:b/>
          <w:szCs w:val="18"/>
          <w:lang w:val="es-ES_tradnl" w:eastAsia="es-ES"/>
        </w:rPr>
      </w:pPr>
      <w:r w:rsidRPr="00304D51">
        <w:rPr>
          <w:rFonts w:eastAsia="Times New Roman" w:cs="Arial"/>
          <w:b/>
          <w:szCs w:val="18"/>
          <w:lang w:val="es-ES_tradnl" w:eastAsia="es-ES"/>
        </w:rPr>
        <w:t>Medidas de protección</w:t>
      </w:r>
    </w:p>
    <w:p w:rsidR="00CC79A0" w:rsidRPr="00304D51" w:rsidRDefault="00CC79A0" w:rsidP="00587D38">
      <w:pPr>
        <w:pStyle w:val="Textoindependiente"/>
        <w:rPr>
          <w:rFonts w:ascii="Arial"/>
          <w:b/>
          <w:lang w:val="es-CL"/>
        </w:rPr>
      </w:pPr>
    </w:p>
    <w:p w:rsidR="00D6534C" w:rsidRPr="00304D51" w:rsidRDefault="00C00AB6"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Cuando el área</w:t>
      </w:r>
      <w:r w:rsidR="00B830D3" w:rsidRPr="00304D51">
        <w:rPr>
          <w:rFonts w:eastAsia="Times New Roman" w:cs="Arial"/>
          <w:szCs w:val="18"/>
          <w:lang w:val="es-ES_tradnl" w:eastAsia="es-ES"/>
        </w:rPr>
        <w:t xml:space="preserve"> a intervenir colinde con cursos o cuerpos</w:t>
      </w:r>
      <w:r w:rsidRPr="00304D51">
        <w:rPr>
          <w:rFonts w:eastAsia="Times New Roman" w:cs="Arial"/>
          <w:szCs w:val="18"/>
          <w:lang w:val="es-ES_tradnl" w:eastAsia="es-ES"/>
        </w:rPr>
        <w:t xml:space="preserve"> de agua, se conservará una franja de bosque de protección</w:t>
      </w:r>
      <w:r w:rsidR="000079E3" w:rsidRPr="00304D51">
        <w:rPr>
          <w:rFonts w:eastAsia="Times New Roman" w:cs="Arial"/>
          <w:szCs w:val="18"/>
          <w:lang w:val="es-ES_tradnl" w:eastAsia="es-ES"/>
        </w:rPr>
        <w:t xml:space="preserve"> sin intervención</w:t>
      </w:r>
      <w:r w:rsidRPr="00304D51">
        <w:rPr>
          <w:rFonts w:eastAsia="Times New Roman" w:cs="Arial"/>
          <w:szCs w:val="18"/>
          <w:lang w:val="es-ES_tradnl" w:eastAsia="es-ES"/>
        </w:rPr>
        <w:t>, cuyo ancho estará en función de lo</w:t>
      </w:r>
      <w:r w:rsidR="003C474E" w:rsidRPr="00304D51">
        <w:rPr>
          <w:rFonts w:eastAsia="Times New Roman" w:cs="Arial"/>
          <w:szCs w:val="18"/>
          <w:lang w:val="es-ES_tradnl" w:eastAsia="es-ES"/>
        </w:rPr>
        <w:t xml:space="preserve"> </w:t>
      </w:r>
      <w:r w:rsidRPr="00304D51">
        <w:rPr>
          <w:rFonts w:eastAsia="Times New Roman" w:cs="Arial"/>
          <w:szCs w:val="18"/>
          <w:lang w:val="es-ES_tradnl" w:eastAsia="es-ES"/>
        </w:rPr>
        <w:t>siguiente:</w:t>
      </w:r>
      <w:r w:rsidR="00D6534C" w:rsidRPr="00304D51">
        <w:rPr>
          <w:rFonts w:eastAsia="Times New Roman" w:cs="Arial"/>
          <w:szCs w:val="18"/>
          <w:lang w:val="es-ES_tradnl" w:eastAsia="es-ES"/>
        </w:rPr>
        <w:tab/>
      </w:r>
    </w:p>
    <w:p w:rsidR="00232D57" w:rsidRPr="00304D51" w:rsidRDefault="00232D57" w:rsidP="00587D38">
      <w:pPr>
        <w:widowControl/>
        <w:autoSpaceDE w:val="0"/>
        <w:autoSpaceDN w:val="0"/>
        <w:ind w:left="360"/>
        <w:contextualSpacing/>
        <w:jc w:val="both"/>
        <w:rPr>
          <w:rFonts w:eastAsia="Times New Roman" w:cs="Arial"/>
          <w:szCs w:val="18"/>
          <w:lang w:val="es-ES_tradnl" w:eastAsia="es-ES"/>
        </w:rPr>
      </w:pPr>
    </w:p>
    <w:p w:rsidR="00CC79A0" w:rsidRPr="00304D51" w:rsidRDefault="00C00AB6" w:rsidP="00587D38">
      <w:pPr>
        <w:widowControl/>
        <w:numPr>
          <w:ilvl w:val="0"/>
          <w:numId w:val="26"/>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Quebradas o cursos de </w:t>
      </w:r>
      <w:r w:rsidR="00BF46C0" w:rsidRPr="00304D51">
        <w:rPr>
          <w:rFonts w:eastAsia="Times New Roman" w:cs="Arial"/>
          <w:szCs w:val="18"/>
          <w:lang w:val="es-ES_tradnl" w:eastAsia="es-ES"/>
        </w:rPr>
        <w:t>aguas permanentes y temporales</w:t>
      </w:r>
      <w:r w:rsidRPr="00304D51">
        <w:rPr>
          <w:rFonts w:eastAsia="Times New Roman" w:cs="Arial"/>
          <w:szCs w:val="18"/>
          <w:lang w:val="es-ES_tradnl" w:eastAsia="es-ES"/>
        </w:rPr>
        <w:t>: 10 metros a cada lado medidos en proyección horizontal en el plano, desde el borde del</w:t>
      </w:r>
      <w:r w:rsidR="003C474E" w:rsidRPr="00304D51">
        <w:rPr>
          <w:rFonts w:eastAsia="Times New Roman" w:cs="Arial"/>
          <w:szCs w:val="18"/>
          <w:lang w:val="es-ES_tradnl" w:eastAsia="es-ES"/>
        </w:rPr>
        <w:t xml:space="preserve"> </w:t>
      </w:r>
      <w:r w:rsidRPr="00304D51">
        <w:rPr>
          <w:rFonts w:eastAsia="Times New Roman" w:cs="Arial"/>
          <w:szCs w:val="18"/>
          <w:lang w:val="es-ES_tradnl" w:eastAsia="es-ES"/>
        </w:rPr>
        <w:t>cauce.</w:t>
      </w:r>
    </w:p>
    <w:p w:rsidR="00673D80" w:rsidRPr="00304D51" w:rsidRDefault="000079E3" w:rsidP="00587D38">
      <w:pPr>
        <w:widowControl/>
        <w:numPr>
          <w:ilvl w:val="0"/>
          <w:numId w:val="26"/>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Cuerpos</w:t>
      </w:r>
      <w:r w:rsidR="00673D80" w:rsidRPr="00304D51">
        <w:rPr>
          <w:rFonts w:eastAsia="Times New Roman" w:cs="Arial"/>
          <w:szCs w:val="18"/>
          <w:lang w:val="es-ES_tradnl" w:eastAsia="es-ES"/>
        </w:rPr>
        <w:t xml:space="preserve"> de agua (lagos, lagunas, embalses y orillas de mar): 50</w:t>
      </w:r>
      <w:r w:rsidR="002836F7" w:rsidRPr="00304D51">
        <w:rPr>
          <w:rFonts w:eastAsia="Times New Roman" w:cs="Arial"/>
          <w:szCs w:val="18"/>
          <w:lang w:val="es-ES_tradnl" w:eastAsia="es-ES"/>
        </w:rPr>
        <w:t xml:space="preserve"> </w:t>
      </w:r>
      <w:r w:rsidR="00673D80" w:rsidRPr="00304D51">
        <w:rPr>
          <w:rFonts w:eastAsia="Times New Roman" w:cs="Arial"/>
          <w:szCs w:val="18"/>
          <w:lang w:val="es-ES_tradnl" w:eastAsia="es-ES"/>
        </w:rPr>
        <w:t>metros.</w:t>
      </w:r>
    </w:p>
    <w:p w:rsidR="00673D80" w:rsidRPr="00304D51" w:rsidRDefault="00673D80" w:rsidP="00587D38">
      <w:pPr>
        <w:widowControl/>
        <w:numPr>
          <w:ilvl w:val="0"/>
          <w:numId w:val="26"/>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En tranques prediales, 10 metros a cada lado, medidos en proyección horizontal</w:t>
      </w:r>
      <w:r w:rsidR="00BF46C0" w:rsidRPr="00304D51">
        <w:rPr>
          <w:rFonts w:eastAsia="Times New Roman" w:cs="Arial"/>
          <w:szCs w:val="18"/>
          <w:lang w:val="es-ES_tradnl" w:eastAsia="es-ES"/>
        </w:rPr>
        <w:t xml:space="preserve"> </w:t>
      </w:r>
      <w:r w:rsidRPr="00304D51">
        <w:rPr>
          <w:rFonts w:eastAsia="Times New Roman" w:cs="Arial"/>
          <w:szCs w:val="18"/>
          <w:lang w:val="es-ES_tradnl" w:eastAsia="es-ES"/>
        </w:rPr>
        <w:t>en el plano, desde el borde del tranque.</w:t>
      </w:r>
    </w:p>
    <w:p w:rsidR="00295DBC" w:rsidRPr="00304D51" w:rsidRDefault="00295DBC" w:rsidP="00587D38">
      <w:pPr>
        <w:widowControl/>
        <w:autoSpaceDE w:val="0"/>
        <w:autoSpaceDN w:val="0"/>
        <w:ind w:left="360"/>
        <w:contextualSpacing/>
        <w:jc w:val="both"/>
        <w:rPr>
          <w:rFonts w:eastAsia="Times New Roman" w:cs="Arial"/>
          <w:szCs w:val="18"/>
          <w:lang w:val="es-ES_tradnl" w:eastAsia="es-ES"/>
        </w:rPr>
      </w:pPr>
    </w:p>
    <w:p w:rsidR="00CC79A0" w:rsidRPr="00304D51" w:rsidRDefault="00C00AB6"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No se cortará, por lo tanto, vegetación que se encuentre dentro de esta franja de protección, ni se acumularán en ella desechos provenientes de la</w:t>
      </w:r>
      <w:r w:rsidR="003C474E" w:rsidRPr="00304D51">
        <w:rPr>
          <w:rFonts w:eastAsia="Times New Roman" w:cs="Arial"/>
          <w:szCs w:val="18"/>
          <w:lang w:val="es-ES_tradnl" w:eastAsia="es-ES"/>
        </w:rPr>
        <w:t xml:space="preserve"> </w:t>
      </w:r>
      <w:r w:rsidRPr="00304D51">
        <w:rPr>
          <w:rFonts w:eastAsia="Times New Roman" w:cs="Arial"/>
          <w:szCs w:val="18"/>
          <w:lang w:val="es-ES_tradnl" w:eastAsia="es-ES"/>
        </w:rPr>
        <w:t>corta.</w:t>
      </w:r>
    </w:p>
    <w:p w:rsidR="00B0519F" w:rsidRPr="00304D51" w:rsidRDefault="00B0519F" w:rsidP="00587D38">
      <w:pPr>
        <w:widowControl/>
        <w:autoSpaceDE w:val="0"/>
        <w:autoSpaceDN w:val="0"/>
        <w:ind w:left="360"/>
        <w:contextualSpacing/>
        <w:jc w:val="both"/>
        <w:rPr>
          <w:rFonts w:eastAsia="Times New Roman" w:cs="Arial"/>
          <w:szCs w:val="18"/>
          <w:lang w:val="es-ES_tradnl" w:eastAsia="es-ES"/>
        </w:rPr>
      </w:pPr>
    </w:p>
    <w:p w:rsidR="00B0519F" w:rsidRPr="00304D51" w:rsidRDefault="00B0519F"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A fin de que se establezca la regeneración natural, no deberán quedar bajo ninguna circunstancia en el bosque, trozas de árboles cortados. En lo posible, los desechos deberán ser apilados en fajas o montones, con el fin de cubran la menor superficie de terreno posible. </w:t>
      </w:r>
    </w:p>
    <w:p w:rsidR="00B0519F" w:rsidRPr="00304D51" w:rsidRDefault="00B0519F" w:rsidP="00587D38">
      <w:pPr>
        <w:widowControl/>
        <w:autoSpaceDE w:val="0"/>
        <w:autoSpaceDN w:val="0"/>
        <w:ind w:left="360"/>
        <w:contextualSpacing/>
        <w:jc w:val="both"/>
        <w:rPr>
          <w:rFonts w:eastAsia="Times New Roman" w:cs="Arial"/>
          <w:szCs w:val="18"/>
          <w:lang w:val="es-ES_tradnl" w:eastAsia="es-ES"/>
        </w:rPr>
      </w:pPr>
    </w:p>
    <w:p w:rsidR="00B0519F" w:rsidRPr="00304D51" w:rsidRDefault="00B0519F"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En cuerpos de agua, humedales, manantiales y cauces naturales de agua prohíbase el depósito de desechos de explotación.</w:t>
      </w:r>
    </w:p>
    <w:p w:rsidR="00B0519F" w:rsidRPr="00304D51" w:rsidRDefault="00B0519F" w:rsidP="00587D38">
      <w:pPr>
        <w:widowControl/>
        <w:autoSpaceDE w:val="0"/>
        <w:autoSpaceDN w:val="0"/>
        <w:ind w:left="360"/>
        <w:contextualSpacing/>
        <w:jc w:val="both"/>
        <w:rPr>
          <w:rFonts w:eastAsia="Times New Roman" w:cs="Arial"/>
          <w:szCs w:val="18"/>
          <w:lang w:val="es-ES_tradnl" w:eastAsia="es-ES"/>
        </w:rPr>
      </w:pPr>
    </w:p>
    <w:p w:rsidR="00B0519F" w:rsidRPr="00304D51" w:rsidRDefault="00B0519F"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Los residuos leñosos de diámetro inferior a 3 cm no podrán ser retirados del área afecta.</w:t>
      </w:r>
    </w:p>
    <w:p w:rsidR="00304D51" w:rsidRPr="00304D51" w:rsidRDefault="00304D51" w:rsidP="00587D38">
      <w:pPr>
        <w:ind w:left="459"/>
        <w:jc w:val="both"/>
        <w:rPr>
          <w:rFonts w:ascii="Arial" w:hAnsi="Arial"/>
          <w:lang w:val="es-CL"/>
        </w:rPr>
      </w:pPr>
    </w:p>
    <w:p w:rsidR="00CC79A0" w:rsidRPr="00304D51" w:rsidRDefault="00BF46C0" w:rsidP="00304D51">
      <w:pPr>
        <w:widowControl/>
        <w:numPr>
          <w:ilvl w:val="0"/>
          <w:numId w:val="30"/>
        </w:numPr>
        <w:autoSpaceDE w:val="0"/>
        <w:autoSpaceDN w:val="0"/>
        <w:contextualSpacing/>
        <w:jc w:val="both"/>
        <w:rPr>
          <w:rFonts w:eastAsia="Times New Roman" w:cs="Arial"/>
          <w:b/>
          <w:szCs w:val="18"/>
          <w:lang w:val="es-ES_tradnl" w:eastAsia="es-ES"/>
        </w:rPr>
      </w:pPr>
      <w:bookmarkStart w:id="5" w:name="V_MEDIDAS_DE_PROTECCIÓN_AL_RECURSO_FORES"/>
      <w:bookmarkEnd w:id="5"/>
      <w:r w:rsidRPr="00304D51">
        <w:rPr>
          <w:rFonts w:eastAsia="Times New Roman" w:cs="Arial"/>
          <w:b/>
          <w:szCs w:val="18"/>
          <w:lang w:val="es-ES_tradnl" w:eastAsia="es-ES"/>
        </w:rPr>
        <w:t xml:space="preserve"> </w:t>
      </w:r>
      <w:r w:rsidR="00332C54" w:rsidRPr="00304D51">
        <w:rPr>
          <w:rFonts w:eastAsia="Times New Roman" w:cs="Arial"/>
          <w:b/>
          <w:szCs w:val="18"/>
          <w:lang w:val="es-ES_tradnl" w:eastAsia="es-ES"/>
        </w:rPr>
        <w:t>A</w:t>
      </w:r>
      <w:r w:rsidR="00572D3F" w:rsidRPr="00304D51">
        <w:rPr>
          <w:rFonts w:eastAsia="Times New Roman" w:cs="Arial"/>
          <w:b/>
          <w:szCs w:val="18"/>
          <w:lang w:val="es-ES_tradnl" w:eastAsia="es-ES"/>
        </w:rPr>
        <w:t xml:space="preserve"> </w:t>
      </w:r>
      <w:r w:rsidR="00F94E48" w:rsidRPr="00304D51">
        <w:rPr>
          <w:rFonts w:eastAsia="Times New Roman" w:cs="Arial"/>
          <w:b/>
          <w:szCs w:val="18"/>
          <w:lang w:val="es-ES_tradnl" w:eastAsia="es-ES"/>
        </w:rPr>
        <w:t>la reforestación</w:t>
      </w:r>
      <w:r w:rsidR="00332C54" w:rsidRPr="00304D51">
        <w:rPr>
          <w:rFonts w:eastAsia="Times New Roman" w:cs="Arial"/>
          <w:b/>
          <w:szCs w:val="18"/>
          <w:lang w:val="es-ES_tradnl" w:eastAsia="es-ES"/>
        </w:rPr>
        <w:t>:</w:t>
      </w:r>
      <w:r w:rsidRPr="00304D51">
        <w:rPr>
          <w:rFonts w:eastAsia="Times New Roman" w:cs="Arial"/>
          <w:b/>
          <w:szCs w:val="18"/>
          <w:lang w:val="es-ES_tradnl" w:eastAsia="es-ES"/>
        </w:rPr>
        <w:t xml:space="preserve"> </w:t>
      </w:r>
    </w:p>
    <w:p w:rsidR="00572D3F" w:rsidRPr="00304D51" w:rsidRDefault="00572D3F" w:rsidP="00587D38">
      <w:pPr>
        <w:pStyle w:val="Ttulo2"/>
        <w:tabs>
          <w:tab w:val="left" w:pos="949"/>
          <w:tab w:val="left" w:pos="950"/>
        </w:tabs>
        <w:spacing w:before="0"/>
        <w:ind w:left="949" w:firstLine="0"/>
        <w:rPr>
          <w:lang w:val="es-CL"/>
        </w:rPr>
      </w:pPr>
    </w:p>
    <w:p w:rsidR="00CC79A0" w:rsidRPr="00304D51" w:rsidRDefault="00C00AB6"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Se tomarán las medidas de control conducentes a la protección del</w:t>
      </w:r>
      <w:r w:rsidR="00BF46C0" w:rsidRPr="00304D51">
        <w:rPr>
          <w:rFonts w:eastAsia="Times New Roman" w:cs="Arial"/>
          <w:szCs w:val="18"/>
          <w:lang w:val="es-ES_tradnl" w:eastAsia="es-ES"/>
        </w:rPr>
        <w:t xml:space="preserve"> </w:t>
      </w:r>
      <w:r w:rsidRPr="00304D51">
        <w:rPr>
          <w:rFonts w:eastAsia="Times New Roman" w:cs="Arial"/>
          <w:szCs w:val="18"/>
          <w:lang w:val="es-ES_tradnl" w:eastAsia="es-ES"/>
        </w:rPr>
        <w:t>establecimiento de la regeneración vegetativa</w:t>
      </w:r>
      <w:r w:rsidR="00093782" w:rsidRPr="00304D51">
        <w:rPr>
          <w:rFonts w:eastAsia="Times New Roman" w:cs="Arial"/>
          <w:szCs w:val="18"/>
          <w:lang w:val="es-ES_tradnl" w:eastAsia="es-ES"/>
        </w:rPr>
        <w:t>, regeneración por semillas y/o plantación</w:t>
      </w:r>
      <w:r w:rsidRPr="00304D51">
        <w:rPr>
          <w:rFonts w:eastAsia="Times New Roman" w:cs="Arial"/>
          <w:szCs w:val="18"/>
          <w:lang w:val="es-ES_tradnl" w:eastAsia="es-ES"/>
        </w:rPr>
        <w:t xml:space="preserve">, tales como </w:t>
      </w:r>
      <w:r w:rsidR="00526415" w:rsidRPr="00304D51">
        <w:rPr>
          <w:rFonts w:eastAsia="Times New Roman" w:cs="Arial"/>
          <w:szCs w:val="18"/>
          <w:lang w:val="es-ES_tradnl" w:eastAsia="es-ES"/>
        </w:rPr>
        <w:t>protección contra el ramoneo</w:t>
      </w:r>
      <w:r w:rsidRPr="00304D51">
        <w:rPr>
          <w:rFonts w:eastAsia="Times New Roman" w:cs="Arial"/>
          <w:szCs w:val="18"/>
          <w:lang w:val="es-ES_tradnl" w:eastAsia="es-ES"/>
        </w:rPr>
        <w:t xml:space="preserve"> de</w:t>
      </w:r>
      <w:r w:rsidR="00526415" w:rsidRPr="00304D51">
        <w:rPr>
          <w:rFonts w:eastAsia="Times New Roman" w:cs="Arial"/>
          <w:szCs w:val="18"/>
          <w:lang w:val="es-ES_tradnl" w:eastAsia="es-ES"/>
        </w:rPr>
        <w:t>l</w:t>
      </w:r>
      <w:r w:rsidRPr="00304D51">
        <w:rPr>
          <w:rFonts w:eastAsia="Times New Roman" w:cs="Arial"/>
          <w:szCs w:val="18"/>
          <w:lang w:val="es-ES_tradnl" w:eastAsia="es-ES"/>
        </w:rPr>
        <w:t xml:space="preserve"> ganado o protección individual de los brotes resultantes, </w:t>
      </w:r>
      <w:r w:rsidR="00715928" w:rsidRPr="00304D51">
        <w:rPr>
          <w:rFonts w:eastAsia="Times New Roman" w:cs="Arial"/>
          <w:szCs w:val="18"/>
          <w:lang w:val="es-ES_tradnl" w:eastAsia="es-ES"/>
        </w:rPr>
        <w:t xml:space="preserve">construcción y/o </w:t>
      </w:r>
      <w:r w:rsidRPr="00304D51">
        <w:rPr>
          <w:rFonts w:eastAsia="Times New Roman" w:cs="Arial"/>
          <w:szCs w:val="18"/>
          <w:lang w:val="es-ES_tradnl" w:eastAsia="es-ES"/>
        </w:rPr>
        <w:t>mantención de cercos, control de fauna dañina,</w:t>
      </w:r>
      <w:r w:rsidR="00216BBE" w:rsidRPr="00304D51">
        <w:rPr>
          <w:rFonts w:eastAsia="Times New Roman" w:cs="Arial"/>
          <w:szCs w:val="18"/>
          <w:lang w:val="es-ES_tradnl" w:eastAsia="es-ES"/>
        </w:rPr>
        <w:t xml:space="preserve"> </w:t>
      </w:r>
      <w:r w:rsidRPr="00304D51">
        <w:rPr>
          <w:rFonts w:eastAsia="Times New Roman" w:cs="Arial"/>
          <w:szCs w:val="18"/>
          <w:lang w:val="es-ES_tradnl" w:eastAsia="es-ES"/>
        </w:rPr>
        <w:t>etc.</w:t>
      </w:r>
    </w:p>
    <w:p w:rsidR="001504D4" w:rsidRPr="00304D51" w:rsidRDefault="001504D4" w:rsidP="00587D38">
      <w:pPr>
        <w:widowControl/>
        <w:autoSpaceDE w:val="0"/>
        <w:autoSpaceDN w:val="0"/>
        <w:ind w:left="360"/>
        <w:contextualSpacing/>
        <w:jc w:val="both"/>
        <w:rPr>
          <w:rFonts w:eastAsia="Times New Roman" w:cs="Arial"/>
          <w:szCs w:val="18"/>
          <w:lang w:val="es-ES_tradnl" w:eastAsia="es-ES"/>
        </w:rPr>
      </w:pPr>
    </w:p>
    <w:p w:rsidR="00332C54" w:rsidRPr="00304D51" w:rsidRDefault="00332C54" w:rsidP="00304D51">
      <w:pPr>
        <w:widowControl/>
        <w:numPr>
          <w:ilvl w:val="0"/>
          <w:numId w:val="30"/>
        </w:numPr>
        <w:autoSpaceDE w:val="0"/>
        <w:autoSpaceDN w:val="0"/>
        <w:contextualSpacing/>
        <w:jc w:val="both"/>
        <w:rPr>
          <w:rFonts w:eastAsia="Times New Roman" w:cs="Arial"/>
          <w:b/>
          <w:szCs w:val="18"/>
          <w:lang w:val="es-ES_tradnl" w:eastAsia="es-ES"/>
        </w:rPr>
      </w:pPr>
      <w:r w:rsidRPr="00304D51">
        <w:rPr>
          <w:rFonts w:eastAsia="Times New Roman" w:cs="Arial"/>
          <w:b/>
          <w:szCs w:val="18"/>
          <w:lang w:val="es-ES_tradnl" w:eastAsia="es-ES"/>
        </w:rPr>
        <w:t>Contra incendios forestales</w:t>
      </w:r>
    </w:p>
    <w:p w:rsidR="00332C54" w:rsidRPr="00304D51" w:rsidRDefault="00332C54" w:rsidP="00587D38">
      <w:pPr>
        <w:widowControl/>
        <w:autoSpaceDE w:val="0"/>
        <w:autoSpaceDN w:val="0"/>
        <w:contextualSpacing/>
        <w:jc w:val="both"/>
        <w:rPr>
          <w:rFonts w:eastAsia="Times New Roman" w:cs="Arial"/>
          <w:szCs w:val="18"/>
          <w:lang w:val="es-ES_tradnl" w:eastAsia="es-ES"/>
        </w:rPr>
      </w:pPr>
    </w:p>
    <w:p w:rsidR="00332C54" w:rsidRPr="00304D51" w:rsidRDefault="00332C54"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Se prohíbe el uso del fuego en todas sus formas, al interior del rodal o de los rodales que se sometan a esta Norma de Manejo.</w:t>
      </w:r>
    </w:p>
    <w:p w:rsidR="00332C54" w:rsidRPr="00304D51" w:rsidRDefault="00332C54" w:rsidP="00587D38">
      <w:pPr>
        <w:widowControl/>
        <w:autoSpaceDE w:val="0"/>
        <w:autoSpaceDN w:val="0"/>
        <w:ind w:left="360"/>
        <w:contextualSpacing/>
        <w:jc w:val="both"/>
        <w:rPr>
          <w:rFonts w:eastAsia="Times New Roman" w:cs="Arial"/>
          <w:szCs w:val="18"/>
          <w:lang w:val="es-ES_tradnl" w:eastAsia="es-ES"/>
        </w:rPr>
      </w:pPr>
    </w:p>
    <w:p w:rsidR="00332C54" w:rsidRPr="00304D51" w:rsidRDefault="00332C54" w:rsidP="00587D38">
      <w:pPr>
        <w:widowControl/>
        <w:numPr>
          <w:ilvl w:val="0"/>
          <w:numId w:val="25"/>
        </w:numPr>
        <w:autoSpaceDE w:val="0"/>
        <w:autoSpaceDN w:val="0"/>
        <w:contextualSpacing/>
        <w:jc w:val="both"/>
        <w:rPr>
          <w:rFonts w:ascii="Arial" w:hAnsi="Arial"/>
          <w:lang w:val="es-CL"/>
        </w:rPr>
      </w:pPr>
      <w:r w:rsidRPr="00304D51">
        <w:rPr>
          <w:rFonts w:eastAsia="Times New Roman" w:cs="Arial"/>
          <w:szCs w:val="18"/>
          <w:lang w:val="es-ES_tradnl" w:eastAsia="es-ES"/>
        </w:rPr>
        <w:t>Se debe</w:t>
      </w:r>
      <w:r w:rsidR="00540EA7" w:rsidRPr="00304D51">
        <w:rPr>
          <w:rFonts w:eastAsia="Times New Roman" w:cs="Arial"/>
          <w:szCs w:val="18"/>
          <w:lang w:val="es-ES_tradnl" w:eastAsia="es-ES"/>
        </w:rPr>
        <w:t>rá</w:t>
      </w:r>
      <w:r w:rsidR="00781E25" w:rsidRPr="00304D51">
        <w:rPr>
          <w:rFonts w:eastAsia="Times New Roman" w:cs="Arial"/>
          <w:szCs w:val="18"/>
          <w:lang w:val="es-ES_tradnl" w:eastAsia="es-ES"/>
        </w:rPr>
        <w:t xml:space="preserve">n mantener los </w:t>
      </w:r>
      <w:r w:rsidRPr="00304D51">
        <w:rPr>
          <w:rFonts w:eastAsia="Times New Roman" w:cs="Arial"/>
          <w:szCs w:val="18"/>
          <w:lang w:val="es-ES_tradnl" w:eastAsia="es-ES"/>
        </w:rPr>
        <w:t>cortafuego</w:t>
      </w:r>
      <w:r w:rsidR="00781E25" w:rsidRPr="00304D51">
        <w:rPr>
          <w:rFonts w:eastAsia="Times New Roman" w:cs="Arial"/>
          <w:szCs w:val="18"/>
          <w:lang w:val="es-ES_tradnl" w:eastAsia="es-ES"/>
        </w:rPr>
        <w:t>s construidos, eliminando la vegetación que los colonice</w:t>
      </w:r>
      <w:r w:rsidR="00540EA7" w:rsidRPr="00304D51">
        <w:rPr>
          <w:rFonts w:eastAsia="Times New Roman" w:cs="Arial"/>
          <w:szCs w:val="18"/>
          <w:lang w:val="es-ES_tradnl" w:eastAsia="es-ES"/>
        </w:rPr>
        <w:t>.</w:t>
      </w:r>
    </w:p>
    <w:p w:rsidR="00540EA7" w:rsidRPr="00304D51" w:rsidRDefault="00540EA7" w:rsidP="00587D38">
      <w:pPr>
        <w:pStyle w:val="Prrafodelista"/>
        <w:rPr>
          <w:rFonts w:ascii="Arial" w:hAnsi="Arial"/>
          <w:lang w:val="es-CL"/>
        </w:rPr>
      </w:pPr>
    </w:p>
    <w:p w:rsidR="00332C54" w:rsidRPr="00304D51" w:rsidRDefault="00332C54"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No deben existir árboles, arbustos, pastos, restos de la corta, ni otros elementos combustibles a menos de 5 m alrededor de hornos carboneros o acopio de leña, etc.</w:t>
      </w:r>
    </w:p>
    <w:p w:rsidR="00332C54" w:rsidRPr="00304D51" w:rsidRDefault="00332C54" w:rsidP="00587D38">
      <w:pPr>
        <w:widowControl/>
        <w:autoSpaceDE w:val="0"/>
        <w:autoSpaceDN w:val="0"/>
        <w:ind w:left="360"/>
        <w:contextualSpacing/>
        <w:jc w:val="both"/>
        <w:rPr>
          <w:rFonts w:eastAsia="Times New Roman" w:cs="Arial"/>
          <w:szCs w:val="18"/>
          <w:lang w:val="es-ES_tradnl" w:eastAsia="es-ES"/>
        </w:rPr>
      </w:pPr>
    </w:p>
    <w:p w:rsidR="00332C54" w:rsidRPr="00304D51" w:rsidRDefault="00232D57"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Durante la faena misma se mantendrá vigilancia permanente o se efectuarán recorridos en el predio, sobretodo en épocas de mayor riesgo de incendios.</w:t>
      </w:r>
    </w:p>
    <w:p w:rsidR="00332C54" w:rsidRDefault="00332C54" w:rsidP="00587D38">
      <w:pPr>
        <w:widowControl/>
        <w:autoSpaceDE w:val="0"/>
        <w:autoSpaceDN w:val="0"/>
        <w:contextualSpacing/>
        <w:jc w:val="both"/>
        <w:rPr>
          <w:rFonts w:eastAsia="Times New Roman" w:cs="Arial"/>
          <w:b/>
          <w:szCs w:val="18"/>
          <w:lang w:val="es-ES_tradnl" w:eastAsia="es-ES"/>
        </w:rPr>
      </w:pPr>
    </w:p>
    <w:p w:rsidR="003C2700" w:rsidRDefault="003C2700" w:rsidP="00587D38">
      <w:pPr>
        <w:widowControl/>
        <w:autoSpaceDE w:val="0"/>
        <w:autoSpaceDN w:val="0"/>
        <w:contextualSpacing/>
        <w:jc w:val="both"/>
        <w:rPr>
          <w:rFonts w:eastAsia="Times New Roman" w:cs="Arial"/>
          <w:b/>
          <w:szCs w:val="18"/>
          <w:lang w:val="es-ES_tradnl" w:eastAsia="es-ES"/>
        </w:rPr>
      </w:pPr>
    </w:p>
    <w:p w:rsidR="003C2700" w:rsidRDefault="003C2700" w:rsidP="00587D38">
      <w:pPr>
        <w:widowControl/>
        <w:autoSpaceDE w:val="0"/>
        <w:autoSpaceDN w:val="0"/>
        <w:contextualSpacing/>
        <w:jc w:val="both"/>
        <w:rPr>
          <w:rFonts w:eastAsia="Times New Roman" w:cs="Arial"/>
          <w:b/>
          <w:szCs w:val="18"/>
          <w:lang w:val="es-ES_tradnl" w:eastAsia="es-ES"/>
        </w:rPr>
      </w:pPr>
    </w:p>
    <w:p w:rsidR="003C2700" w:rsidRPr="00304D51" w:rsidRDefault="003C2700" w:rsidP="00587D38">
      <w:pPr>
        <w:widowControl/>
        <w:autoSpaceDE w:val="0"/>
        <w:autoSpaceDN w:val="0"/>
        <w:contextualSpacing/>
        <w:jc w:val="both"/>
        <w:rPr>
          <w:rFonts w:eastAsia="Times New Roman" w:cs="Arial"/>
          <w:b/>
          <w:szCs w:val="18"/>
          <w:lang w:val="es-ES_tradnl" w:eastAsia="es-ES"/>
        </w:rPr>
      </w:pPr>
    </w:p>
    <w:p w:rsidR="00CC79A0" w:rsidRPr="00304D51" w:rsidRDefault="00332C54" w:rsidP="00304D51">
      <w:pPr>
        <w:widowControl/>
        <w:numPr>
          <w:ilvl w:val="0"/>
          <w:numId w:val="30"/>
        </w:numPr>
        <w:autoSpaceDE w:val="0"/>
        <w:autoSpaceDN w:val="0"/>
        <w:contextualSpacing/>
        <w:jc w:val="both"/>
        <w:rPr>
          <w:rFonts w:eastAsia="Times New Roman" w:cs="Arial"/>
          <w:b/>
          <w:szCs w:val="18"/>
          <w:lang w:val="es-ES_tradnl" w:eastAsia="es-ES"/>
        </w:rPr>
      </w:pPr>
      <w:r w:rsidRPr="00304D51">
        <w:rPr>
          <w:rFonts w:eastAsia="Times New Roman" w:cs="Arial"/>
          <w:b/>
          <w:szCs w:val="18"/>
          <w:lang w:val="es-ES_tradnl" w:eastAsia="es-ES"/>
        </w:rPr>
        <w:lastRenderedPageBreak/>
        <w:t>C</w:t>
      </w:r>
      <w:r w:rsidR="00C00AB6" w:rsidRPr="00304D51">
        <w:rPr>
          <w:rFonts w:eastAsia="Times New Roman" w:cs="Arial"/>
          <w:b/>
          <w:szCs w:val="18"/>
          <w:lang w:val="es-ES_tradnl" w:eastAsia="es-ES"/>
        </w:rPr>
        <w:t>ontra plagas y</w:t>
      </w:r>
      <w:r w:rsidR="00216BBE" w:rsidRPr="00304D51">
        <w:rPr>
          <w:rFonts w:eastAsia="Times New Roman" w:cs="Arial"/>
          <w:b/>
          <w:szCs w:val="18"/>
          <w:lang w:val="es-ES_tradnl" w:eastAsia="es-ES"/>
        </w:rPr>
        <w:t xml:space="preserve"> </w:t>
      </w:r>
      <w:r w:rsidR="00C00AB6" w:rsidRPr="00304D51">
        <w:rPr>
          <w:rFonts w:eastAsia="Times New Roman" w:cs="Arial"/>
          <w:b/>
          <w:szCs w:val="18"/>
          <w:lang w:val="es-ES_tradnl" w:eastAsia="es-ES"/>
        </w:rPr>
        <w:t>enfermedades</w:t>
      </w:r>
      <w:r w:rsidR="00646E8D" w:rsidRPr="00304D51">
        <w:rPr>
          <w:rFonts w:eastAsia="Times New Roman" w:cs="Arial"/>
          <w:b/>
          <w:szCs w:val="18"/>
          <w:lang w:val="es-ES_tradnl" w:eastAsia="es-ES"/>
        </w:rPr>
        <w:t xml:space="preserve"> </w:t>
      </w:r>
    </w:p>
    <w:p w:rsidR="00A3552A" w:rsidRPr="00304D51" w:rsidRDefault="00A3552A" w:rsidP="00587D38">
      <w:pPr>
        <w:widowControl/>
        <w:autoSpaceDE w:val="0"/>
        <w:autoSpaceDN w:val="0"/>
        <w:ind w:left="360"/>
        <w:contextualSpacing/>
        <w:jc w:val="both"/>
        <w:rPr>
          <w:rFonts w:eastAsia="Times New Roman" w:cs="Arial"/>
          <w:b/>
          <w:szCs w:val="18"/>
          <w:lang w:val="es-ES_tradnl" w:eastAsia="es-ES"/>
        </w:rPr>
      </w:pPr>
    </w:p>
    <w:p w:rsidR="00CC79A0" w:rsidRPr="00304D51" w:rsidRDefault="00526415"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S</w:t>
      </w:r>
      <w:r w:rsidR="00C00AB6" w:rsidRPr="00304D51">
        <w:rPr>
          <w:rFonts w:eastAsia="Times New Roman" w:cs="Arial"/>
          <w:szCs w:val="18"/>
          <w:lang w:val="es-ES_tradnl" w:eastAsia="es-ES"/>
        </w:rPr>
        <w:t xml:space="preserve">i se detecta </w:t>
      </w:r>
      <w:r w:rsidRPr="00304D51">
        <w:rPr>
          <w:rFonts w:eastAsia="Times New Roman" w:cs="Arial"/>
          <w:szCs w:val="18"/>
          <w:lang w:val="es-ES_tradnl" w:eastAsia="es-ES"/>
        </w:rPr>
        <w:t>alguna</w:t>
      </w:r>
      <w:r w:rsidR="00C00AB6" w:rsidRPr="00304D51">
        <w:rPr>
          <w:rFonts w:eastAsia="Times New Roman" w:cs="Arial"/>
          <w:szCs w:val="18"/>
          <w:lang w:val="es-ES_tradnl" w:eastAsia="es-ES"/>
        </w:rPr>
        <w:t xml:space="preserve"> anormalidad en los individuos</w:t>
      </w:r>
      <w:r w:rsidRPr="00304D51">
        <w:rPr>
          <w:rFonts w:eastAsia="Times New Roman" w:cs="Arial"/>
          <w:szCs w:val="18"/>
          <w:lang w:val="es-ES_tradnl" w:eastAsia="es-ES"/>
        </w:rPr>
        <w:t xml:space="preserve"> (cambio coloración del follaje, presencia de perforación en los troncos, entre otros)</w:t>
      </w:r>
      <w:r w:rsidR="00C00AB6" w:rsidRPr="00304D51">
        <w:rPr>
          <w:rFonts w:eastAsia="Times New Roman" w:cs="Arial"/>
          <w:szCs w:val="18"/>
          <w:lang w:val="es-ES_tradnl" w:eastAsia="es-ES"/>
        </w:rPr>
        <w:t xml:space="preserve"> se debe dar aviso a </w:t>
      </w:r>
      <w:r w:rsidR="0090674A" w:rsidRPr="00304D51">
        <w:rPr>
          <w:rFonts w:eastAsia="Times New Roman" w:cs="Arial"/>
          <w:szCs w:val="18"/>
          <w:lang w:val="es-ES_tradnl" w:eastAsia="es-ES"/>
        </w:rPr>
        <w:t>C</w:t>
      </w:r>
      <w:r w:rsidR="00C00AB6" w:rsidRPr="00304D51">
        <w:rPr>
          <w:rFonts w:eastAsia="Times New Roman" w:cs="Arial"/>
          <w:szCs w:val="18"/>
          <w:lang w:val="es-ES_tradnl" w:eastAsia="es-ES"/>
        </w:rPr>
        <w:t>ONAF.</w:t>
      </w:r>
    </w:p>
    <w:p w:rsidR="007E56F4" w:rsidRPr="00304D51" w:rsidRDefault="007E56F4" w:rsidP="007E56F4">
      <w:pPr>
        <w:keepNext/>
        <w:widowControl/>
        <w:ind w:left="360"/>
        <w:contextualSpacing/>
        <w:jc w:val="both"/>
        <w:outlineLvl w:val="0"/>
        <w:rPr>
          <w:rFonts w:eastAsia="Times New Roman" w:cs="Times New Roman"/>
          <w:b/>
          <w:bCs/>
          <w:smallCaps/>
          <w:kern w:val="28"/>
          <w:sz w:val="24"/>
          <w:lang w:val="es-ES_tradnl" w:eastAsia="es-ES"/>
        </w:rPr>
      </w:pPr>
      <w:bookmarkStart w:id="6" w:name="VI_PLANO"/>
      <w:bookmarkEnd w:id="6"/>
    </w:p>
    <w:p w:rsidR="00CC79A0" w:rsidRPr="00304D51" w:rsidRDefault="00295DBC" w:rsidP="00587D38">
      <w:pPr>
        <w:keepNext/>
        <w:widowControl/>
        <w:numPr>
          <w:ilvl w:val="0"/>
          <w:numId w:val="17"/>
        </w:numPr>
        <w:contextualSpacing/>
        <w:jc w:val="both"/>
        <w:outlineLvl w:val="0"/>
        <w:rPr>
          <w:rFonts w:eastAsia="Times New Roman" w:cs="Times New Roman"/>
          <w:b/>
          <w:bCs/>
          <w:smallCaps/>
          <w:kern w:val="28"/>
          <w:sz w:val="24"/>
          <w:lang w:val="es-ES_tradnl" w:eastAsia="es-ES"/>
        </w:rPr>
      </w:pPr>
      <w:r w:rsidRPr="00304D51">
        <w:rPr>
          <w:rFonts w:eastAsia="Times New Roman" w:cs="Times New Roman"/>
          <w:b/>
          <w:bCs/>
          <w:smallCaps/>
          <w:kern w:val="28"/>
          <w:sz w:val="24"/>
          <w:lang w:val="es-ES_tradnl" w:eastAsia="es-ES"/>
        </w:rPr>
        <w:t>Plano</w:t>
      </w:r>
    </w:p>
    <w:p w:rsidR="00CC79A0" w:rsidRPr="00304D51" w:rsidRDefault="00CC79A0" w:rsidP="00587D38">
      <w:pPr>
        <w:pStyle w:val="Textoindependiente"/>
        <w:rPr>
          <w:rFonts w:ascii="Arial"/>
          <w:b/>
        </w:rPr>
      </w:pPr>
    </w:p>
    <w:p w:rsidR="00CC79A0" w:rsidRPr="00304D51" w:rsidRDefault="00DF7DCB" w:rsidP="00587D38">
      <w:pPr>
        <w:contextualSpacing/>
        <w:jc w:val="both"/>
        <w:rPr>
          <w:rFonts w:cs="Arial"/>
          <w:szCs w:val="18"/>
          <w:lang w:val="es-CL"/>
        </w:rPr>
      </w:pPr>
      <w:r w:rsidRPr="00304D51">
        <w:rPr>
          <w:rFonts w:cs="Arial"/>
          <w:szCs w:val="18"/>
          <w:lang w:val="es-CL"/>
        </w:rPr>
        <w:t xml:space="preserve">El plano </w:t>
      </w:r>
      <w:r w:rsidR="00774A4F" w:rsidRPr="00304D51">
        <w:rPr>
          <w:rFonts w:cs="Arial"/>
          <w:szCs w:val="18"/>
          <w:lang w:val="es-CL"/>
        </w:rPr>
        <w:t xml:space="preserve">que debe ser entregado a CONAF junto a la presente Norma de Manejo, </w:t>
      </w:r>
      <w:r w:rsidR="00C00AB6" w:rsidRPr="00304D51">
        <w:rPr>
          <w:rFonts w:cs="Arial"/>
          <w:szCs w:val="18"/>
          <w:lang w:val="es-CL"/>
        </w:rPr>
        <w:t>debe incluir al menos la siguiente información:</w:t>
      </w:r>
    </w:p>
    <w:p w:rsidR="00CC79A0" w:rsidRPr="00304D51" w:rsidRDefault="00CC79A0" w:rsidP="00587D38">
      <w:pPr>
        <w:contextualSpacing/>
        <w:jc w:val="both"/>
        <w:rPr>
          <w:rFonts w:cs="Arial"/>
          <w:szCs w:val="18"/>
          <w:lang w:val="es-CL"/>
        </w:rPr>
      </w:pPr>
    </w:p>
    <w:p w:rsidR="00CC79A0" w:rsidRPr="00304D51" w:rsidRDefault="008A27A8"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Nombre del/de la</w:t>
      </w:r>
      <w:r w:rsidR="00646E8D" w:rsidRPr="00304D51">
        <w:rPr>
          <w:rFonts w:eastAsia="Times New Roman" w:cs="Arial"/>
          <w:szCs w:val="18"/>
          <w:lang w:val="es-ES_tradnl" w:eastAsia="es-ES"/>
        </w:rPr>
        <w:t xml:space="preserve"> </w:t>
      </w:r>
      <w:r w:rsidRPr="00304D51">
        <w:rPr>
          <w:rFonts w:eastAsia="Times New Roman" w:cs="Arial"/>
          <w:szCs w:val="18"/>
          <w:lang w:val="es-ES_tradnl" w:eastAsia="es-ES"/>
        </w:rPr>
        <w:t>interesado/</w:t>
      </w:r>
      <w:r w:rsidR="00C00AB6" w:rsidRPr="00304D51">
        <w:rPr>
          <w:rFonts w:eastAsia="Times New Roman" w:cs="Arial"/>
          <w:szCs w:val="18"/>
          <w:lang w:val="es-ES_tradnl" w:eastAsia="es-ES"/>
        </w:rPr>
        <w:t>a</w:t>
      </w:r>
    </w:p>
    <w:p w:rsidR="00CC79A0" w:rsidRPr="00304D51" w:rsidRDefault="00C00AB6"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Nombre del predio, rol SII</w:t>
      </w:r>
      <w:r w:rsidR="00B9351A" w:rsidRPr="00304D51">
        <w:rPr>
          <w:rFonts w:eastAsia="Times New Roman" w:cs="Arial"/>
          <w:szCs w:val="18"/>
          <w:lang w:val="es-ES_tradnl" w:eastAsia="es-ES"/>
        </w:rPr>
        <w:t xml:space="preserve"> </w:t>
      </w:r>
      <w:r w:rsidRPr="00304D51">
        <w:rPr>
          <w:rFonts w:eastAsia="Times New Roman" w:cs="Arial"/>
          <w:szCs w:val="18"/>
          <w:lang w:val="es-ES_tradnl" w:eastAsia="es-ES"/>
        </w:rPr>
        <w:t>y ubicación administrativa (comuna</w:t>
      </w:r>
      <w:r w:rsidR="00295DBC" w:rsidRPr="00304D51">
        <w:rPr>
          <w:rFonts w:eastAsia="Times New Roman" w:cs="Arial"/>
          <w:szCs w:val="18"/>
          <w:lang w:val="es-ES_tradnl" w:eastAsia="es-ES"/>
        </w:rPr>
        <w:t xml:space="preserve"> y provincia</w:t>
      </w:r>
      <w:r w:rsidRPr="00304D51">
        <w:rPr>
          <w:rFonts w:eastAsia="Times New Roman" w:cs="Arial"/>
          <w:szCs w:val="18"/>
          <w:lang w:val="es-ES_tradnl" w:eastAsia="es-ES"/>
        </w:rPr>
        <w:t>)</w:t>
      </w:r>
    </w:p>
    <w:p w:rsidR="00CC79A0" w:rsidRPr="00304D51" w:rsidRDefault="00C00AB6"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Escala, base cartográfica y mapa de ubicación del</w:t>
      </w:r>
      <w:r w:rsidR="00216BBE" w:rsidRPr="00304D51">
        <w:rPr>
          <w:rFonts w:eastAsia="Times New Roman" w:cs="Arial"/>
          <w:szCs w:val="18"/>
          <w:lang w:val="es-ES_tradnl" w:eastAsia="es-ES"/>
        </w:rPr>
        <w:t xml:space="preserve"> </w:t>
      </w:r>
      <w:r w:rsidRPr="00304D51">
        <w:rPr>
          <w:rFonts w:eastAsia="Times New Roman" w:cs="Arial"/>
          <w:szCs w:val="18"/>
          <w:lang w:val="es-ES_tradnl" w:eastAsia="es-ES"/>
        </w:rPr>
        <w:t>predio</w:t>
      </w:r>
    </w:p>
    <w:p w:rsidR="00CC79A0" w:rsidRPr="00304D51" w:rsidRDefault="00C00AB6"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Límites del predio, norte magnético y coordenadas</w:t>
      </w:r>
      <w:r w:rsidR="00216BBE" w:rsidRPr="00304D51">
        <w:rPr>
          <w:rFonts w:eastAsia="Times New Roman" w:cs="Arial"/>
          <w:szCs w:val="18"/>
          <w:lang w:val="es-ES_tradnl" w:eastAsia="es-ES"/>
        </w:rPr>
        <w:t xml:space="preserve"> </w:t>
      </w:r>
      <w:r w:rsidRPr="00304D51">
        <w:rPr>
          <w:rFonts w:eastAsia="Times New Roman" w:cs="Arial"/>
          <w:szCs w:val="18"/>
          <w:lang w:val="es-ES_tradnl" w:eastAsia="es-ES"/>
        </w:rPr>
        <w:t>U.T.M.</w:t>
      </w:r>
    </w:p>
    <w:p w:rsidR="00CC79A0" w:rsidRPr="00304D51" w:rsidRDefault="00C00AB6"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Superficie del</w:t>
      </w:r>
      <w:r w:rsidR="00216BBE" w:rsidRPr="00304D51">
        <w:rPr>
          <w:rFonts w:eastAsia="Times New Roman" w:cs="Arial"/>
          <w:szCs w:val="18"/>
          <w:lang w:val="es-ES_tradnl" w:eastAsia="es-ES"/>
        </w:rPr>
        <w:t xml:space="preserve"> </w:t>
      </w:r>
      <w:r w:rsidRPr="00304D51">
        <w:rPr>
          <w:rFonts w:eastAsia="Times New Roman" w:cs="Arial"/>
          <w:szCs w:val="18"/>
          <w:lang w:val="es-ES_tradnl" w:eastAsia="es-ES"/>
        </w:rPr>
        <w:t>predio</w:t>
      </w:r>
      <w:r w:rsidR="00774A4F" w:rsidRPr="00304D51">
        <w:rPr>
          <w:rFonts w:eastAsia="Times New Roman" w:cs="Arial"/>
          <w:szCs w:val="18"/>
          <w:lang w:val="es-ES_tradnl" w:eastAsia="es-ES"/>
        </w:rPr>
        <w:t xml:space="preserve"> </w:t>
      </w:r>
    </w:p>
    <w:p w:rsidR="00774A4F" w:rsidRPr="00304D51" w:rsidRDefault="00C00AB6"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Superfi</w:t>
      </w:r>
      <w:r w:rsidR="00216BBE" w:rsidRPr="00304D51">
        <w:rPr>
          <w:rFonts w:eastAsia="Times New Roman" w:cs="Arial"/>
          <w:szCs w:val="18"/>
          <w:lang w:val="es-ES_tradnl" w:eastAsia="es-ES"/>
        </w:rPr>
        <w:t>cie del o de los rodales a intervenir</w:t>
      </w:r>
      <w:r w:rsidR="00DF7DCB" w:rsidRPr="00304D51">
        <w:rPr>
          <w:rFonts w:eastAsia="Times New Roman" w:cs="Arial"/>
          <w:szCs w:val="18"/>
          <w:lang w:val="es-ES_tradnl" w:eastAsia="es-ES"/>
        </w:rPr>
        <w:t xml:space="preserve"> </w:t>
      </w:r>
    </w:p>
    <w:p w:rsidR="00774A4F" w:rsidRPr="00304D51" w:rsidRDefault="00774A4F"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Red hidrográfica y caminos existentes.</w:t>
      </w:r>
    </w:p>
    <w:p w:rsidR="008A27A8" w:rsidRPr="00304D51" w:rsidRDefault="008A27A8"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 xml:space="preserve">Otras actividades </w:t>
      </w:r>
      <w:r w:rsidR="00774A4F" w:rsidRPr="00304D51">
        <w:rPr>
          <w:rFonts w:eastAsia="Times New Roman" w:cs="Arial"/>
          <w:szCs w:val="18"/>
          <w:lang w:val="es-ES_tradnl" w:eastAsia="es-ES"/>
        </w:rPr>
        <w:t xml:space="preserve">a realizar que sean </w:t>
      </w:r>
      <w:proofErr w:type="spellStart"/>
      <w:r w:rsidRPr="00304D51">
        <w:rPr>
          <w:rFonts w:eastAsia="Times New Roman" w:cs="Arial"/>
          <w:szCs w:val="18"/>
          <w:lang w:val="es-ES_tradnl" w:eastAsia="es-ES"/>
        </w:rPr>
        <w:t>graficables</w:t>
      </w:r>
      <w:proofErr w:type="spellEnd"/>
      <w:r w:rsidR="002A19B9" w:rsidRPr="00304D51">
        <w:rPr>
          <w:rFonts w:eastAsia="Times New Roman" w:cs="Arial"/>
          <w:szCs w:val="18"/>
          <w:lang w:val="es-ES_tradnl" w:eastAsia="es-ES"/>
        </w:rPr>
        <w:t>, tales como cortafuegos, cercos, obras de recuperación de suelos, etc.</w:t>
      </w:r>
      <w:r w:rsidRPr="00304D51">
        <w:rPr>
          <w:rFonts w:eastAsia="Times New Roman" w:cs="Arial"/>
          <w:szCs w:val="18"/>
          <w:lang w:val="es-ES_tradnl" w:eastAsia="es-ES"/>
        </w:rPr>
        <w:t xml:space="preserve"> </w:t>
      </w:r>
    </w:p>
    <w:p w:rsidR="00CC79A0" w:rsidRPr="00304D51" w:rsidRDefault="00C00AB6" w:rsidP="00587D38">
      <w:pPr>
        <w:widowControl/>
        <w:numPr>
          <w:ilvl w:val="0"/>
          <w:numId w:val="25"/>
        </w:numPr>
        <w:autoSpaceDE w:val="0"/>
        <w:autoSpaceDN w:val="0"/>
        <w:contextualSpacing/>
        <w:jc w:val="both"/>
        <w:rPr>
          <w:rFonts w:eastAsia="Times New Roman" w:cs="Arial"/>
          <w:szCs w:val="18"/>
          <w:lang w:val="es-ES_tradnl" w:eastAsia="es-ES"/>
        </w:rPr>
      </w:pPr>
      <w:r w:rsidRPr="00304D51">
        <w:rPr>
          <w:rFonts w:eastAsia="Times New Roman" w:cs="Arial"/>
          <w:szCs w:val="18"/>
          <w:lang w:val="es-ES_tradnl" w:eastAsia="es-ES"/>
        </w:rPr>
        <w:t>Firma del</w:t>
      </w:r>
      <w:r w:rsidR="00216BBE" w:rsidRPr="00304D51">
        <w:rPr>
          <w:rFonts w:eastAsia="Times New Roman" w:cs="Arial"/>
          <w:szCs w:val="18"/>
          <w:lang w:val="es-ES_tradnl" w:eastAsia="es-ES"/>
        </w:rPr>
        <w:t xml:space="preserve"> </w:t>
      </w:r>
      <w:r w:rsidR="00E33727" w:rsidRPr="00304D51">
        <w:rPr>
          <w:rFonts w:eastAsia="Times New Roman" w:cs="Arial"/>
          <w:szCs w:val="18"/>
          <w:lang w:val="es-ES_tradnl" w:eastAsia="es-ES"/>
        </w:rPr>
        <w:t>interesado/a</w:t>
      </w:r>
    </w:p>
    <w:p w:rsidR="006D05D3" w:rsidRPr="00304D51" w:rsidRDefault="006D05D3" w:rsidP="00587D38">
      <w:pPr>
        <w:contextualSpacing/>
        <w:jc w:val="both"/>
        <w:rPr>
          <w:rFonts w:eastAsia="Times New Roman" w:cs="Arial"/>
          <w:szCs w:val="18"/>
          <w:lang w:val="es-ES_tradnl" w:eastAsia="es-ES"/>
        </w:rPr>
      </w:pPr>
    </w:p>
    <w:p w:rsidR="006D05D3" w:rsidRPr="00304D51" w:rsidRDefault="006D05D3" w:rsidP="00587D38">
      <w:pPr>
        <w:contextualSpacing/>
        <w:jc w:val="both"/>
        <w:rPr>
          <w:rFonts w:eastAsia="Times New Roman" w:cs="Arial"/>
          <w:szCs w:val="18"/>
          <w:lang w:val="es-ES_tradnl" w:eastAsia="es-ES"/>
        </w:rPr>
      </w:pPr>
      <w:r w:rsidRPr="00304D51">
        <w:rPr>
          <w:rFonts w:eastAsia="Times New Roman" w:cs="Arial"/>
          <w:szCs w:val="18"/>
          <w:lang w:val="es-ES_tradnl" w:eastAsia="es-ES"/>
        </w:rPr>
        <w:t xml:space="preserve">Excepcionalmente, no </w:t>
      </w:r>
      <w:r w:rsidR="001C1F2E" w:rsidRPr="00304D51">
        <w:rPr>
          <w:rFonts w:eastAsia="Times New Roman" w:cs="Arial"/>
          <w:szCs w:val="18"/>
          <w:lang w:val="es-ES_tradnl" w:eastAsia="es-ES"/>
        </w:rPr>
        <w:t>se requerirá que la</w:t>
      </w:r>
      <w:r w:rsidRPr="00304D51">
        <w:rPr>
          <w:rFonts w:eastAsia="Times New Roman" w:cs="Arial"/>
          <w:szCs w:val="18"/>
          <w:lang w:val="es-ES_tradnl" w:eastAsia="es-ES"/>
        </w:rPr>
        <w:t xml:space="preserve"> cartografía digital </w:t>
      </w:r>
      <w:proofErr w:type="spellStart"/>
      <w:r w:rsidRPr="00304D51">
        <w:rPr>
          <w:rFonts w:eastAsia="Times New Roman" w:cs="Arial"/>
          <w:szCs w:val="18"/>
          <w:lang w:val="es-ES_tradnl" w:eastAsia="es-ES"/>
        </w:rPr>
        <w:t>georreferenciada</w:t>
      </w:r>
      <w:proofErr w:type="spellEnd"/>
      <w:r w:rsidRPr="00304D51">
        <w:rPr>
          <w:rFonts w:eastAsia="Times New Roman" w:cs="Arial"/>
          <w:szCs w:val="18"/>
          <w:lang w:val="es-ES_tradnl" w:eastAsia="es-ES"/>
        </w:rPr>
        <w:t xml:space="preserve"> </w:t>
      </w:r>
      <w:r w:rsidR="001C1F2E" w:rsidRPr="00304D51">
        <w:rPr>
          <w:rFonts w:eastAsia="Times New Roman" w:cs="Arial"/>
          <w:szCs w:val="18"/>
          <w:lang w:val="es-ES_tradnl" w:eastAsia="es-ES"/>
        </w:rPr>
        <w:t>la cartografía de esta Norma de Manejo, se ajuste a</w:t>
      </w:r>
      <w:r w:rsidRPr="00304D51">
        <w:rPr>
          <w:rFonts w:eastAsia="Times New Roman" w:cs="Arial"/>
          <w:szCs w:val="18"/>
          <w:lang w:val="es-ES_tradnl" w:eastAsia="es-ES"/>
        </w:rPr>
        <w:t>l documento denominado “</w:t>
      </w:r>
      <w:r w:rsidR="00130D5D" w:rsidRPr="00304D51">
        <w:rPr>
          <w:rFonts w:eastAsia="Times New Roman" w:cs="Arial"/>
          <w:szCs w:val="18"/>
          <w:lang w:val="es-ES_tradnl" w:eastAsia="es-ES"/>
        </w:rPr>
        <w:t xml:space="preserve">Requerimientos Técnicos para la presentación de Cartografía Digital </w:t>
      </w:r>
      <w:proofErr w:type="spellStart"/>
      <w:r w:rsidR="00130D5D" w:rsidRPr="00304D51">
        <w:rPr>
          <w:rFonts w:eastAsia="Times New Roman" w:cs="Arial"/>
          <w:szCs w:val="18"/>
          <w:lang w:val="es-ES_tradnl" w:eastAsia="es-ES"/>
        </w:rPr>
        <w:t>Georreferenciada</w:t>
      </w:r>
      <w:proofErr w:type="spellEnd"/>
      <w:r w:rsidR="00130D5D" w:rsidRPr="00304D51">
        <w:rPr>
          <w:rFonts w:eastAsia="Times New Roman" w:cs="Arial"/>
          <w:szCs w:val="18"/>
          <w:lang w:val="es-ES_tradnl" w:eastAsia="es-ES"/>
        </w:rPr>
        <w:t xml:space="preserve"> ante CONAF</w:t>
      </w:r>
      <w:r w:rsidRPr="00304D51">
        <w:rPr>
          <w:rFonts w:eastAsia="Times New Roman" w:cs="Arial"/>
          <w:szCs w:val="18"/>
          <w:lang w:val="es-ES_tradnl" w:eastAsia="es-ES"/>
        </w:rPr>
        <w:t>” publicado en la web de CONAF.</w:t>
      </w:r>
    </w:p>
    <w:p w:rsidR="006D05D3" w:rsidRPr="00304D51" w:rsidRDefault="006D05D3" w:rsidP="00587D38">
      <w:pPr>
        <w:contextualSpacing/>
        <w:jc w:val="both"/>
        <w:rPr>
          <w:rFonts w:eastAsia="Times New Roman" w:cs="Arial"/>
          <w:szCs w:val="18"/>
          <w:lang w:val="es-ES_tradnl" w:eastAsia="es-ES"/>
        </w:rPr>
      </w:pPr>
    </w:p>
    <w:p w:rsidR="006D05D3" w:rsidRPr="00304D51" w:rsidRDefault="006D05D3" w:rsidP="00587D38">
      <w:pPr>
        <w:contextualSpacing/>
        <w:jc w:val="both"/>
        <w:rPr>
          <w:lang w:val="es-CL"/>
        </w:rPr>
      </w:pPr>
      <w:r w:rsidRPr="00304D51">
        <w:rPr>
          <w:rFonts w:eastAsia="Times New Roman" w:cs="Arial"/>
          <w:szCs w:val="18"/>
          <w:lang w:val="es-ES_tradnl" w:eastAsia="es-ES"/>
        </w:rPr>
        <w:t xml:space="preserve">No obstante, además del plano en papel, </w:t>
      </w:r>
      <w:r w:rsidR="00774A4F" w:rsidRPr="00304D51">
        <w:rPr>
          <w:rFonts w:cs="Arial"/>
          <w:szCs w:val="18"/>
          <w:lang w:val="es-CL"/>
        </w:rPr>
        <w:t>deberá</w:t>
      </w:r>
      <w:r w:rsidRPr="00304D51">
        <w:rPr>
          <w:rFonts w:cs="Arial"/>
          <w:szCs w:val="18"/>
          <w:lang w:val="es-CL"/>
        </w:rPr>
        <w:t>n</w:t>
      </w:r>
      <w:r w:rsidR="00774A4F" w:rsidRPr="00304D51">
        <w:rPr>
          <w:rFonts w:cs="Arial"/>
          <w:szCs w:val="18"/>
          <w:lang w:val="es-CL"/>
        </w:rPr>
        <w:t xml:space="preserve"> entregarse las coberturas de límite predial y de rodales a intervenir, </w:t>
      </w:r>
      <w:r w:rsidR="00774A4F" w:rsidRPr="00304D51">
        <w:rPr>
          <w:rFonts w:eastAsia="Times New Roman" w:cs="Arial"/>
          <w:szCs w:val="18"/>
          <w:lang w:val="es-ES_tradnl" w:eastAsia="es-ES"/>
        </w:rPr>
        <w:t>en formato SHAPEFILE, incluyendo obligatoriamente los archivos con las siguientes extensiones: SHP, SHX, DBF y PRJ.</w:t>
      </w:r>
      <w:r w:rsidRPr="00304D51">
        <w:rPr>
          <w:lang w:val="es-CL"/>
        </w:rPr>
        <w:t xml:space="preserve"> </w:t>
      </w:r>
    </w:p>
    <w:p w:rsidR="006D05D3" w:rsidRPr="00304D51" w:rsidRDefault="006D05D3" w:rsidP="00587D38">
      <w:pPr>
        <w:contextualSpacing/>
        <w:jc w:val="both"/>
        <w:rPr>
          <w:lang w:val="es-CL"/>
        </w:rPr>
      </w:pPr>
    </w:p>
    <w:p w:rsidR="00FC43D0" w:rsidRPr="00304D51" w:rsidRDefault="006D05D3" w:rsidP="007E56F4">
      <w:pPr>
        <w:contextualSpacing/>
        <w:jc w:val="both"/>
        <w:rPr>
          <w:b/>
          <w:sz w:val="28"/>
          <w:szCs w:val="24"/>
          <w:lang w:val="es-CL"/>
        </w:rPr>
      </w:pPr>
      <w:r w:rsidRPr="00304D51">
        <w:rPr>
          <w:rFonts w:eastAsia="Times New Roman" w:cs="Arial"/>
          <w:szCs w:val="18"/>
          <w:lang w:val="es-ES_tradnl" w:eastAsia="es-ES"/>
        </w:rPr>
        <w:t xml:space="preserve">El </w:t>
      </w:r>
      <w:proofErr w:type="spellStart"/>
      <w:r w:rsidRPr="00304D51">
        <w:rPr>
          <w:rFonts w:eastAsia="Times New Roman" w:cs="Arial"/>
          <w:szCs w:val="18"/>
          <w:lang w:val="es-ES_tradnl" w:eastAsia="es-ES"/>
        </w:rPr>
        <w:t>Datum</w:t>
      </w:r>
      <w:proofErr w:type="spellEnd"/>
      <w:r w:rsidRPr="00304D51">
        <w:rPr>
          <w:rFonts w:eastAsia="Times New Roman" w:cs="Arial"/>
          <w:szCs w:val="18"/>
          <w:lang w:val="es-ES_tradnl" w:eastAsia="es-ES"/>
        </w:rPr>
        <w:t xml:space="preserve"> corresponderá a WGS84, el Huso será aquel que corresponda a la región y/o zona del país en donde se encuentre el predio a representar cartográficamente y la proyección será la Universal Transversal de </w:t>
      </w:r>
      <w:proofErr w:type="spellStart"/>
      <w:r w:rsidRPr="00304D51">
        <w:rPr>
          <w:rFonts w:eastAsia="Times New Roman" w:cs="Arial"/>
          <w:szCs w:val="18"/>
          <w:lang w:val="es-ES_tradnl" w:eastAsia="es-ES"/>
        </w:rPr>
        <w:t>Mercator</w:t>
      </w:r>
      <w:proofErr w:type="spellEnd"/>
      <w:r w:rsidRPr="00304D51">
        <w:rPr>
          <w:rFonts w:eastAsia="Times New Roman" w:cs="Arial"/>
          <w:szCs w:val="18"/>
          <w:lang w:val="es-ES_tradnl" w:eastAsia="es-ES"/>
        </w:rPr>
        <w:t xml:space="preserve"> (UTM). </w:t>
      </w:r>
    </w:p>
    <w:p w:rsidR="003C2700" w:rsidRPr="00304D51" w:rsidRDefault="003C2700" w:rsidP="003C2700">
      <w:pPr>
        <w:ind w:right="-516"/>
        <w:jc w:val="both"/>
        <w:rPr>
          <w:b/>
          <w:sz w:val="24"/>
          <w:szCs w:val="24"/>
          <w:lang w:val="es-CL"/>
        </w:rPr>
      </w:pPr>
    </w:p>
    <w:p w:rsidR="003C2700" w:rsidRPr="00304D51" w:rsidRDefault="003C2700" w:rsidP="003C2700">
      <w:pPr>
        <w:ind w:right="-516"/>
        <w:jc w:val="both"/>
        <w:rPr>
          <w:b/>
          <w:sz w:val="24"/>
          <w:szCs w:val="24"/>
          <w:lang w:val="es-CL"/>
        </w:rPr>
      </w:pPr>
    </w:p>
    <w:p w:rsidR="003C2700" w:rsidRPr="00304D51" w:rsidRDefault="003C2700" w:rsidP="003C2700">
      <w:pPr>
        <w:jc w:val="center"/>
        <w:rPr>
          <w:b/>
          <w:sz w:val="28"/>
          <w:szCs w:val="24"/>
          <w:lang w:val="es-CL"/>
        </w:rPr>
      </w:pPr>
      <w:r w:rsidRPr="00304D51">
        <w:rPr>
          <w:b/>
          <w:sz w:val="28"/>
          <w:szCs w:val="24"/>
          <w:lang w:val="es-CL"/>
        </w:rPr>
        <w:t>INFORMACIÓN IMPORTANTE</w:t>
      </w:r>
    </w:p>
    <w:p w:rsidR="003C2700" w:rsidRPr="00304D51" w:rsidRDefault="003C2700" w:rsidP="003C2700">
      <w:pPr>
        <w:pBdr>
          <w:top w:val="double" w:sz="4" w:space="1" w:color="auto"/>
          <w:left w:val="double" w:sz="4" w:space="4" w:color="auto"/>
          <w:bottom w:val="double" w:sz="4" w:space="1" w:color="auto"/>
          <w:right w:val="double" w:sz="4" w:space="4" w:color="auto"/>
        </w:pBdr>
        <w:jc w:val="both"/>
        <w:rPr>
          <w:sz w:val="24"/>
          <w:szCs w:val="24"/>
          <w:lang w:val="es-CL"/>
        </w:rPr>
      </w:pPr>
    </w:p>
    <w:p w:rsidR="003C2700" w:rsidRPr="00304D51" w:rsidRDefault="003C2700" w:rsidP="003C2700">
      <w:pPr>
        <w:pBdr>
          <w:top w:val="double" w:sz="4" w:space="1" w:color="auto"/>
          <w:left w:val="double" w:sz="4" w:space="4" w:color="auto"/>
          <w:bottom w:val="double" w:sz="4" w:space="1" w:color="auto"/>
          <w:right w:val="double" w:sz="4" w:space="4" w:color="auto"/>
        </w:pBdr>
        <w:jc w:val="both"/>
        <w:rPr>
          <w:sz w:val="24"/>
          <w:szCs w:val="24"/>
          <w:lang w:val="es-CL"/>
        </w:rPr>
      </w:pPr>
      <w:r w:rsidRPr="00304D51">
        <w:rPr>
          <w:sz w:val="24"/>
          <w:szCs w:val="24"/>
          <w:lang w:val="es-CL"/>
        </w:rPr>
        <w:t xml:space="preserve">- Aprobada la Norma debe presentar el Aviso de Inicio de Ejecución de Faenas cuando comience a cortar. </w:t>
      </w:r>
    </w:p>
    <w:p w:rsidR="003C2700" w:rsidRPr="00304D51" w:rsidRDefault="003C2700" w:rsidP="003C2700">
      <w:pPr>
        <w:pBdr>
          <w:top w:val="double" w:sz="4" w:space="1" w:color="auto"/>
          <w:left w:val="double" w:sz="4" w:space="4" w:color="auto"/>
          <w:bottom w:val="double" w:sz="4" w:space="1" w:color="auto"/>
          <w:right w:val="double" w:sz="4" w:space="4" w:color="auto"/>
        </w:pBdr>
        <w:jc w:val="both"/>
        <w:rPr>
          <w:sz w:val="24"/>
          <w:szCs w:val="24"/>
          <w:lang w:val="es-CL"/>
        </w:rPr>
      </w:pPr>
    </w:p>
    <w:p w:rsidR="003C2700" w:rsidRPr="00304D51" w:rsidRDefault="003C2700" w:rsidP="003C2700">
      <w:pPr>
        <w:pBdr>
          <w:top w:val="double" w:sz="4" w:space="1" w:color="auto"/>
          <w:left w:val="double" w:sz="4" w:space="4" w:color="auto"/>
          <w:bottom w:val="double" w:sz="4" w:space="1" w:color="auto"/>
          <w:right w:val="double" w:sz="4" w:space="4" w:color="auto"/>
        </w:pBdr>
        <w:jc w:val="both"/>
        <w:rPr>
          <w:sz w:val="24"/>
          <w:szCs w:val="24"/>
          <w:lang w:val="es-CL"/>
        </w:rPr>
      </w:pPr>
      <w:r w:rsidRPr="00304D51">
        <w:rPr>
          <w:sz w:val="24"/>
          <w:szCs w:val="24"/>
          <w:lang w:val="es-CL"/>
        </w:rPr>
        <w:t>- Deberá solicitar guías de libre tránsito en caso de transportar productos primarios del bosque nativo fuera del predio.</w:t>
      </w:r>
    </w:p>
    <w:p w:rsidR="003C2700" w:rsidRPr="00304D51" w:rsidRDefault="003C2700" w:rsidP="003C2700">
      <w:pPr>
        <w:pBdr>
          <w:top w:val="double" w:sz="4" w:space="1" w:color="auto"/>
          <w:left w:val="double" w:sz="4" w:space="4" w:color="auto"/>
          <w:bottom w:val="double" w:sz="4" w:space="1" w:color="auto"/>
          <w:right w:val="double" w:sz="4" w:space="4" w:color="auto"/>
        </w:pBdr>
        <w:jc w:val="both"/>
        <w:rPr>
          <w:sz w:val="24"/>
          <w:szCs w:val="24"/>
          <w:lang w:val="es-CL"/>
        </w:rPr>
      </w:pPr>
    </w:p>
    <w:p w:rsidR="003C2700" w:rsidRPr="00304D51" w:rsidRDefault="003C2700" w:rsidP="003C2700">
      <w:pPr>
        <w:pBdr>
          <w:top w:val="double" w:sz="4" w:space="1" w:color="auto"/>
          <w:left w:val="double" w:sz="4" w:space="4" w:color="auto"/>
          <w:bottom w:val="double" w:sz="4" w:space="1" w:color="auto"/>
          <w:right w:val="double" w:sz="4" w:space="4" w:color="auto"/>
        </w:pBdr>
        <w:jc w:val="both"/>
        <w:rPr>
          <w:lang w:val="es-ES_tradnl"/>
        </w:rPr>
      </w:pPr>
      <w:r w:rsidRPr="00304D51">
        <w:rPr>
          <w:sz w:val="24"/>
          <w:szCs w:val="24"/>
          <w:lang w:val="es-CL"/>
        </w:rPr>
        <w:t xml:space="preserve">- Recuerde que una vez vencida esta norma, toda acción de corta de bosque nativo, cualquiera sea el tipo de terreno en que éste se encuentre, deberá hacerse previo plan de manejo aprobado por la Corporación, el que deberá cumplir además, con lo prescrito en el D.L. N° 701, de 1974. </w:t>
      </w:r>
    </w:p>
    <w:p w:rsidR="00304D51" w:rsidRDefault="00304D51" w:rsidP="00587D38">
      <w:pPr>
        <w:jc w:val="center"/>
        <w:rPr>
          <w:b/>
          <w:sz w:val="28"/>
          <w:szCs w:val="24"/>
          <w:lang w:val="es-ES_tradnl"/>
        </w:rPr>
      </w:pPr>
    </w:p>
    <w:p w:rsidR="003C2700" w:rsidRDefault="003C2700" w:rsidP="00587D38">
      <w:pPr>
        <w:jc w:val="center"/>
        <w:rPr>
          <w:b/>
          <w:sz w:val="28"/>
          <w:szCs w:val="24"/>
          <w:lang w:val="es-ES_tradnl"/>
        </w:rPr>
      </w:pPr>
    </w:p>
    <w:p w:rsidR="003C2700" w:rsidRDefault="003C2700" w:rsidP="00587D38">
      <w:pPr>
        <w:jc w:val="center"/>
        <w:rPr>
          <w:b/>
          <w:sz w:val="28"/>
          <w:szCs w:val="24"/>
          <w:lang w:val="es-ES_tradnl"/>
        </w:rPr>
      </w:pPr>
    </w:p>
    <w:p w:rsidR="003C2700" w:rsidRDefault="003C2700" w:rsidP="00587D38">
      <w:pPr>
        <w:jc w:val="center"/>
        <w:rPr>
          <w:b/>
          <w:sz w:val="28"/>
          <w:szCs w:val="24"/>
          <w:lang w:val="es-ES_tradnl"/>
        </w:rPr>
      </w:pPr>
    </w:p>
    <w:p w:rsidR="003C2700" w:rsidRDefault="003C2700" w:rsidP="00587D38">
      <w:pPr>
        <w:jc w:val="center"/>
        <w:rPr>
          <w:b/>
          <w:sz w:val="28"/>
          <w:szCs w:val="24"/>
          <w:lang w:val="es-ES_tradnl"/>
        </w:rPr>
      </w:pPr>
    </w:p>
    <w:p w:rsidR="003C2700" w:rsidRDefault="003C2700" w:rsidP="00587D38">
      <w:pPr>
        <w:jc w:val="center"/>
        <w:rPr>
          <w:b/>
          <w:sz w:val="28"/>
          <w:szCs w:val="24"/>
          <w:lang w:val="es-ES_tradnl"/>
        </w:rPr>
      </w:pPr>
    </w:p>
    <w:p w:rsidR="003C2700" w:rsidRPr="003C2700" w:rsidRDefault="003C2700" w:rsidP="00587D38">
      <w:pPr>
        <w:jc w:val="center"/>
        <w:rPr>
          <w:b/>
          <w:sz w:val="28"/>
          <w:szCs w:val="24"/>
          <w:lang w:val="es-ES_tradnl"/>
        </w:rPr>
      </w:pPr>
    </w:p>
    <w:p w:rsidR="00C86173" w:rsidRPr="00304D51" w:rsidRDefault="00C86173" w:rsidP="00587D38">
      <w:pPr>
        <w:jc w:val="center"/>
        <w:rPr>
          <w:b/>
          <w:sz w:val="28"/>
          <w:szCs w:val="24"/>
          <w:lang w:val="es-CL"/>
        </w:rPr>
      </w:pPr>
      <w:r w:rsidRPr="00304D51">
        <w:rPr>
          <w:b/>
          <w:sz w:val="28"/>
          <w:szCs w:val="24"/>
          <w:lang w:val="es-CL"/>
        </w:rPr>
        <w:lastRenderedPageBreak/>
        <w:t xml:space="preserve">DECLARACION JURADA </w:t>
      </w:r>
      <w:r w:rsidR="005D04A7" w:rsidRPr="00304D51">
        <w:rPr>
          <w:b/>
          <w:sz w:val="28"/>
          <w:szCs w:val="24"/>
          <w:lang w:val="es-CL"/>
        </w:rPr>
        <w:t xml:space="preserve">DEL </w:t>
      </w:r>
      <w:r w:rsidRPr="00304D51">
        <w:rPr>
          <w:b/>
          <w:sz w:val="28"/>
          <w:szCs w:val="24"/>
          <w:lang w:val="es-CL"/>
        </w:rPr>
        <w:t>INTERESADO/A</w:t>
      </w:r>
    </w:p>
    <w:p w:rsidR="00C86173" w:rsidRPr="00304D51" w:rsidRDefault="00C86173" w:rsidP="00587D38">
      <w:pPr>
        <w:pBdr>
          <w:top w:val="double" w:sz="4" w:space="1" w:color="auto"/>
          <w:left w:val="double" w:sz="4" w:space="4" w:color="auto"/>
          <w:bottom w:val="double" w:sz="4" w:space="1" w:color="auto"/>
          <w:right w:val="double" w:sz="4" w:space="4" w:color="auto"/>
        </w:pBdr>
        <w:jc w:val="both"/>
        <w:rPr>
          <w:sz w:val="24"/>
          <w:szCs w:val="24"/>
          <w:lang w:val="es-CL"/>
        </w:rPr>
      </w:pPr>
    </w:p>
    <w:p w:rsidR="00C86173" w:rsidRPr="00304D51" w:rsidRDefault="00C86173" w:rsidP="00587D38">
      <w:pPr>
        <w:pBdr>
          <w:top w:val="double" w:sz="4" w:space="1" w:color="auto"/>
          <w:left w:val="double" w:sz="4" w:space="4" w:color="auto"/>
          <w:bottom w:val="double" w:sz="4" w:space="1" w:color="auto"/>
          <w:right w:val="double" w:sz="4" w:space="4" w:color="auto"/>
        </w:pBdr>
        <w:jc w:val="both"/>
        <w:rPr>
          <w:sz w:val="24"/>
          <w:szCs w:val="24"/>
          <w:lang w:val="es-CL"/>
        </w:rPr>
      </w:pPr>
      <w:r w:rsidRPr="00304D51">
        <w:rPr>
          <w:sz w:val="24"/>
          <w:szCs w:val="24"/>
          <w:lang w:val="es-CL"/>
        </w:rPr>
        <w:t xml:space="preserve">Declaro bajo juramento que </w:t>
      </w:r>
      <w:r w:rsidR="00F16E25" w:rsidRPr="00304D51">
        <w:rPr>
          <w:sz w:val="24"/>
          <w:szCs w:val="24"/>
          <w:lang w:val="es-CL"/>
        </w:rPr>
        <w:t xml:space="preserve">no tuve participación alguna en los hechos que desencadenaron el incendio </w:t>
      </w:r>
      <w:r w:rsidR="00E841AC" w:rsidRPr="00304D51">
        <w:rPr>
          <w:sz w:val="24"/>
          <w:szCs w:val="24"/>
          <w:lang w:val="es-CL"/>
        </w:rPr>
        <w:t>de</w:t>
      </w:r>
      <w:r w:rsidR="00F16E25" w:rsidRPr="00304D51">
        <w:rPr>
          <w:sz w:val="24"/>
          <w:szCs w:val="24"/>
          <w:lang w:val="es-CL"/>
        </w:rPr>
        <w:t xml:space="preserve"> la superficie solicitada, que </w:t>
      </w:r>
      <w:r w:rsidRPr="00304D51">
        <w:rPr>
          <w:sz w:val="24"/>
          <w:szCs w:val="24"/>
          <w:lang w:val="es-CL"/>
        </w:rPr>
        <w:t>los datos proporcionados son verdaderos y que conozco la Norma de Manejo que contiene el presente documento, a las cuales me acojo y me comprometo a cumplir cabalmente.</w:t>
      </w:r>
    </w:p>
    <w:p w:rsidR="00C86173" w:rsidRPr="00304D51" w:rsidRDefault="00C86173" w:rsidP="00587D38">
      <w:pPr>
        <w:pBdr>
          <w:top w:val="double" w:sz="4" w:space="1" w:color="auto"/>
          <w:left w:val="double" w:sz="4" w:space="4" w:color="auto"/>
          <w:bottom w:val="double" w:sz="4" w:space="1" w:color="auto"/>
          <w:right w:val="double" w:sz="4" w:space="4" w:color="auto"/>
        </w:pBdr>
        <w:jc w:val="both"/>
        <w:rPr>
          <w:sz w:val="24"/>
          <w:szCs w:val="24"/>
          <w:lang w:val="es-CL"/>
        </w:rPr>
      </w:pPr>
    </w:p>
    <w:p w:rsidR="00C86173" w:rsidRPr="00304D51" w:rsidRDefault="00C86173" w:rsidP="00587D38">
      <w:pPr>
        <w:pBdr>
          <w:top w:val="double" w:sz="4" w:space="1" w:color="auto"/>
          <w:left w:val="double" w:sz="4" w:space="4" w:color="auto"/>
          <w:bottom w:val="double" w:sz="4" w:space="1" w:color="auto"/>
          <w:right w:val="double" w:sz="4" w:space="4" w:color="auto"/>
        </w:pBdr>
        <w:jc w:val="both"/>
        <w:rPr>
          <w:sz w:val="24"/>
          <w:szCs w:val="24"/>
          <w:lang w:val="es-CL"/>
        </w:rPr>
      </w:pPr>
      <w:r w:rsidRPr="00304D51">
        <w:rPr>
          <w:sz w:val="24"/>
          <w:szCs w:val="24"/>
          <w:lang w:val="es-CL"/>
        </w:rPr>
        <w:t>De igual modo, mediante el presente acto autorizo a los funcionarios</w:t>
      </w:r>
      <w:r w:rsidR="009D2B8E">
        <w:rPr>
          <w:sz w:val="24"/>
          <w:szCs w:val="24"/>
          <w:lang w:val="es-CL"/>
        </w:rPr>
        <w:t>/as</w:t>
      </w:r>
      <w:r w:rsidRPr="00304D51">
        <w:rPr>
          <w:sz w:val="24"/>
          <w:szCs w:val="24"/>
          <w:lang w:val="es-CL"/>
        </w:rPr>
        <w:t xml:space="preserve"> de CONAF para ingresar al predio a objeto de controlar </w:t>
      </w:r>
      <w:r w:rsidR="009D2B8E">
        <w:rPr>
          <w:sz w:val="24"/>
          <w:szCs w:val="24"/>
          <w:lang w:val="es-CL"/>
        </w:rPr>
        <w:t>el cumplimiento de la presente N</w:t>
      </w:r>
      <w:r w:rsidRPr="00304D51">
        <w:rPr>
          <w:sz w:val="24"/>
          <w:szCs w:val="24"/>
          <w:lang w:val="es-CL"/>
        </w:rPr>
        <w:t xml:space="preserve">orma de </w:t>
      </w:r>
      <w:r w:rsidR="009D2B8E">
        <w:rPr>
          <w:sz w:val="24"/>
          <w:szCs w:val="24"/>
          <w:lang w:val="es-CL"/>
        </w:rPr>
        <w:t>M</w:t>
      </w:r>
      <w:r w:rsidRPr="00304D51">
        <w:rPr>
          <w:sz w:val="24"/>
          <w:szCs w:val="24"/>
          <w:lang w:val="es-CL"/>
        </w:rPr>
        <w:t>anejo.</w:t>
      </w:r>
    </w:p>
    <w:p w:rsidR="00C86173" w:rsidRPr="00304D51" w:rsidRDefault="00C86173" w:rsidP="00587D38">
      <w:pPr>
        <w:pBdr>
          <w:top w:val="double" w:sz="4" w:space="1" w:color="auto"/>
          <w:left w:val="double" w:sz="4" w:space="4" w:color="auto"/>
          <w:bottom w:val="double" w:sz="4" w:space="1" w:color="auto"/>
          <w:right w:val="double" w:sz="4" w:space="4" w:color="auto"/>
        </w:pBdr>
        <w:jc w:val="both"/>
        <w:rPr>
          <w:sz w:val="24"/>
          <w:szCs w:val="24"/>
          <w:lang w:val="es-CL"/>
        </w:rPr>
      </w:pPr>
    </w:p>
    <w:p w:rsidR="00C86173" w:rsidRPr="00304D51" w:rsidRDefault="00C86173" w:rsidP="00587D38">
      <w:pPr>
        <w:pBdr>
          <w:top w:val="double" w:sz="4" w:space="1" w:color="auto"/>
          <w:left w:val="double" w:sz="4" w:space="4" w:color="auto"/>
          <w:bottom w:val="double" w:sz="4" w:space="1" w:color="auto"/>
          <w:right w:val="double" w:sz="4" w:space="4" w:color="auto"/>
        </w:pBdr>
        <w:jc w:val="both"/>
        <w:rPr>
          <w:sz w:val="24"/>
          <w:szCs w:val="24"/>
          <w:lang w:val="es-CL"/>
        </w:rPr>
      </w:pPr>
    </w:p>
    <w:p w:rsidR="00C86173" w:rsidRPr="00304D51" w:rsidRDefault="00C86173" w:rsidP="00587D38">
      <w:pPr>
        <w:pBdr>
          <w:top w:val="double" w:sz="4" w:space="1" w:color="auto"/>
          <w:left w:val="double" w:sz="4" w:space="4" w:color="auto"/>
          <w:bottom w:val="double" w:sz="4" w:space="1" w:color="auto"/>
          <w:right w:val="double" w:sz="4" w:space="4" w:color="auto"/>
        </w:pBdr>
        <w:jc w:val="both"/>
        <w:rPr>
          <w:sz w:val="24"/>
          <w:szCs w:val="24"/>
          <w:lang w:val="es-CL"/>
        </w:rPr>
      </w:pPr>
    </w:p>
    <w:p w:rsidR="00C86173" w:rsidRPr="00304D51" w:rsidRDefault="00C86173" w:rsidP="00587D38">
      <w:pPr>
        <w:pBdr>
          <w:top w:val="double" w:sz="4" w:space="1" w:color="auto"/>
          <w:left w:val="double" w:sz="4" w:space="4" w:color="auto"/>
          <w:bottom w:val="double" w:sz="4" w:space="1" w:color="auto"/>
          <w:right w:val="double" w:sz="4" w:space="4" w:color="auto"/>
        </w:pBdr>
        <w:jc w:val="both"/>
        <w:rPr>
          <w:b/>
          <w:sz w:val="24"/>
          <w:szCs w:val="24"/>
          <w:lang w:val="es-CL"/>
        </w:rPr>
      </w:pPr>
      <w:r w:rsidRPr="00304D51">
        <w:rPr>
          <w:b/>
          <w:sz w:val="24"/>
          <w:szCs w:val="24"/>
          <w:lang w:val="es-CL"/>
        </w:rPr>
        <w:t xml:space="preserve">Firma del </w:t>
      </w:r>
      <w:r w:rsidR="00F16E25" w:rsidRPr="00304D51">
        <w:rPr>
          <w:b/>
          <w:sz w:val="24"/>
          <w:szCs w:val="24"/>
          <w:lang w:val="es-CL"/>
        </w:rPr>
        <w:t>interesado</w:t>
      </w:r>
      <w:r w:rsidRPr="00304D51">
        <w:rPr>
          <w:b/>
          <w:sz w:val="24"/>
          <w:szCs w:val="24"/>
          <w:lang w:val="es-CL"/>
        </w:rPr>
        <w:t>/a o representante legal: ……………………………………</w:t>
      </w:r>
    </w:p>
    <w:p w:rsidR="00130D5D" w:rsidRPr="00304D51" w:rsidRDefault="00130D5D" w:rsidP="00587D38">
      <w:pPr>
        <w:pBdr>
          <w:top w:val="double" w:sz="4" w:space="1" w:color="auto"/>
          <w:left w:val="double" w:sz="4" w:space="4" w:color="auto"/>
          <w:bottom w:val="double" w:sz="4" w:space="1" w:color="auto"/>
          <w:right w:val="double" w:sz="4" w:space="4" w:color="auto"/>
        </w:pBdr>
        <w:jc w:val="both"/>
        <w:rPr>
          <w:b/>
          <w:sz w:val="24"/>
          <w:szCs w:val="24"/>
          <w:lang w:val="es-CL"/>
        </w:rPr>
      </w:pPr>
    </w:p>
    <w:p w:rsidR="00130D5D" w:rsidRPr="00304D51" w:rsidRDefault="00130D5D" w:rsidP="00587D38">
      <w:pPr>
        <w:pBdr>
          <w:top w:val="double" w:sz="4" w:space="1" w:color="auto"/>
          <w:left w:val="double" w:sz="4" w:space="4" w:color="auto"/>
          <w:bottom w:val="double" w:sz="4" w:space="1" w:color="auto"/>
          <w:right w:val="double" w:sz="4" w:space="4" w:color="auto"/>
        </w:pBdr>
        <w:jc w:val="both"/>
        <w:rPr>
          <w:sz w:val="24"/>
          <w:szCs w:val="24"/>
          <w:lang w:val="es-CL"/>
        </w:rPr>
      </w:pPr>
      <w:r w:rsidRPr="00304D51">
        <w:rPr>
          <w:sz w:val="24"/>
          <w:szCs w:val="24"/>
          <w:lang w:val="es-CL"/>
        </w:rPr>
        <w:t>Lugar y fecha:…………………………………………………..</w:t>
      </w:r>
    </w:p>
    <w:p w:rsidR="00130D5D" w:rsidRPr="00304D51" w:rsidRDefault="00130D5D" w:rsidP="00587D38">
      <w:pPr>
        <w:pBdr>
          <w:top w:val="double" w:sz="4" w:space="1" w:color="auto"/>
          <w:left w:val="double" w:sz="4" w:space="4" w:color="auto"/>
          <w:bottom w:val="double" w:sz="4" w:space="1" w:color="auto"/>
          <w:right w:val="double" w:sz="4" w:space="4" w:color="auto"/>
        </w:pBdr>
        <w:jc w:val="both"/>
        <w:rPr>
          <w:b/>
          <w:sz w:val="24"/>
          <w:szCs w:val="24"/>
          <w:lang w:val="es-CL"/>
        </w:rPr>
      </w:pPr>
    </w:p>
    <w:sectPr w:rsidR="00130D5D" w:rsidRPr="00304D51" w:rsidSect="00304D51">
      <w:headerReference w:type="default" r:id="rId25"/>
      <w:pgSz w:w="12242" w:h="18722" w:code="14"/>
      <w:pgMar w:top="2127" w:right="1134" w:bottom="1134" w:left="1701"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1F5" w:rsidRDefault="006151F5">
      <w:r>
        <w:separator/>
      </w:r>
    </w:p>
  </w:endnote>
  <w:endnote w:type="continuationSeparator" w:id="0">
    <w:p w:rsidR="006151F5" w:rsidRDefault="0061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1F5" w:rsidRDefault="006151F5">
      <w:r>
        <w:separator/>
      </w:r>
    </w:p>
  </w:footnote>
  <w:footnote w:type="continuationSeparator" w:id="0">
    <w:p w:rsidR="006151F5" w:rsidRDefault="006151F5">
      <w:r>
        <w:continuationSeparator/>
      </w:r>
    </w:p>
  </w:footnote>
  <w:footnote w:id="1">
    <w:p w:rsidR="00781E25" w:rsidRPr="003420B7" w:rsidRDefault="00781E25" w:rsidP="003420B7">
      <w:pPr>
        <w:pStyle w:val="Textonotapie"/>
        <w:jc w:val="both"/>
        <w:rPr>
          <w:lang w:val="es-CL"/>
        </w:rPr>
      </w:pPr>
      <w:r>
        <w:rPr>
          <w:rStyle w:val="Refdenotaalpie"/>
        </w:rPr>
        <w:footnoteRef/>
      </w:r>
      <w:r w:rsidRPr="003420B7">
        <w:rPr>
          <w:lang w:val="es-CL"/>
        </w:rPr>
        <w:t xml:space="preserve"> </w:t>
      </w:r>
      <w:r>
        <w:rPr>
          <w:lang w:val="es-CL"/>
        </w:rPr>
        <w:t>La densidad final corresponde a la suma de la densidad de la</w:t>
      </w:r>
      <w:r w:rsidRPr="003420B7">
        <w:rPr>
          <w:lang w:val="es-CL"/>
        </w:rPr>
        <w:t xml:space="preserve"> regeneración vegetativa</w:t>
      </w:r>
      <w:r>
        <w:rPr>
          <w:lang w:val="es-CL"/>
        </w:rPr>
        <w:t xml:space="preserve"> y de plantación, la cual </w:t>
      </w:r>
      <w:r w:rsidRPr="003420B7">
        <w:rPr>
          <w:lang w:val="es-CL"/>
        </w:rPr>
        <w:t xml:space="preserve">debe ser </w:t>
      </w:r>
      <w:r>
        <w:rPr>
          <w:lang w:val="es-CL"/>
        </w:rPr>
        <w:t xml:space="preserve">mayor o igual </w:t>
      </w:r>
      <w:r w:rsidRPr="003420B7">
        <w:rPr>
          <w:lang w:val="es-CL"/>
        </w:rPr>
        <w:t xml:space="preserve">a la </w:t>
      </w:r>
      <w:r>
        <w:rPr>
          <w:lang w:val="es-CL"/>
        </w:rPr>
        <w:t>d</w:t>
      </w:r>
      <w:r w:rsidRPr="003420B7">
        <w:rPr>
          <w:lang w:val="es-CL"/>
        </w:rPr>
        <w:t>ensidad de árboles y/o cepas</w:t>
      </w:r>
      <w:r>
        <w:rPr>
          <w:lang w:val="es-CL"/>
        </w:rPr>
        <w:t xml:space="preserve"> indicada en el cuadro anterior.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99" w:type="pct"/>
      <w:tblInd w:w="70" w:type="dxa"/>
      <w:tblCellMar>
        <w:left w:w="70" w:type="dxa"/>
        <w:right w:w="70" w:type="dxa"/>
      </w:tblCellMar>
      <w:tblLook w:val="0000" w:firstRow="0" w:lastRow="0" w:firstColumn="0" w:lastColumn="0" w:noHBand="0" w:noVBand="0"/>
    </w:tblPr>
    <w:tblGrid>
      <w:gridCol w:w="2835"/>
      <w:gridCol w:w="6901"/>
    </w:tblGrid>
    <w:tr w:rsidR="00781E25" w:rsidRPr="00E944F4" w:rsidTr="00472593">
      <w:tc>
        <w:tcPr>
          <w:tcW w:w="1456" w:type="pct"/>
          <w:tcBorders>
            <w:top w:val="nil"/>
            <w:left w:val="nil"/>
            <w:bottom w:val="nil"/>
            <w:right w:val="nil"/>
          </w:tcBorders>
        </w:tcPr>
        <w:p w:rsidR="00781E25" w:rsidRPr="00472593" w:rsidRDefault="00781E25" w:rsidP="00472593">
          <w:pPr>
            <w:widowControl/>
            <w:tabs>
              <w:tab w:val="center" w:pos="2300"/>
              <w:tab w:val="right" w:pos="8504"/>
            </w:tabs>
            <w:autoSpaceDE w:val="0"/>
            <w:autoSpaceDN w:val="0"/>
            <w:rPr>
              <w:rFonts w:ascii="Times New Roman" w:eastAsia="Times New Roman" w:hAnsi="Times New Roman" w:cs="Times New Roman"/>
              <w:b/>
              <w:bCs/>
              <w:i/>
              <w:iCs/>
              <w:sz w:val="20"/>
              <w:szCs w:val="20"/>
              <w:lang w:val="es-ES_tradnl" w:eastAsia="es-ES"/>
            </w:rPr>
          </w:pPr>
          <w:r>
            <w:rPr>
              <w:rFonts w:ascii="Times New Roman" w:eastAsia="Times New Roman" w:hAnsi="Times New Roman" w:cs="Times New Roman"/>
              <w:b/>
              <w:i/>
              <w:noProof/>
              <w:sz w:val="20"/>
              <w:szCs w:val="20"/>
              <w:lang w:val="es-CL" w:eastAsia="es-CL"/>
            </w:rPr>
            <w:drawing>
              <wp:inline distT="0" distB="0" distL="0" distR="0" wp14:anchorId="7DCE47ED" wp14:editId="6DAA4662">
                <wp:extent cx="1333500" cy="714375"/>
                <wp:effectExtent l="0" t="0" r="0"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714375"/>
                        </a:xfrm>
                        <a:prstGeom prst="rect">
                          <a:avLst/>
                        </a:prstGeom>
                        <a:noFill/>
                        <a:ln>
                          <a:noFill/>
                        </a:ln>
                      </pic:spPr>
                    </pic:pic>
                  </a:graphicData>
                </a:graphic>
              </wp:inline>
            </w:drawing>
          </w:r>
        </w:p>
      </w:tc>
      <w:tc>
        <w:tcPr>
          <w:tcW w:w="3544" w:type="pct"/>
          <w:tcBorders>
            <w:top w:val="nil"/>
            <w:left w:val="nil"/>
            <w:bottom w:val="nil"/>
            <w:right w:val="nil"/>
          </w:tcBorders>
        </w:tcPr>
        <w:p w:rsidR="00881175" w:rsidRDefault="00781E25" w:rsidP="00472593">
          <w:pPr>
            <w:widowControl/>
            <w:tabs>
              <w:tab w:val="center" w:pos="4252"/>
              <w:tab w:val="right" w:pos="8504"/>
            </w:tabs>
            <w:autoSpaceDE w:val="0"/>
            <w:autoSpaceDN w:val="0"/>
            <w:rPr>
              <w:rFonts w:eastAsia="Times New Roman" w:cs="Arial"/>
              <w:b/>
              <w:bCs/>
              <w:iCs/>
              <w:color w:val="999999"/>
              <w:sz w:val="18"/>
              <w:szCs w:val="16"/>
              <w:lang w:val="es-MX" w:eastAsia="es-ES"/>
            </w:rPr>
          </w:pPr>
          <w:r w:rsidRPr="00472593">
            <w:rPr>
              <w:rFonts w:eastAsia="Times New Roman" w:cs="Arial"/>
              <w:b/>
              <w:bCs/>
              <w:iCs/>
              <w:color w:val="999999"/>
              <w:sz w:val="18"/>
              <w:szCs w:val="16"/>
              <w:lang w:val="es-MX" w:eastAsia="es-ES"/>
            </w:rPr>
            <w:t>NORMA DE MANEJO APLICABLE A BOSQUE NATIVO</w:t>
          </w:r>
          <w:r>
            <w:rPr>
              <w:rFonts w:eastAsia="Times New Roman" w:cs="Arial"/>
              <w:b/>
              <w:bCs/>
              <w:iCs/>
              <w:color w:val="999999"/>
              <w:sz w:val="18"/>
              <w:szCs w:val="16"/>
              <w:lang w:val="es-MX" w:eastAsia="es-ES"/>
            </w:rPr>
            <w:t xml:space="preserve"> </w:t>
          </w:r>
          <w:r w:rsidRPr="00472593">
            <w:rPr>
              <w:rFonts w:eastAsia="Times New Roman" w:cs="Arial"/>
              <w:b/>
              <w:bCs/>
              <w:iCs/>
              <w:color w:val="999999"/>
              <w:sz w:val="18"/>
              <w:szCs w:val="16"/>
              <w:lang w:val="es-MX" w:eastAsia="es-ES"/>
            </w:rPr>
            <w:t xml:space="preserve">DEL TIPO FORESTAL ESCLERÓFILO Y ROBLE </w:t>
          </w:r>
          <w:r>
            <w:rPr>
              <w:rFonts w:eastAsia="Times New Roman" w:cs="Arial"/>
              <w:b/>
              <w:bCs/>
              <w:iCs/>
              <w:color w:val="999999"/>
              <w:sz w:val="18"/>
              <w:szCs w:val="16"/>
              <w:lang w:val="es-MX" w:eastAsia="es-ES"/>
            </w:rPr>
            <w:t>–</w:t>
          </w:r>
          <w:r w:rsidRPr="00472593">
            <w:rPr>
              <w:rFonts w:eastAsia="Times New Roman" w:cs="Arial"/>
              <w:b/>
              <w:bCs/>
              <w:iCs/>
              <w:color w:val="999999"/>
              <w:sz w:val="18"/>
              <w:szCs w:val="16"/>
              <w:lang w:val="es-MX" w:eastAsia="es-ES"/>
            </w:rPr>
            <w:t xml:space="preserve"> HUALO</w:t>
          </w:r>
          <w:r>
            <w:rPr>
              <w:rFonts w:eastAsia="Times New Roman" w:cs="Arial"/>
              <w:b/>
              <w:bCs/>
              <w:iCs/>
              <w:color w:val="999999"/>
              <w:sz w:val="18"/>
              <w:szCs w:val="16"/>
              <w:lang w:val="es-MX" w:eastAsia="es-ES"/>
            </w:rPr>
            <w:t>,</w:t>
          </w:r>
          <w:r w:rsidRPr="00472593">
            <w:rPr>
              <w:rFonts w:eastAsia="Times New Roman" w:cs="Arial"/>
              <w:b/>
              <w:bCs/>
              <w:iCs/>
              <w:color w:val="999999"/>
              <w:sz w:val="18"/>
              <w:szCs w:val="16"/>
              <w:lang w:val="es-MX" w:eastAsia="es-ES"/>
            </w:rPr>
            <w:t xml:space="preserve"> AFECTADO POR INCENDIOS FORESTALES</w:t>
          </w:r>
          <w:r>
            <w:rPr>
              <w:rFonts w:eastAsia="Times New Roman" w:cs="Arial"/>
              <w:b/>
              <w:bCs/>
              <w:iCs/>
              <w:color w:val="999999"/>
              <w:sz w:val="18"/>
              <w:szCs w:val="16"/>
              <w:lang w:val="es-MX" w:eastAsia="es-ES"/>
            </w:rPr>
            <w:t xml:space="preserve"> </w:t>
          </w:r>
        </w:p>
        <w:p w:rsidR="00781E25" w:rsidRPr="00472593" w:rsidRDefault="00781E25" w:rsidP="00472593">
          <w:pPr>
            <w:widowControl/>
            <w:tabs>
              <w:tab w:val="center" w:pos="4252"/>
              <w:tab w:val="right" w:pos="8504"/>
            </w:tabs>
            <w:autoSpaceDE w:val="0"/>
            <w:autoSpaceDN w:val="0"/>
            <w:rPr>
              <w:rFonts w:eastAsia="Times New Roman" w:cs="Arial"/>
              <w:b/>
              <w:bCs/>
              <w:iCs/>
              <w:color w:val="999999"/>
              <w:sz w:val="18"/>
              <w:szCs w:val="16"/>
              <w:lang w:val="es-MX" w:eastAsia="es-ES"/>
            </w:rPr>
          </w:pPr>
          <w:r w:rsidRPr="00472593">
            <w:rPr>
              <w:rFonts w:eastAsia="Times New Roman" w:cs="Arial"/>
              <w:b/>
              <w:bCs/>
              <w:iCs/>
              <w:snapToGrid w:val="0"/>
              <w:color w:val="999999"/>
              <w:sz w:val="18"/>
              <w:szCs w:val="16"/>
              <w:lang w:val="es-MX" w:eastAsia="es-ES"/>
            </w:rPr>
            <w:t xml:space="preserve">Página: </w:t>
          </w:r>
          <w:r w:rsidRPr="00472593">
            <w:rPr>
              <w:rFonts w:eastAsia="Times New Roman" w:cs="Arial"/>
              <w:b/>
              <w:bCs/>
              <w:iCs/>
              <w:color w:val="999999"/>
              <w:sz w:val="18"/>
              <w:szCs w:val="16"/>
              <w:lang w:val="es-MX" w:eastAsia="es-ES"/>
            </w:rPr>
            <w:fldChar w:fldCharType="begin"/>
          </w:r>
          <w:r w:rsidRPr="00472593">
            <w:rPr>
              <w:rFonts w:eastAsia="Times New Roman" w:cs="Arial"/>
              <w:b/>
              <w:bCs/>
              <w:iCs/>
              <w:color w:val="999999"/>
              <w:sz w:val="18"/>
              <w:szCs w:val="16"/>
              <w:lang w:val="es-MX" w:eastAsia="es-ES"/>
            </w:rPr>
            <w:instrText xml:space="preserve"> PAGE </w:instrText>
          </w:r>
          <w:r w:rsidRPr="00472593">
            <w:rPr>
              <w:rFonts w:eastAsia="Times New Roman" w:cs="Arial"/>
              <w:b/>
              <w:bCs/>
              <w:iCs/>
              <w:color w:val="999999"/>
              <w:sz w:val="18"/>
              <w:szCs w:val="16"/>
              <w:lang w:val="es-MX" w:eastAsia="es-ES"/>
            </w:rPr>
            <w:fldChar w:fldCharType="separate"/>
          </w:r>
          <w:r w:rsidR="00E944F4">
            <w:rPr>
              <w:rFonts w:eastAsia="Times New Roman" w:cs="Arial"/>
              <w:b/>
              <w:bCs/>
              <w:iCs/>
              <w:noProof/>
              <w:color w:val="999999"/>
              <w:sz w:val="18"/>
              <w:szCs w:val="16"/>
              <w:lang w:val="es-MX" w:eastAsia="es-ES"/>
            </w:rPr>
            <w:t>1</w:t>
          </w:r>
          <w:r w:rsidRPr="00472593">
            <w:rPr>
              <w:rFonts w:eastAsia="Times New Roman" w:cs="Arial"/>
              <w:b/>
              <w:bCs/>
              <w:iCs/>
              <w:color w:val="999999"/>
              <w:sz w:val="18"/>
              <w:szCs w:val="16"/>
              <w:lang w:val="es-MX" w:eastAsia="es-ES"/>
            </w:rPr>
            <w:fldChar w:fldCharType="end"/>
          </w:r>
          <w:r w:rsidRPr="00472593">
            <w:rPr>
              <w:rFonts w:eastAsia="Times New Roman" w:cs="Arial"/>
              <w:b/>
              <w:bCs/>
              <w:iCs/>
              <w:color w:val="999999"/>
              <w:sz w:val="18"/>
              <w:szCs w:val="16"/>
              <w:lang w:val="es-MX" w:eastAsia="es-ES"/>
            </w:rPr>
            <w:t xml:space="preserve"> de </w:t>
          </w:r>
          <w:r w:rsidRPr="00472593">
            <w:rPr>
              <w:rFonts w:eastAsia="Times New Roman" w:cs="Arial"/>
              <w:b/>
              <w:bCs/>
              <w:iCs/>
              <w:color w:val="999999"/>
              <w:sz w:val="18"/>
              <w:szCs w:val="16"/>
              <w:lang w:val="es-MX" w:eastAsia="es-ES"/>
            </w:rPr>
            <w:fldChar w:fldCharType="begin"/>
          </w:r>
          <w:r w:rsidRPr="00472593">
            <w:rPr>
              <w:rFonts w:eastAsia="Times New Roman" w:cs="Arial"/>
              <w:b/>
              <w:bCs/>
              <w:iCs/>
              <w:color w:val="999999"/>
              <w:sz w:val="18"/>
              <w:szCs w:val="16"/>
              <w:lang w:val="es-MX" w:eastAsia="es-ES"/>
            </w:rPr>
            <w:instrText xml:space="preserve"> NUMPAGES </w:instrText>
          </w:r>
          <w:r w:rsidRPr="00472593">
            <w:rPr>
              <w:rFonts w:eastAsia="Times New Roman" w:cs="Arial"/>
              <w:b/>
              <w:bCs/>
              <w:iCs/>
              <w:color w:val="999999"/>
              <w:sz w:val="18"/>
              <w:szCs w:val="16"/>
              <w:lang w:val="es-MX" w:eastAsia="es-ES"/>
            </w:rPr>
            <w:fldChar w:fldCharType="separate"/>
          </w:r>
          <w:r w:rsidR="00E944F4">
            <w:rPr>
              <w:rFonts w:eastAsia="Times New Roman" w:cs="Arial"/>
              <w:b/>
              <w:bCs/>
              <w:iCs/>
              <w:noProof/>
              <w:color w:val="999999"/>
              <w:sz w:val="18"/>
              <w:szCs w:val="16"/>
              <w:lang w:val="es-MX" w:eastAsia="es-ES"/>
            </w:rPr>
            <w:t>13</w:t>
          </w:r>
          <w:r w:rsidRPr="00472593">
            <w:rPr>
              <w:rFonts w:eastAsia="Times New Roman" w:cs="Arial"/>
              <w:b/>
              <w:bCs/>
              <w:iCs/>
              <w:color w:val="999999"/>
              <w:sz w:val="18"/>
              <w:szCs w:val="16"/>
              <w:lang w:val="es-MX" w:eastAsia="es-ES"/>
            </w:rPr>
            <w:fldChar w:fldCharType="end"/>
          </w:r>
        </w:p>
        <w:p w:rsidR="00781E25" w:rsidRPr="00472593" w:rsidRDefault="00781E25" w:rsidP="00472593">
          <w:pPr>
            <w:widowControl/>
            <w:tabs>
              <w:tab w:val="center" w:pos="4252"/>
              <w:tab w:val="right" w:pos="8504"/>
            </w:tabs>
            <w:autoSpaceDE w:val="0"/>
            <w:autoSpaceDN w:val="0"/>
            <w:rPr>
              <w:rFonts w:eastAsia="Times New Roman" w:cs="Arial"/>
              <w:b/>
              <w:bCs/>
              <w:iCs/>
              <w:color w:val="999999"/>
              <w:sz w:val="18"/>
              <w:szCs w:val="16"/>
              <w:lang w:val="es-MX" w:eastAsia="es-ES"/>
            </w:rPr>
          </w:pPr>
          <w:r w:rsidRPr="00472593">
            <w:rPr>
              <w:rFonts w:eastAsia="Times New Roman" w:cs="Arial"/>
              <w:b/>
              <w:bCs/>
              <w:iCs/>
              <w:color w:val="999999"/>
              <w:sz w:val="18"/>
              <w:szCs w:val="16"/>
              <w:lang w:val="es-MX" w:eastAsia="es-ES"/>
            </w:rPr>
            <w:t xml:space="preserve">Versión: </w:t>
          </w:r>
          <w:r w:rsidR="00304D51">
            <w:rPr>
              <w:rFonts w:eastAsia="Times New Roman" w:cs="Arial"/>
              <w:b/>
              <w:bCs/>
              <w:iCs/>
              <w:color w:val="999999"/>
              <w:sz w:val="18"/>
              <w:szCs w:val="16"/>
              <w:lang w:val="es-MX" w:eastAsia="es-ES"/>
            </w:rPr>
            <w:t>1</w:t>
          </w:r>
        </w:p>
        <w:p w:rsidR="00781E25" w:rsidRPr="00472593" w:rsidRDefault="00781E25" w:rsidP="009D2B8E">
          <w:pPr>
            <w:widowControl/>
            <w:tabs>
              <w:tab w:val="center" w:pos="4252"/>
              <w:tab w:val="right" w:pos="8504"/>
            </w:tabs>
            <w:autoSpaceDE w:val="0"/>
            <w:autoSpaceDN w:val="0"/>
            <w:rPr>
              <w:rFonts w:ascii="Arial" w:eastAsia="Times New Roman" w:hAnsi="Arial" w:cs="Arial"/>
              <w:b/>
              <w:bCs/>
              <w:iCs/>
              <w:sz w:val="20"/>
              <w:szCs w:val="20"/>
              <w:lang w:val="es-ES_tradnl" w:eastAsia="es-ES"/>
            </w:rPr>
          </w:pPr>
          <w:r w:rsidRPr="00472593">
            <w:rPr>
              <w:rFonts w:eastAsia="Times New Roman" w:cs="Arial"/>
              <w:b/>
              <w:bCs/>
              <w:iCs/>
              <w:color w:val="999999"/>
              <w:sz w:val="18"/>
              <w:szCs w:val="16"/>
              <w:lang w:val="es-MX" w:eastAsia="es-ES"/>
            </w:rPr>
            <w:t xml:space="preserve">Fecha Versión: </w:t>
          </w:r>
          <w:r w:rsidR="009D2B8E">
            <w:rPr>
              <w:rFonts w:eastAsia="Times New Roman" w:cs="Arial"/>
              <w:b/>
              <w:bCs/>
              <w:iCs/>
              <w:color w:val="999999"/>
              <w:sz w:val="18"/>
              <w:szCs w:val="16"/>
              <w:lang w:val="es-MX" w:eastAsia="es-ES"/>
            </w:rPr>
            <w:t>Abril</w:t>
          </w:r>
          <w:r w:rsidR="00304D51">
            <w:rPr>
              <w:rFonts w:eastAsia="Times New Roman" w:cs="Arial"/>
              <w:b/>
              <w:bCs/>
              <w:iCs/>
              <w:color w:val="999999"/>
              <w:sz w:val="18"/>
              <w:szCs w:val="16"/>
              <w:lang w:val="es-MX" w:eastAsia="es-ES"/>
            </w:rPr>
            <w:t xml:space="preserve"> </w:t>
          </w:r>
          <w:r w:rsidRPr="00472593">
            <w:rPr>
              <w:rFonts w:eastAsia="Times New Roman" w:cs="Arial"/>
              <w:b/>
              <w:bCs/>
              <w:iCs/>
              <w:color w:val="999999"/>
              <w:sz w:val="18"/>
              <w:szCs w:val="16"/>
              <w:lang w:val="es-MX" w:eastAsia="es-ES"/>
            </w:rPr>
            <w:t>de 201</w:t>
          </w:r>
          <w:r>
            <w:rPr>
              <w:rFonts w:eastAsia="Times New Roman" w:cs="Arial"/>
              <w:b/>
              <w:bCs/>
              <w:iCs/>
              <w:color w:val="999999"/>
              <w:sz w:val="18"/>
              <w:szCs w:val="16"/>
              <w:lang w:val="es-MX" w:eastAsia="es-ES"/>
            </w:rPr>
            <w:t>7</w:t>
          </w:r>
          <w:r w:rsidRPr="00472593">
            <w:rPr>
              <w:rFonts w:ascii="Arial" w:eastAsia="Times New Roman" w:hAnsi="Arial" w:cs="Arial"/>
              <w:b/>
              <w:bCs/>
              <w:iCs/>
              <w:color w:val="999999"/>
              <w:sz w:val="18"/>
              <w:szCs w:val="16"/>
              <w:lang w:val="es-MX" w:eastAsia="es-ES"/>
            </w:rPr>
            <w:t xml:space="preserve"> </w:t>
          </w:r>
        </w:p>
      </w:tc>
    </w:tr>
  </w:tbl>
  <w:p w:rsidR="00781E25" w:rsidRPr="00472593" w:rsidRDefault="00781E25">
    <w:pPr>
      <w:pStyle w:val="Textoindependiente"/>
      <w:spacing w:line="14" w:lineRule="auto"/>
      <w:rPr>
        <w:sz w:val="2"/>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079E"/>
    <w:multiLevelType w:val="hybridMultilevel"/>
    <w:tmpl w:val="A0707F02"/>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082E7801"/>
    <w:multiLevelType w:val="hybridMultilevel"/>
    <w:tmpl w:val="01F801C8"/>
    <w:lvl w:ilvl="0" w:tplc="7A081678">
      <w:start w:val="1"/>
      <w:numFmt w:val="bullet"/>
      <w:lvlText w:val="-"/>
      <w:lvlJc w:val="left"/>
      <w:pPr>
        <w:ind w:left="459" w:hanging="358"/>
      </w:pPr>
      <w:rPr>
        <w:rFonts w:ascii="Calibri" w:eastAsia="Calibri" w:hAnsi="Calibri" w:cs="Calibri" w:hint="default"/>
        <w:w w:val="100"/>
        <w:sz w:val="22"/>
        <w:szCs w:val="22"/>
      </w:rPr>
    </w:lvl>
    <w:lvl w:ilvl="1" w:tplc="B40A53F4">
      <w:start w:val="1"/>
      <w:numFmt w:val="bullet"/>
      <w:lvlText w:val="•"/>
      <w:lvlJc w:val="left"/>
      <w:pPr>
        <w:ind w:left="1322" w:hanging="358"/>
      </w:pPr>
      <w:rPr>
        <w:rFonts w:hint="default"/>
      </w:rPr>
    </w:lvl>
    <w:lvl w:ilvl="2" w:tplc="50683432">
      <w:start w:val="1"/>
      <w:numFmt w:val="bullet"/>
      <w:lvlText w:val="•"/>
      <w:lvlJc w:val="left"/>
      <w:pPr>
        <w:ind w:left="2184" w:hanging="358"/>
      </w:pPr>
      <w:rPr>
        <w:rFonts w:hint="default"/>
      </w:rPr>
    </w:lvl>
    <w:lvl w:ilvl="3" w:tplc="E7600E9C">
      <w:start w:val="1"/>
      <w:numFmt w:val="bullet"/>
      <w:lvlText w:val="•"/>
      <w:lvlJc w:val="left"/>
      <w:pPr>
        <w:ind w:left="3046" w:hanging="358"/>
      </w:pPr>
      <w:rPr>
        <w:rFonts w:hint="default"/>
      </w:rPr>
    </w:lvl>
    <w:lvl w:ilvl="4" w:tplc="EB5601F0">
      <w:start w:val="1"/>
      <w:numFmt w:val="bullet"/>
      <w:lvlText w:val="•"/>
      <w:lvlJc w:val="left"/>
      <w:pPr>
        <w:ind w:left="3908" w:hanging="358"/>
      </w:pPr>
      <w:rPr>
        <w:rFonts w:hint="default"/>
      </w:rPr>
    </w:lvl>
    <w:lvl w:ilvl="5" w:tplc="9D3EDCAA">
      <w:start w:val="1"/>
      <w:numFmt w:val="bullet"/>
      <w:lvlText w:val="•"/>
      <w:lvlJc w:val="left"/>
      <w:pPr>
        <w:ind w:left="4770" w:hanging="358"/>
      </w:pPr>
      <w:rPr>
        <w:rFonts w:hint="default"/>
      </w:rPr>
    </w:lvl>
    <w:lvl w:ilvl="6" w:tplc="0D6ADB1C">
      <w:start w:val="1"/>
      <w:numFmt w:val="bullet"/>
      <w:lvlText w:val="•"/>
      <w:lvlJc w:val="left"/>
      <w:pPr>
        <w:ind w:left="5632" w:hanging="358"/>
      </w:pPr>
      <w:rPr>
        <w:rFonts w:hint="default"/>
      </w:rPr>
    </w:lvl>
    <w:lvl w:ilvl="7" w:tplc="785C02D2">
      <w:start w:val="1"/>
      <w:numFmt w:val="bullet"/>
      <w:lvlText w:val="•"/>
      <w:lvlJc w:val="left"/>
      <w:pPr>
        <w:ind w:left="6494" w:hanging="358"/>
      </w:pPr>
      <w:rPr>
        <w:rFonts w:hint="default"/>
      </w:rPr>
    </w:lvl>
    <w:lvl w:ilvl="8" w:tplc="9E665E3A">
      <w:start w:val="1"/>
      <w:numFmt w:val="bullet"/>
      <w:lvlText w:val="•"/>
      <w:lvlJc w:val="left"/>
      <w:pPr>
        <w:ind w:left="7356" w:hanging="358"/>
      </w:pPr>
      <w:rPr>
        <w:rFonts w:hint="default"/>
      </w:rPr>
    </w:lvl>
  </w:abstractNum>
  <w:abstractNum w:abstractNumId="2">
    <w:nsid w:val="0E6D15EC"/>
    <w:multiLevelType w:val="hybridMultilevel"/>
    <w:tmpl w:val="F38625C0"/>
    <w:lvl w:ilvl="0" w:tplc="53FC4BA4">
      <w:start w:val="1"/>
      <w:numFmt w:val="bullet"/>
      <w:lvlText w:val=""/>
      <w:lvlJc w:val="left"/>
      <w:pPr>
        <w:ind w:left="720" w:hanging="360"/>
      </w:pPr>
      <w:rPr>
        <w:rFonts w:ascii="Symbol" w:hAnsi="Symbol" w:hint="default"/>
        <w:caps w:val="0"/>
        <w:strike w:val="0"/>
        <w:dstrike w:val="0"/>
        <w:vanish w:val="0"/>
        <w:color w:val="4F81BD"/>
        <w:sz w:val="16"/>
        <w:vertAlign w:val="baseline"/>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1C52E4F"/>
    <w:multiLevelType w:val="hybridMultilevel"/>
    <w:tmpl w:val="9558BFBC"/>
    <w:lvl w:ilvl="0" w:tplc="0D82B4DE">
      <w:start w:val="1"/>
      <w:numFmt w:val="decimal"/>
      <w:lvlText w:val="%1."/>
      <w:lvlJc w:val="left"/>
      <w:pPr>
        <w:ind w:left="461" w:hanging="360"/>
      </w:pPr>
      <w:rPr>
        <w:rFonts w:ascii="Arial" w:eastAsia="Arial" w:hAnsi="Arial" w:cs="Arial" w:hint="default"/>
        <w:spacing w:val="-1"/>
        <w:w w:val="100"/>
        <w:sz w:val="22"/>
        <w:szCs w:val="22"/>
      </w:rPr>
    </w:lvl>
    <w:lvl w:ilvl="1" w:tplc="183AE9DA">
      <w:start w:val="1"/>
      <w:numFmt w:val="bullet"/>
      <w:lvlText w:val="•"/>
      <w:lvlJc w:val="left"/>
      <w:pPr>
        <w:ind w:left="1322" w:hanging="360"/>
      </w:pPr>
      <w:rPr>
        <w:rFonts w:hint="default"/>
      </w:rPr>
    </w:lvl>
    <w:lvl w:ilvl="2" w:tplc="E8E42DB2">
      <w:start w:val="1"/>
      <w:numFmt w:val="bullet"/>
      <w:lvlText w:val="•"/>
      <w:lvlJc w:val="left"/>
      <w:pPr>
        <w:ind w:left="2184" w:hanging="360"/>
      </w:pPr>
      <w:rPr>
        <w:rFonts w:hint="default"/>
      </w:rPr>
    </w:lvl>
    <w:lvl w:ilvl="3" w:tplc="7A54895A">
      <w:start w:val="1"/>
      <w:numFmt w:val="bullet"/>
      <w:lvlText w:val="•"/>
      <w:lvlJc w:val="left"/>
      <w:pPr>
        <w:ind w:left="3046" w:hanging="360"/>
      </w:pPr>
      <w:rPr>
        <w:rFonts w:hint="default"/>
      </w:rPr>
    </w:lvl>
    <w:lvl w:ilvl="4" w:tplc="ACD4B068">
      <w:start w:val="1"/>
      <w:numFmt w:val="bullet"/>
      <w:lvlText w:val="•"/>
      <w:lvlJc w:val="left"/>
      <w:pPr>
        <w:ind w:left="3908" w:hanging="360"/>
      </w:pPr>
      <w:rPr>
        <w:rFonts w:hint="default"/>
      </w:rPr>
    </w:lvl>
    <w:lvl w:ilvl="5" w:tplc="1D2689EC">
      <w:start w:val="1"/>
      <w:numFmt w:val="bullet"/>
      <w:lvlText w:val="•"/>
      <w:lvlJc w:val="left"/>
      <w:pPr>
        <w:ind w:left="4770" w:hanging="360"/>
      </w:pPr>
      <w:rPr>
        <w:rFonts w:hint="default"/>
      </w:rPr>
    </w:lvl>
    <w:lvl w:ilvl="6" w:tplc="B1B29778">
      <w:start w:val="1"/>
      <w:numFmt w:val="bullet"/>
      <w:lvlText w:val="•"/>
      <w:lvlJc w:val="left"/>
      <w:pPr>
        <w:ind w:left="5632" w:hanging="360"/>
      </w:pPr>
      <w:rPr>
        <w:rFonts w:hint="default"/>
      </w:rPr>
    </w:lvl>
    <w:lvl w:ilvl="7" w:tplc="71228AC0">
      <w:start w:val="1"/>
      <w:numFmt w:val="bullet"/>
      <w:lvlText w:val="•"/>
      <w:lvlJc w:val="left"/>
      <w:pPr>
        <w:ind w:left="6494" w:hanging="360"/>
      </w:pPr>
      <w:rPr>
        <w:rFonts w:hint="default"/>
      </w:rPr>
    </w:lvl>
    <w:lvl w:ilvl="8" w:tplc="897CD47E">
      <w:start w:val="1"/>
      <w:numFmt w:val="bullet"/>
      <w:lvlText w:val="•"/>
      <w:lvlJc w:val="left"/>
      <w:pPr>
        <w:ind w:left="7356" w:hanging="360"/>
      </w:pPr>
      <w:rPr>
        <w:rFonts w:hint="default"/>
      </w:rPr>
    </w:lvl>
  </w:abstractNum>
  <w:abstractNum w:abstractNumId="4">
    <w:nsid w:val="25D34432"/>
    <w:multiLevelType w:val="hybridMultilevel"/>
    <w:tmpl w:val="C94E5212"/>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6C350C7"/>
    <w:multiLevelType w:val="hybridMultilevel"/>
    <w:tmpl w:val="E94EEAA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DEB48D1"/>
    <w:multiLevelType w:val="singleLevel"/>
    <w:tmpl w:val="A64E8740"/>
    <w:lvl w:ilvl="0">
      <w:start w:val="1"/>
      <w:numFmt w:val="bullet"/>
      <w:lvlText w:val=""/>
      <w:lvlJc w:val="left"/>
      <w:pPr>
        <w:tabs>
          <w:tab w:val="num" w:pos="360"/>
        </w:tabs>
        <w:ind w:left="340" w:hanging="340"/>
      </w:pPr>
      <w:rPr>
        <w:rFonts w:ascii="Wingdings" w:hAnsi="Wingdings" w:hint="default"/>
        <w:sz w:val="16"/>
      </w:rPr>
    </w:lvl>
  </w:abstractNum>
  <w:abstractNum w:abstractNumId="7">
    <w:nsid w:val="2E7A35B9"/>
    <w:multiLevelType w:val="hybridMultilevel"/>
    <w:tmpl w:val="557AA258"/>
    <w:lvl w:ilvl="0" w:tplc="8B90AC46">
      <w:start w:val="1"/>
      <w:numFmt w:val="lowerLetter"/>
      <w:lvlText w:val="%1."/>
      <w:lvlJc w:val="left"/>
      <w:pPr>
        <w:ind w:left="599" w:hanging="358"/>
      </w:pPr>
      <w:rPr>
        <w:rFonts w:ascii="Arial" w:eastAsia="Arial" w:hAnsi="Arial" w:cs="Arial" w:hint="default"/>
        <w:spacing w:val="-1"/>
        <w:w w:val="100"/>
        <w:sz w:val="22"/>
        <w:szCs w:val="22"/>
      </w:rPr>
    </w:lvl>
    <w:lvl w:ilvl="1" w:tplc="7A081678">
      <w:start w:val="1"/>
      <w:numFmt w:val="bullet"/>
      <w:lvlText w:val="-"/>
      <w:lvlJc w:val="left"/>
      <w:pPr>
        <w:ind w:left="961" w:hanging="360"/>
      </w:pPr>
      <w:rPr>
        <w:rFonts w:ascii="Calibri" w:eastAsia="Calibri" w:hAnsi="Calibri" w:cs="Calibri" w:hint="default"/>
        <w:w w:val="100"/>
        <w:sz w:val="22"/>
        <w:szCs w:val="22"/>
      </w:rPr>
    </w:lvl>
    <w:lvl w:ilvl="2" w:tplc="3686341E">
      <w:start w:val="1"/>
      <w:numFmt w:val="bullet"/>
      <w:lvlText w:val="•"/>
      <w:lvlJc w:val="left"/>
      <w:pPr>
        <w:ind w:left="1888" w:hanging="360"/>
      </w:pPr>
      <w:rPr>
        <w:rFonts w:hint="default"/>
      </w:rPr>
    </w:lvl>
    <w:lvl w:ilvl="3" w:tplc="D4508450">
      <w:start w:val="1"/>
      <w:numFmt w:val="bullet"/>
      <w:lvlText w:val="•"/>
      <w:lvlJc w:val="left"/>
      <w:pPr>
        <w:ind w:left="2817" w:hanging="360"/>
      </w:pPr>
      <w:rPr>
        <w:rFonts w:hint="default"/>
      </w:rPr>
    </w:lvl>
    <w:lvl w:ilvl="4" w:tplc="86BC842C">
      <w:start w:val="1"/>
      <w:numFmt w:val="bullet"/>
      <w:lvlText w:val="•"/>
      <w:lvlJc w:val="left"/>
      <w:pPr>
        <w:ind w:left="3746" w:hanging="360"/>
      </w:pPr>
      <w:rPr>
        <w:rFonts w:hint="default"/>
      </w:rPr>
    </w:lvl>
    <w:lvl w:ilvl="5" w:tplc="FE20CD06">
      <w:start w:val="1"/>
      <w:numFmt w:val="bullet"/>
      <w:lvlText w:val="•"/>
      <w:lvlJc w:val="left"/>
      <w:pPr>
        <w:ind w:left="4675" w:hanging="360"/>
      </w:pPr>
      <w:rPr>
        <w:rFonts w:hint="default"/>
      </w:rPr>
    </w:lvl>
    <w:lvl w:ilvl="6" w:tplc="DF520A54">
      <w:start w:val="1"/>
      <w:numFmt w:val="bullet"/>
      <w:lvlText w:val="•"/>
      <w:lvlJc w:val="left"/>
      <w:pPr>
        <w:ind w:left="5604" w:hanging="360"/>
      </w:pPr>
      <w:rPr>
        <w:rFonts w:hint="default"/>
      </w:rPr>
    </w:lvl>
    <w:lvl w:ilvl="7" w:tplc="9976AD4E">
      <w:start w:val="1"/>
      <w:numFmt w:val="bullet"/>
      <w:lvlText w:val="•"/>
      <w:lvlJc w:val="left"/>
      <w:pPr>
        <w:ind w:left="6533" w:hanging="360"/>
      </w:pPr>
      <w:rPr>
        <w:rFonts w:hint="default"/>
      </w:rPr>
    </w:lvl>
    <w:lvl w:ilvl="8" w:tplc="13CCEE7C">
      <w:start w:val="1"/>
      <w:numFmt w:val="bullet"/>
      <w:lvlText w:val="•"/>
      <w:lvlJc w:val="left"/>
      <w:pPr>
        <w:ind w:left="7462" w:hanging="360"/>
      </w:pPr>
      <w:rPr>
        <w:rFonts w:hint="default"/>
      </w:rPr>
    </w:lvl>
  </w:abstractNum>
  <w:abstractNum w:abstractNumId="8">
    <w:nsid w:val="358D2A89"/>
    <w:multiLevelType w:val="hybridMultilevel"/>
    <w:tmpl w:val="3154B2AA"/>
    <w:lvl w:ilvl="0" w:tplc="096482CC">
      <w:start w:val="1"/>
      <w:numFmt w:val="bullet"/>
      <w:lvlText w:val=""/>
      <w:lvlJc w:val="left"/>
      <w:pPr>
        <w:ind w:left="720" w:hanging="360"/>
      </w:pPr>
      <w:rPr>
        <w:rFonts w:ascii="Symbol" w:hAnsi="Symbol" w:hint="default"/>
        <w:sz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86C58EF"/>
    <w:multiLevelType w:val="hybridMultilevel"/>
    <w:tmpl w:val="33AC9794"/>
    <w:lvl w:ilvl="0" w:tplc="6FDE28EE">
      <w:start w:val="1"/>
      <w:numFmt w:val="upperRoman"/>
      <w:lvlText w:val="%1."/>
      <w:lvlJc w:val="left"/>
      <w:pPr>
        <w:ind w:left="809" w:hanging="708"/>
      </w:pPr>
      <w:rPr>
        <w:rFonts w:ascii="Arial" w:eastAsia="Arial" w:hAnsi="Arial" w:cs="Arial" w:hint="default"/>
        <w:b/>
        <w:bCs/>
        <w:spacing w:val="0"/>
        <w:w w:val="100"/>
        <w:sz w:val="24"/>
        <w:szCs w:val="24"/>
      </w:rPr>
    </w:lvl>
    <w:lvl w:ilvl="1" w:tplc="7B4816DA">
      <w:start w:val="1"/>
      <w:numFmt w:val="bullet"/>
      <w:lvlText w:val="•"/>
      <w:lvlJc w:val="left"/>
      <w:pPr>
        <w:ind w:left="1628" w:hanging="708"/>
      </w:pPr>
      <w:rPr>
        <w:rFonts w:hint="default"/>
      </w:rPr>
    </w:lvl>
    <w:lvl w:ilvl="2" w:tplc="12E67182">
      <w:start w:val="1"/>
      <w:numFmt w:val="bullet"/>
      <w:lvlText w:val="•"/>
      <w:lvlJc w:val="left"/>
      <w:pPr>
        <w:ind w:left="2456" w:hanging="708"/>
      </w:pPr>
      <w:rPr>
        <w:rFonts w:hint="default"/>
      </w:rPr>
    </w:lvl>
    <w:lvl w:ilvl="3" w:tplc="F6E412F0">
      <w:start w:val="1"/>
      <w:numFmt w:val="bullet"/>
      <w:lvlText w:val="•"/>
      <w:lvlJc w:val="left"/>
      <w:pPr>
        <w:ind w:left="3284" w:hanging="708"/>
      </w:pPr>
      <w:rPr>
        <w:rFonts w:hint="default"/>
      </w:rPr>
    </w:lvl>
    <w:lvl w:ilvl="4" w:tplc="FBB4F3CE">
      <w:start w:val="1"/>
      <w:numFmt w:val="bullet"/>
      <w:lvlText w:val="•"/>
      <w:lvlJc w:val="left"/>
      <w:pPr>
        <w:ind w:left="4112" w:hanging="708"/>
      </w:pPr>
      <w:rPr>
        <w:rFonts w:hint="default"/>
      </w:rPr>
    </w:lvl>
    <w:lvl w:ilvl="5" w:tplc="DF58BA60">
      <w:start w:val="1"/>
      <w:numFmt w:val="bullet"/>
      <w:lvlText w:val="•"/>
      <w:lvlJc w:val="left"/>
      <w:pPr>
        <w:ind w:left="4940" w:hanging="708"/>
      </w:pPr>
      <w:rPr>
        <w:rFonts w:hint="default"/>
      </w:rPr>
    </w:lvl>
    <w:lvl w:ilvl="6" w:tplc="7AFA68CE">
      <w:start w:val="1"/>
      <w:numFmt w:val="bullet"/>
      <w:lvlText w:val="•"/>
      <w:lvlJc w:val="left"/>
      <w:pPr>
        <w:ind w:left="5768" w:hanging="708"/>
      </w:pPr>
      <w:rPr>
        <w:rFonts w:hint="default"/>
      </w:rPr>
    </w:lvl>
    <w:lvl w:ilvl="7" w:tplc="06484C6C">
      <w:start w:val="1"/>
      <w:numFmt w:val="bullet"/>
      <w:lvlText w:val="•"/>
      <w:lvlJc w:val="left"/>
      <w:pPr>
        <w:ind w:left="6596" w:hanging="708"/>
      </w:pPr>
      <w:rPr>
        <w:rFonts w:hint="default"/>
      </w:rPr>
    </w:lvl>
    <w:lvl w:ilvl="8" w:tplc="5EB26E02">
      <w:start w:val="1"/>
      <w:numFmt w:val="bullet"/>
      <w:lvlText w:val="•"/>
      <w:lvlJc w:val="left"/>
      <w:pPr>
        <w:ind w:left="7424" w:hanging="708"/>
      </w:pPr>
      <w:rPr>
        <w:rFonts w:hint="default"/>
      </w:rPr>
    </w:lvl>
  </w:abstractNum>
  <w:abstractNum w:abstractNumId="10">
    <w:nsid w:val="3F3173B9"/>
    <w:multiLevelType w:val="hybridMultilevel"/>
    <w:tmpl w:val="6F7ECD92"/>
    <w:lvl w:ilvl="0" w:tplc="CA26C7FA">
      <w:start w:val="2"/>
      <w:numFmt w:val="decimal"/>
      <w:lvlText w:val="%1."/>
      <w:lvlJc w:val="left"/>
      <w:pPr>
        <w:ind w:left="461" w:hanging="360"/>
      </w:pPr>
      <w:rPr>
        <w:rFonts w:hint="default"/>
      </w:rPr>
    </w:lvl>
    <w:lvl w:ilvl="1" w:tplc="340A0019" w:tentative="1">
      <w:start w:val="1"/>
      <w:numFmt w:val="lowerLetter"/>
      <w:lvlText w:val="%2."/>
      <w:lvlJc w:val="left"/>
      <w:pPr>
        <w:ind w:left="1181" w:hanging="360"/>
      </w:pPr>
    </w:lvl>
    <w:lvl w:ilvl="2" w:tplc="340A001B" w:tentative="1">
      <w:start w:val="1"/>
      <w:numFmt w:val="lowerRoman"/>
      <w:lvlText w:val="%3."/>
      <w:lvlJc w:val="right"/>
      <w:pPr>
        <w:ind w:left="1901" w:hanging="180"/>
      </w:pPr>
    </w:lvl>
    <w:lvl w:ilvl="3" w:tplc="340A000F" w:tentative="1">
      <w:start w:val="1"/>
      <w:numFmt w:val="decimal"/>
      <w:lvlText w:val="%4."/>
      <w:lvlJc w:val="left"/>
      <w:pPr>
        <w:ind w:left="2621" w:hanging="360"/>
      </w:pPr>
    </w:lvl>
    <w:lvl w:ilvl="4" w:tplc="340A0019" w:tentative="1">
      <w:start w:val="1"/>
      <w:numFmt w:val="lowerLetter"/>
      <w:lvlText w:val="%5."/>
      <w:lvlJc w:val="left"/>
      <w:pPr>
        <w:ind w:left="3341" w:hanging="360"/>
      </w:pPr>
    </w:lvl>
    <w:lvl w:ilvl="5" w:tplc="340A001B" w:tentative="1">
      <w:start w:val="1"/>
      <w:numFmt w:val="lowerRoman"/>
      <w:lvlText w:val="%6."/>
      <w:lvlJc w:val="right"/>
      <w:pPr>
        <w:ind w:left="4061" w:hanging="180"/>
      </w:pPr>
    </w:lvl>
    <w:lvl w:ilvl="6" w:tplc="340A000F" w:tentative="1">
      <w:start w:val="1"/>
      <w:numFmt w:val="decimal"/>
      <w:lvlText w:val="%7."/>
      <w:lvlJc w:val="left"/>
      <w:pPr>
        <w:ind w:left="4781" w:hanging="360"/>
      </w:pPr>
    </w:lvl>
    <w:lvl w:ilvl="7" w:tplc="340A0019" w:tentative="1">
      <w:start w:val="1"/>
      <w:numFmt w:val="lowerLetter"/>
      <w:lvlText w:val="%8."/>
      <w:lvlJc w:val="left"/>
      <w:pPr>
        <w:ind w:left="5501" w:hanging="360"/>
      </w:pPr>
    </w:lvl>
    <w:lvl w:ilvl="8" w:tplc="340A001B" w:tentative="1">
      <w:start w:val="1"/>
      <w:numFmt w:val="lowerRoman"/>
      <w:lvlText w:val="%9."/>
      <w:lvlJc w:val="right"/>
      <w:pPr>
        <w:ind w:left="6221" w:hanging="180"/>
      </w:pPr>
    </w:lvl>
  </w:abstractNum>
  <w:abstractNum w:abstractNumId="11">
    <w:nsid w:val="53386441"/>
    <w:multiLevelType w:val="hybridMultilevel"/>
    <w:tmpl w:val="442C98C8"/>
    <w:lvl w:ilvl="0" w:tplc="C0D8D050">
      <w:start w:val="1"/>
      <w:numFmt w:val="decimal"/>
      <w:lvlText w:val="%1."/>
      <w:lvlJc w:val="left"/>
      <w:pPr>
        <w:ind w:left="461" w:hanging="360"/>
      </w:pPr>
      <w:rPr>
        <w:rFonts w:hint="default"/>
      </w:rPr>
    </w:lvl>
    <w:lvl w:ilvl="1" w:tplc="340A0019" w:tentative="1">
      <w:start w:val="1"/>
      <w:numFmt w:val="lowerLetter"/>
      <w:lvlText w:val="%2."/>
      <w:lvlJc w:val="left"/>
      <w:pPr>
        <w:ind w:left="1181" w:hanging="360"/>
      </w:pPr>
    </w:lvl>
    <w:lvl w:ilvl="2" w:tplc="340A001B" w:tentative="1">
      <w:start w:val="1"/>
      <w:numFmt w:val="lowerRoman"/>
      <w:lvlText w:val="%3."/>
      <w:lvlJc w:val="right"/>
      <w:pPr>
        <w:ind w:left="1901" w:hanging="180"/>
      </w:pPr>
    </w:lvl>
    <w:lvl w:ilvl="3" w:tplc="340A000F" w:tentative="1">
      <w:start w:val="1"/>
      <w:numFmt w:val="decimal"/>
      <w:lvlText w:val="%4."/>
      <w:lvlJc w:val="left"/>
      <w:pPr>
        <w:ind w:left="2621" w:hanging="360"/>
      </w:pPr>
    </w:lvl>
    <w:lvl w:ilvl="4" w:tplc="340A0019" w:tentative="1">
      <w:start w:val="1"/>
      <w:numFmt w:val="lowerLetter"/>
      <w:lvlText w:val="%5."/>
      <w:lvlJc w:val="left"/>
      <w:pPr>
        <w:ind w:left="3341" w:hanging="360"/>
      </w:pPr>
    </w:lvl>
    <w:lvl w:ilvl="5" w:tplc="340A001B" w:tentative="1">
      <w:start w:val="1"/>
      <w:numFmt w:val="lowerRoman"/>
      <w:lvlText w:val="%6."/>
      <w:lvlJc w:val="right"/>
      <w:pPr>
        <w:ind w:left="4061" w:hanging="180"/>
      </w:pPr>
    </w:lvl>
    <w:lvl w:ilvl="6" w:tplc="340A000F" w:tentative="1">
      <w:start w:val="1"/>
      <w:numFmt w:val="decimal"/>
      <w:lvlText w:val="%7."/>
      <w:lvlJc w:val="left"/>
      <w:pPr>
        <w:ind w:left="4781" w:hanging="360"/>
      </w:pPr>
    </w:lvl>
    <w:lvl w:ilvl="7" w:tplc="340A0019" w:tentative="1">
      <w:start w:val="1"/>
      <w:numFmt w:val="lowerLetter"/>
      <w:lvlText w:val="%8."/>
      <w:lvlJc w:val="left"/>
      <w:pPr>
        <w:ind w:left="5501" w:hanging="360"/>
      </w:pPr>
    </w:lvl>
    <w:lvl w:ilvl="8" w:tplc="340A001B" w:tentative="1">
      <w:start w:val="1"/>
      <w:numFmt w:val="lowerRoman"/>
      <w:lvlText w:val="%9."/>
      <w:lvlJc w:val="right"/>
      <w:pPr>
        <w:ind w:left="6221" w:hanging="180"/>
      </w:pPr>
    </w:lvl>
  </w:abstractNum>
  <w:abstractNum w:abstractNumId="12">
    <w:nsid w:val="55294D65"/>
    <w:multiLevelType w:val="multilevel"/>
    <w:tmpl w:val="8D8C98E8"/>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ascii="Calibri" w:eastAsia="Times New Roman" w:cs="Arial" w:hint="default"/>
        <w:color w:val="000000"/>
      </w:rPr>
    </w:lvl>
    <w:lvl w:ilvl="2">
      <w:start w:val="1"/>
      <w:numFmt w:val="decimal"/>
      <w:isLgl/>
      <w:lvlText w:val="%1.%2.%3."/>
      <w:lvlJc w:val="left"/>
      <w:pPr>
        <w:ind w:left="720" w:hanging="720"/>
      </w:pPr>
      <w:rPr>
        <w:rFonts w:ascii="Calibri" w:eastAsia="Times New Roman" w:cs="Arial" w:hint="default"/>
        <w:color w:val="000000"/>
      </w:rPr>
    </w:lvl>
    <w:lvl w:ilvl="3">
      <w:start w:val="1"/>
      <w:numFmt w:val="decimal"/>
      <w:isLgl/>
      <w:lvlText w:val="%1.%2.%3.%4."/>
      <w:lvlJc w:val="left"/>
      <w:pPr>
        <w:ind w:left="1080" w:hanging="1080"/>
      </w:pPr>
      <w:rPr>
        <w:rFonts w:ascii="Calibri" w:eastAsia="Times New Roman" w:cs="Arial" w:hint="default"/>
        <w:color w:val="000000"/>
      </w:rPr>
    </w:lvl>
    <w:lvl w:ilvl="4">
      <w:start w:val="1"/>
      <w:numFmt w:val="decimal"/>
      <w:isLgl/>
      <w:lvlText w:val="%1.%2.%3.%4.%5."/>
      <w:lvlJc w:val="left"/>
      <w:pPr>
        <w:ind w:left="1080" w:hanging="1080"/>
      </w:pPr>
      <w:rPr>
        <w:rFonts w:ascii="Calibri" w:eastAsia="Times New Roman" w:cs="Arial" w:hint="default"/>
        <w:color w:val="000000"/>
      </w:rPr>
    </w:lvl>
    <w:lvl w:ilvl="5">
      <w:start w:val="1"/>
      <w:numFmt w:val="decimal"/>
      <w:isLgl/>
      <w:lvlText w:val="%1.%2.%3.%4.%5.%6."/>
      <w:lvlJc w:val="left"/>
      <w:pPr>
        <w:ind w:left="1440" w:hanging="1440"/>
      </w:pPr>
      <w:rPr>
        <w:rFonts w:ascii="Calibri" w:eastAsia="Times New Roman" w:cs="Arial" w:hint="default"/>
        <w:color w:val="000000"/>
      </w:rPr>
    </w:lvl>
    <w:lvl w:ilvl="6">
      <w:start w:val="1"/>
      <w:numFmt w:val="decimal"/>
      <w:isLgl/>
      <w:lvlText w:val="%1.%2.%3.%4.%5.%6.%7."/>
      <w:lvlJc w:val="left"/>
      <w:pPr>
        <w:ind w:left="1440" w:hanging="1440"/>
      </w:pPr>
      <w:rPr>
        <w:rFonts w:ascii="Calibri" w:eastAsia="Times New Roman" w:cs="Arial" w:hint="default"/>
        <w:color w:val="000000"/>
      </w:rPr>
    </w:lvl>
    <w:lvl w:ilvl="7">
      <w:start w:val="1"/>
      <w:numFmt w:val="decimal"/>
      <w:isLgl/>
      <w:lvlText w:val="%1.%2.%3.%4.%5.%6.%7.%8."/>
      <w:lvlJc w:val="left"/>
      <w:pPr>
        <w:ind w:left="1800" w:hanging="1800"/>
      </w:pPr>
      <w:rPr>
        <w:rFonts w:ascii="Calibri" w:eastAsia="Times New Roman" w:cs="Arial" w:hint="default"/>
        <w:color w:val="000000"/>
      </w:rPr>
    </w:lvl>
    <w:lvl w:ilvl="8">
      <w:start w:val="1"/>
      <w:numFmt w:val="decimal"/>
      <w:isLgl/>
      <w:lvlText w:val="%1.%2.%3.%4.%5.%6.%7.%8.%9."/>
      <w:lvlJc w:val="left"/>
      <w:pPr>
        <w:ind w:left="1800" w:hanging="1800"/>
      </w:pPr>
      <w:rPr>
        <w:rFonts w:ascii="Calibri" w:eastAsia="Times New Roman" w:cs="Arial" w:hint="default"/>
        <w:color w:val="000000"/>
      </w:rPr>
    </w:lvl>
  </w:abstractNum>
  <w:abstractNum w:abstractNumId="13">
    <w:nsid w:val="55DA542D"/>
    <w:multiLevelType w:val="hybridMultilevel"/>
    <w:tmpl w:val="1F86B0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7080547"/>
    <w:multiLevelType w:val="hybridMultilevel"/>
    <w:tmpl w:val="5642783C"/>
    <w:lvl w:ilvl="0" w:tplc="7A081678">
      <w:start w:val="1"/>
      <w:numFmt w:val="bullet"/>
      <w:lvlText w:val="-"/>
      <w:lvlJc w:val="left"/>
      <w:pPr>
        <w:ind w:left="1080" w:hanging="360"/>
      </w:pPr>
      <w:rPr>
        <w:rFonts w:ascii="Calibri" w:eastAsia="Calibri" w:hAnsi="Calibri" w:cs="Calibri" w:hint="default"/>
        <w:w w:val="100"/>
        <w:sz w:val="22"/>
        <w:szCs w:val="22"/>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5">
    <w:nsid w:val="57A356A5"/>
    <w:multiLevelType w:val="hybridMultilevel"/>
    <w:tmpl w:val="5E9A92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A606362"/>
    <w:multiLevelType w:val="hybridMultilevel"/>
    <w:tmpl w:val="BFCCAED4"/>
    <w:lvl w:ilvl="0" w:tplc="75CC93FC">
      <w:start w:val="1"/>
      <w:numFmt w:val="decimal"/>
      <w:lvlText w:val="%1."/>
      <w:lvlJc w:val="left"/>
      <w:pPr>
        <w:ind w:left="539" w:hanging="358"/>
        <w:jc w:val="right"/>
      </w:pPr>
      <w:rPr>
        <w:rFonts w:ascii="Arial" w:eastAsia="Arial" w:hAnsi="Arial" w:cs="Arial" w:hint="default"/>
        <w:spacing w:val="-1"/>
        <w:w w:val="100"/>
        <w:sz w:val="22"/>
        <w:szCs w:val="22"/>
      </w:rPr>
    </w:lvl>
    <w:lvl w:ilvl="1" w:tplc="B3925764">
      <w:start w:val="1"/>
      <w:numFmt w:val="bullet"/>
      <w:lvlText w:val="•"/>
      <w:lvlJc w:val="left"/>
      <w:pPr>
        <w:ind w:left="1452" w:hanging="358"/>
      </w:pPr>
      <w:rPr>
        <w:rFonts w:hint="default"/>
      </w:rPr>
    </w:lvl>
    <w:lvl w:ilvl="2" w:tplc="05DE7212">
      <w:start w:val="1"/>
      <w:numFmt w:val="bullet"/>
      <w:lvlText w:val="•"/>
      <w:lvlJc w:val="left"/>
      <w:pPr>
        <w:ind w:left="2364" w:hanging="358"/>
      </w:pPr>
      <w:rPr>
        <w:rFonts w:hint="default"/>
      </w:rPr>
    </w:lvl>
    <w:lvl w:ilvl="3" w:tplc="A2169AE4">
      <w:start w:val="1"/>
      <w:numFmt w:val="bullet"/>
      <w:lvlText w:val="•"/>
      <w:lvlJc w:val="left"/>
      <w:pPr>
        <w:ind w:left="3276" w:hanging="358"/>
      </w:pPr>
      <w:rPr>
        <w:rFonts w:hint="default"/>
      </w:rPr>
    </w:lvl>
    <w:lvl w:ilvl="4" w:tplc="B440911A">
      <w:start w:val="1"/>
      <w:numFmt w:val="bullet"/>
      <w:lvlText w:val="•"/>
      <w:lvlJc w:val="left"/>
      <w:pPr>
        <w:ind w:left="4188" w:hanging="358"/>
      </w:pPr>
      <w:rPr>
        <w:rFonts w:hint="default"/>
      </w:rPr>
    </w:lvl>
    <w:lvl w:ilvl="5" w:tplc="274E4F64">
      <w:start w:val="1"/>
      <w:numFmt w:val="bullet"/>
      <w:lvlText w:val="•"/>
      <w:lvlJc w:val="left"/>
      <w:pPr>
        <w:ind w:left="5100" w:hanging="358"/>
      </w:pPr>
      <w:rPr>
        <w:rFonts w:hint="default"/>
      </w:rPr>
    </w:lvl>
    <w:lvl w:ilvl="6" w:tplc="28524858">
      <w:start w:val="1"/>
      <w:numFmt w:val="bullet"/>
      <w:lvlText w:val="•"/>
      <w:lvlJc w:val="left"/>
      <w:pPr>
        <w:ind w:left="6012" w:hanging="358"/>
      </w:pPr>
      <w:rPr>
        <w:rFonts w:hint="default"/>
      </w:rPr>
    </w:lvl>
    <w:lvl w:ilvl="7" w:tplc="E96EDB1A">
      <w:start w:val="1"/>
      <w:numFmt w:val="bullet"/>
      <w:lvlText w:val="•"/>
      <w:lvlJc w:val="left"/>
      <w:pPr>
        <w:ind w:left="6924" w:hanging="358"/>
      </w:pPr>
      <w:rPr>
        <w:rFonts w:hint="default"/>
      </w:rPr>
    </w:lvl>
    <w:lvl w:ilvl="8" w:tplc="258CAF50">
      <w:start w:val="1"/>
      <w:numFmt w:val="bullet"/>
      <w:lvlText w:val="•"/>
      <w:lvlJc w:val="left"/>
      <w:pPr>
        <w:ind w:left="7836" w:hanging="358"/>
      </w:pPr>
      <w:rPr>
        <w:rFonts w:hint="default"/>
      </w:rPr>
    </w:lvl>
  </w:abstractNum>
  <w:abstractNum w:abstractNumId="17">
    <w:nsid w:val="5B4E7C6E"/>
    <w:multiLevelType w:val="hybridMultilevel"/>
    <w:tmpl w:val="A0B00E3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F8E1833"/>
    <w:multiLevelType w:val="hybridMultilevel"/>
    <w:tmpl w:val="1E66799E"/>
    <w:lvl w:ilvl="0" w:tplc="0CF6ACE8">
      <w:start w:val="5"/>
      <w:numFmt w:val="upperRoman"/>
      <w:lvlText w:val="%1"/>
      <w:lvlJc w:val="left"/>
      <w:pPr>
        <w:ind w:left="949" w:hanging="708"/>
      </w:pPr>
      <w:rPr>
        <w:rFonts w:ascii="Arial" w:eastAsia="Arial" w:hAnsi="Arial" w:cs="Arial" w:hint="default"/>
        <w:b/>
        <w:bCs/>
        <w:w w:val="99"/>
        <w:sz w:val="24"/>
        <w:szCs w:val="24"/>
      </w:rPr>
    </w:lvl>
    <w:lvl w:ilvl="1" w:tplc="ED125EE6">
      <w:start w:val="1"/>
      <w:numFmt w:val="bullet"/>
      <w:lvlText w:val=""/>
      <w:lvlJc w:val="left"/>
      <w:pPr>
        <w:ind w:left="961" w:hanging="361"/>
      </w:pPr>
      <w:rPr>
        <w:rFonts w:ascii="Symbol" w:eastAsia="Symbol" w:hAnsi="Symbol" w:cs="Symbol" w:hint="default"/>
        <w:w w:val="100"/>
        <w:sz w:val="22"/>
        <w:szCs w:val="22"/>
      </w:rPr>
    </w:lvl>
    <w:lvl w:ilvl="2" w:tplc="38DA567E">
      <w:start w:val="1"/>
      <w:numFmt w:val="bullet"/>
      <w:lvlText w:val="•"/>
      <w:lvlJc w:val="left"/>
      <w:pPr>
        <w:ind w:left="1888" w:hanging="361"/>
      </w:pPr>
      <w:rPr>
        <w:rFonts w:hint="default"/>
      </w:rPr>
    </w:lvl>
    <w:lvl w:ilvl="3" w:tplc="9A0C609C">
      <w:start w:val="1"/>
      <w:numFmt w:val="bullet"/>
      <w:lvlText w:val="•"/>
      <w:lvlJc w:val="left"/>
      <w:pPr>
        <w:ind w:left="2817" w:hanging="361"/>
      </w:pPr>
      <w:rPr>
        <w:rFonts w:hint="default"/>
      </w:rPr>
    </w:lvl>
    <w:lvl w:ilvl="4" w:tplc="A83EBC28">
      <w:start w:val="1"/>
      <w:numFmt w:val="bullet"/>
      <w:lvlText w:val="•"/>
      <w:lvlJc w:val="left"/>
      <w:pPr>
        <w:ind w:left="3746" w:hanging="361"/>
      </w:pPr>
      <w:rPr>
        <w:rFonts w:hint="default"/>
      </w:rPr>
    </w:lvl>
    <w:lvl w:ilvl="5" w:tplc="0324F636">
      <w:start w:val="1"/>
      <w:numFmt w:val="bullet"/>
      <w:lvlText w:val="•"/>
      <w:lvlJc w:val="left"/>
      <w:pPr>
        <w:ind w:left="4675" w:hanging="361"/>
      </w:pPr>
      <w:rPr>
        <w:rFonts w:hint="default"/>
      </w:rPr>
    </w:lvl>
    <w:lvl w:ilvl="6" w:tplc="11CC3FF4">
      <w:start w:val="1"/>
      <w:numFmt w:val="bullet"/>
      <w:lvlText w:val="•"/>
      <w:lvlJc w:val="left"/>
      <w:pPr>
        <w:ind w:left="5604" w:hanging="361"/>
      </w:pPr>
      <w:rPr>
        <w:rFonts w:hint="default"/>
      </w:rPr>
    </w:lvl>
    <w:lvl w:ilvl="7" w:tplc="ECA2ACDA">
      <w:start w:val="1"/>
      <w:numFmt w:val="bullet"/>
      <w:lvlText w:val="•"/>
      <w:lvlJc w:val="left"/>
      <w:pPr>
        <w:ind w:left="6533" w:hanging="361"/>
      </w:pPr>
      <w:rPr>
        <w:rFonts w:hint="default"/>
      </w:rPr>
    </w:lvl>
    <w:lvl w:ilvl="8" w:tplc="DC8A3896">
      <w:start w:val="1"/>
      <w:numFmt w:val="bullet"/>
      <w:lvlText w:val="•"/>
      <w:lvlJc w:val="left"/>
      <w:pPr>
        <w:ind w:left="7462" w:hanging="361"/>
      </w:pPr>
      <w:rPr>
        <w:rFonts w:hint="default"/>
      </w:rPr>
    </w:lvl>
  </w:abstractNum>
  <w:abstractNum w:abstractNumId="19">
    <w:nsid w:val="5FD82BC3"/>
    <w:multiLevelType w:val="hybridMultilevel"/>
    <w:tmpl w:val="36328B26"/>
    <w:lvl w:ilvl="0" w:tplc="CA6E9C9E">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6307588B"/>
    <w:multiLevelType w:val="hybridMultilevel"/>
    <w:tmpl w:val="085CED16"/>
    <w:lvl w:ilvl="0" w:tplc="742E7424">
      <w:start w:val="1"/>
      <w:numFmt w:val="lowerLetter"/>
      <w:lvlText w:val="%1."/>
      <w:lvlJc w:val="left"/>
      <w:pPr>
        <w:ind w:left="461" w:hanging="360"/>
      </w:pPr>
      <w:rPr>
        <w:rFonts w:hint="default"/>
      </w:rPr>
    </w:lvl>
    <w:lvl w:ilvl="1" w:tplc="340A0019" w:tentative="1">
      <w:start w:val="1"/>
      <w:numFmt w:val="lowerLetter"/>
      <w:lvlText w:val="%2."/>
      <w:lvlJc w:val="left"/>
      <w:pPr>
        <w:ind w:left="1181" w:hanging="360"/>
      </w:pPr>
    </w:lvl>
    <w:lvl w:ilvl="2" w:tplc="340A001B" w:tentative="1">
      <w:start w:val="1"/>
      <w:numFmt w:val="lowerRoman"/>
      <w:lvlText w:val="%3."/>
      <w:lvlJc w:val="right"/>
      <w:pPr>
        <w:ind w:left="1901" w:hanging="180"/>
      </w:pPr>
    </w:lvl>
    <w:lvl w:ilvl="3" w:tplc="340A000F" w:tentative="1">
      <w:start w:val="1"/>
      <w:numFmt w:val="decimal"/>
      <w:lvlText w:val="%4."/>
      <w:lvlJc w:val="left"/>
      <w:pPr>
        <w:ind w:left="2621" w:hanging="360"/>
      </w:pPr>
    </w:lvl>
    <w:lvl w:ilvl="4" w:tplc="340A0019" w:tentative="1">
      <w:start w:val="1"/>
      <w:numFmt w:val="lowerLetter"/>
      <w:lvlText w:val="%5."/>
      <w:lvlJc w:val="left"/>
      <w:pPr>
        <w:ind w:left="3341" w:hanging="360"/>
      </w:pPr>
    </w:lvl>
    <w:lvl w:ilvl="5" w:tplc="340A001B" w:tentative="1">
      <w:start w:val="1"/>
      <w:numFmt w:val="lowerRoman"/>
      <w:lvlText w:val="%6."/>
      <w:lvlJc w:val="right"/>
      <w:pPr>
        <w:ind w:left="4061" w:hanging="180"/>
      </w:pPr>
    </w:lvl>
    <w:lvl w:ilvl="6" w:tplc="340A000F" w:tentative="1">
      <w:start w:val="1"/>
      <w:numFmt w:val="decimal"/>
      <w:lvlText w:val="%7."/>
      <w:lvlJc w:val="left"/>
      <w:pPr>
        <w:ind w:left="4781" w:hanging="360"/>
      </w:pPr>
    </w:lvl>
    <w:lvl w:ilvl="7" w:tplc="340A0019" w:tentative="1">
      <w:start w:val="1"/>
      <w:numFmt w:val="lowerLetter"/>
      <w:lvlText w:val="%8."/>
      <w:lvlJc w:val="left"/>
      <w:pPr>
        <w:ind w:left="5501" w:hanging="360"/>
      </w:pPr>
    </w:lvl>
    <w:lvl w:ilvl="8" w:tplc="340A001B" w:tentative="1">
      <w:start w:val="1"/>
      <w:numFmt w:val="lowerRoman"/>
      <w:lvlText w:val="%9."/>
      <w:lvlJc w:val="right"/>
      <w:pPr>
        <w:ind w:left="6221" w:hanging="180"/>
      </w:pPr>
    </w:lvl>
  </w:abstractNum>
  <w:abstractNum w:abstractNumId="21">
    <w:nsid w:val="643A512F"/>
    <w:multiLevelType w:val="multilevel"/>
    <w:tmpl w:val="733C2B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CF010EB"/>
    <w:multiLevelType w:val="multilevel"/>
    <w:tmpl w:val="7FC2B2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DEE114F"/>
    <w:multiLevelType w:val="hybridMultilevel"/>
    <w:tmpl w:val="72DE2D30"/>
    <w:lvl w:ilvl="0" w:tplc="7A081678">
      <w:start w:val="1"/>
      <w:numFmt w:val="bullet"/>
      <w:lvlText w:val="-"/>
      <w:lvlJc w:val="left"/>
      <w:pPr>
        <w:ind w:left="720" w:hanging="360"/>
      </w:pPr>
      <w:rPr>
        <w:rFonts w:ascii="Calibri" w:eastAsia="Calibri" w:hAnsi="Calibri" w:cs="Calibri" w:hint="default"/>
        <w:w w:val="100"/>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73E74898"/>
    <w:multiLevelType w:val="hybridMultilevel"/>
    <w:tmpl w:val="5BA89CF8"/>
    <w:lvl w:ilvl="0" w:tplc="0CF6ACE8">
      <w:start w:val="5"/>
      <w:numFmt w:val="upperRoman"/>
      <w:lvlText w:val="%1"/>
      <w:lvlJc w:val="left"/>
      <w:pPr>
        <w:ind w:left="949" w:hanging="708"/>
      </w:pPr>
      <w:rPr>
        <w:rFonts w:ascii="Arial" w:eastAsia="Arial" w:hAnsi="Arial" w:cs="Arial" w:hint="default"/>
        <w:b/>
        <w:bCs/>
        <w:w w:val="99"/>
        <w:sz w:val="24"/>
        <w:szCs w:val="24"/>
      </w:rPr>
    </w:lvl>
    <w:lvl w:ilvl="1" w:tplc="7A081678">
      <w:start w:val="1"/>
      <w:numFmt w:val="bullet"/>
      <w:lvlText w:val="-"/>
      <w:lvlJc w:val="left"/>
      <w:pPr>
        <w:ind w:left="961" w:hanging="361"/>
      </w:pPr>
      <w:rPr>
        <w:rFonts w:ascii="Calibri" w:eastAsia="Calibri" w:hAnsi="Calibri" w:cs="Calibri" w:hint="default"/>
        <w:w w:val="100"/>
        <w:sz w:val="22"/>
        <w:szCs w:val="22"/>
      </w:rPr>
    </w:lvl>
    <w:lvl w:ilvl="2" w:tplc="38DA567E">
      <w:start w:val="1"/>
      <w:numFmt w:val="bullet"/>
      <w:lvlText w:val="•"/>
      <w:lvlJc w:val="left"/>
      <w:pPr>
        <w:ind w:left="1888" w:hanging="361"/>
      </w:pPr>
      <w:rPr>
        <w:rFonts w:hint="default"/>
      </w:rPr>
    </w:lvl>
    <w:lvl w:ilvl="3" w:tplc="9A0C609C">
      <w:start w:val="1"/>
      <w:numFmt w:val="bullet"/>
      <w:lvlText w:val="•"/>
      <w:lvlJc w:val="left"/>
      <w:pPr>
        <w:ind w:left="2817" w:hanging="361"/>
      </w:pPr>
      <w:rPr>
        <w:rFonts w:hint="default"/>
      </w:rPr>
    </w:lvl>
    <w:lvl w:ilvl="4" w:tplc="A83EBC28">
      <w:start w:val="1"/>
      <w:numFmt w:val="bullet"/>
      <w:lvlText w:val="•"/>
      <w:lvlJc w:val="left"/>
      <w:pPr>
        <w:ind w:left="3746" w:hanging="361"/>
      </w:pPr>
      <w:rPr>
        <w:rFonts w:hint="default"/>
      </w:rPr>
    </w:lvl>
    <w:lvl w:ilvl="5" w:tplc="0324F636">
      <w:start w:val="1"/>
      <w:numFmt w:val="bullet"/>
      <w:lvlText w:val="•"/>
      <w:lvlJc w:val="left"/>
      <w:pPr>
        <w:ind w:left="4675" w:hanging="361"/>
      </w:pPr>
      <w:rPr>
        <w:rFonts w:hint="default"/>
      </w:rPr>
    </w:lvl>
    <w:lvl w:ilvl="6" w:tplc="11CC3FF4">
      <w:start w:val="1"/>
      <w:numFmt w:val="bullet"/>
      <w:lvlText w:val="•"/>
      <w:lvlJc w:val="left"/>
      <w:pPr>
        <w:ind w:left="5604" w:hanging="361"/>
      </w:pPr>
      <w:rPr>
        <w:rFonts w:hint="default"/>
      </w:rPr>
    </w:lvl>
    <w:lvl w:ilvl="7" w:tplc="ECA2ACDA">
      <w:start w:val="1"/>
      <w:numFmt w:val="bullet"/>
      <w:lvlText w:val="•"/>
      <w:lvlJc w:val="left"/>
      <w:pPr>
        <w:ind w:left="6533" w:hanging="361"/>
      </w:pPr>
      <w:rPr>
        <w:rFonts w:hint="default"/>
      </w:rPr>
    </w:lvl>
    <w:lvl w:ilvl="8" w:tplc="DC8A3896">
      <w:start w:val="1"/>
      <w:numFmt w:val="bullet"/>
      <w:lvlText w:val="•"/>
      <w:lvlJc w:val="left"/>
      <w:pPr>
        <w:ind w:left="7462" w:hanging="361"/>
      </w:pPr>
      <w:rPr>
        <w:rFonts w:hint="default"/>
      </w:rPr>
    </w:lvl>
  </w:abstractNum>
  <w:abstractNum w:abstractNumId="25">
    <w:nsid w:val="786A4484"/>
    <w:multiLevelType w:val="multilevel"/>
    <w:tmpl w:val="63869126"/>
    <w:lvl w:ilvl="0">
      <w:start w:val="1"/>
      <w:numFmt w:val="decimal"/>
      <w:lvlText w:val="%1."/>
      <w:lvlJc w:val="left"/>
      <w:pPr>
        <w:ind w:left="360" w:hanging="360"/>
      </w:pPr>
    </w:lvl>
    <w:lvl w:ilvl="1">
      <w:start w:val="2"/>
      <w:numFmt w:val="decimal"/>
      <w:isLgl/>
      <w:lvlText w:val="%1.%2."/>
      <w:lvlJc w:val="left"/>
      <w:pPr>
        <w:ind w:left="720" w:hanging="720"/>
      </w:pPr>
      <w:rPr>
        <w:rFonts w:ascii="Calibri" w:eastAsia="Times New Roman" w:cs="Arial" w:hint="default"/>
        <w:color w:val="000000"/>
      </w:rPr>
    </w:lvl>
    <w:lvl w:ilvl="2">
      <w:start w:val="1"/>
      <w:numFmt w:val="decimal"/>
      <w:isLgl/>
      <w:lvlText w:val="%1.%2.%3."/>
      <w:lvlJc w:val="left"/>
      <w:pPr>
        <w:ind w:left="720" w:hanging="720"/>
      </w:pPr>
      <w:rPr>
        <w:rFonts w:ascii="Calibri" w:eastAsia="Times New Roman" w:cs="Arial" w:hint="default"/>
        <w:color w:val="000000"/>
      </w:rPr>
    </w:lvl>
    <w:lvl w:ilvl="3">
      <w:start w:val="1"/>
      <w:numFmt w:val="decimal"/>
      <w:isLgl/>
      <w:lvlText w:val="%1.%2.%3.%4."/>
      <w:lvlJc w:val="left"/>
      <w:pPr>
        <w:ind w:left="1080" w:hanging="1080"/>
      </w:pPr>
      <w:rPr>
        <w:rFonts w:ascii="Calibri" w:eastAsia="Times New Roman" w:cs="Arial" w:hint="default"/>
        <w:color w:val="000000"/>
      </w:rPr>
    </w:lvl>
    <w:lvl w:ilvl="4">
      <w:start w:val="1"/>
      <w:numFmt w:val="decimal"/>
      <w:isLgl/>
      <w:lvlText w:val="%1.%2.%3.%4.%5."/>
      <w:lvlJc w:val="left"/>
      <w:pPr>
        <w:ind w:left="1080" w:hanging="1080"/>
      </w:pPr>
      <w:rPr>
        <w:rFonts w:ascii="Calibri" w:eastAsia="Times New Roman" w:cs="Arial" w:hint="default"/>
        <w:color w:val="000000"/>
      </w:rPr>
    </w:lvl>
    <w:lvl w:ilvl="5">
      <w:start w:val="1"/>
      <w:numFmt w:val="decimal"/>
      <w:isLgl/>
      <w:lvlText w:val="%1.%2.%3.%4.%5.%6."/>
      <w:lvlJc w:val="left"/>
      <w:pPr>
        <w:ind w:left="1440" w:hanging="1440"/>
      </w:pPr>
      <w:rPr>
        <w:rFonts w:ascii="Calibri" w:eastAsia="Times New Roman" w:cs="Arial" w:hint="default"/>
        <w:color w:val="000000"/>
      </w:rPr>
    </w:lvl>
    <w:lvl w:ilvl="6">
      <w:start w:val="1"/>
      <w:numFmt w:val="decimal"/>
      <w:isLgl/>
      <w:lvlText w:val="%1.%2.%3.%4.%5.%6.%7."/>
      <w:lvlJc w:val="left"/>
      <w:pPr>
        <w:ind w:left="1440" w:hanging="1440"/>
      </w:pPr>
      <w:rPr>
        <w:rFonts w:ascii="Calibri" w:eastAsia="Times New Roman" w:cs="Arial" w:hint="default"/>
        <w:color w:val="000000"/>
      </w:rPr>
    </w:lvl>
    <w:lvl w:ilvl="7">
      <w:start w:val="1"/>
      <w:numFmt w:val="decimal"/>
      <w:isLgl/>
      <w:lvlText w:val="%1.%2.%3.%4.%5.%6.%7.%8."/>
      <w:lvlJc w:val="left"/>
      <w:pPr>
        <w:ind w:left="1800" w:hanging="1800"/>
      </w:pPr>
      <w:rPr>
        <w:rFonts w:ascii="Calibri" w:eastAsia="Times New Roman" w:cs="Arial" w:hint="default"/>
        <w:color w:val="000000"/>
      </w:rPr>
    </w:lvl>
    <w:lvl w:ilvl="8">
      <w:start w:val="1"/>
      <w:numFmt w:val="decimal"/>
      <w:isLgl/>
      <w:lvlText w:val="%1.%2.%3.%4.%5.%6.%7.%8.%9."/>
      <w:lvlJc w:val="left"/>
      <w:pPr>
        <w:ind w:left="1800" w:hanging="1800"/>
      </w:pPr>
      <w:rPr>
        <w:rFonts w:ascii="Calibri" w:eastAsia="Times New Roman" w:cs="Arial" w:hint="default"/>
        <w:color w:val="000000"/>
      </w:rPr>
    </w:lvl>
  </w:abstractNum>
  <w:abstractNum w:abstractNumId="26">
    <w:nsid w:val="7AB536FF"/>
    <w:multiLevelType w:val="hybridMultilevel"/>
    <w:tmpl w:val="401498D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7">
    <w:nsid w:val="7B0F3C62"/>
    <w:multiLevelType w:val="hybridMultilevel"/>
    <w:tmpl w:val="8B56E978"/>
    <w:lvl w:ilvl="0" w:tplc="7A081678">
      <w:start w:val="1"/>
      <w:numFmt w:val="bullet"/>
      <w:lvlText w:val="-"/>
      <w:lvlJc w:val="left"/>
      <w:pPr>
        <w:ind w:left="459" w:hanging="358"/>
      </w:pPr>
      <w:rPr>
        <w:rFonts w:ascii="Calibri" w:eastAsia="Calibri" w:hAnsi="Calibri" w:cs="Calibri" w:hint="default"/>
        <w:w w:val="100"/>
        <w:sz w:val="22"/>
        <w:szCs w:val="22"/>
      </w:rPr>
    </w:lvl>
    <w:lvl w:ilvl="1" w:tplc="B40A53F4">
      <w:start w:val="1"/>
      <w:numFmt w:val="bullet"/>
      <w:lvlText w:val="•"/>
      <w:lvlJc w:val="left"/>
      <w:pPr>
        <w:ind w:left="1322" w:hanging="358"/>
      </w:pPr>
      <w:rPr>
        <w:rFonts w:hint="default"/>
      </w:rPr>
    </w:lvl>
    <w:lvl w:ilvl="2" w:tplc="50683432">
      <w:start w:val="1"/>
      <w:numFmt w:val="bullet"/>
      <w:lvlText w:val="•"/>
      <w:lvlJc w:val="left"/>
      <w:pPr>
        <w:ind w:left="2184" w:hanging="358"/>
      </w:pPr>
      <w:rPr>
        <w:rFonts w:hint="default"/>
      </w:rPr>
    </w:lvl>
    <w:lvl w:ilvl="3" w:tplc="E7600E9C">
      <w:start w:val="1"/>
      <w:numFmt w:val="bullet"/>
      <w:lvlText w:val="•"/>
      <w:lvlJc w:val="left"/>
      <w:pPr>
        <w:ind w:left="3046" w:hanging="358"/>
      </w:pPr>
      <w:rPr>
        <w:rFonts w:hint="default"/>
      </w:rPr>
    </w:lvl>
    <w:lvl w:ilvl="4" w:tplc="EB5601F0">
      <w:start w:val="1"/>
      <w:numFmt w:val="bullet"/>
      <w:lvlText w:val="•"/>
      <w:lvlJc w:val="left"/>
      <w:pPr>
        <w:ind w:left="3908" w:hanging="358"/>
      </w:pPr>
      <w:rPr>
        <w:rFonts w:hint="default"/>
      </w:rPr>
    </w:lvl>
    <w:lvl w:ilvl="5" w:tplc="9D3EDCAA">
      <w:start w:val="1"/>
      <w:numFmt w:val="bullet"/>
      <w:lvlText w:val="•"/>
      <w:lvlJc w:val="left"/>
      <w:pPr>
        <w:ind w:left="4770" w:hanging="358"/>
      </w:pPr>
      <w:rPr>
        <w:rFonts w:hint="default"/>
      </w:rPr>
    </w:lvl>
    <w:lvl w:ilvl="6" w:tplc="0D6ADB1C">
      <w:start w:val="1"/>
      <w:numFmt w:val="bullet"/>
      <w:lvlText w:val="•"/>
      <w:lvlJc w:val="left"/>
      <w:pPr>
        <w:ind w:left="5632" w:hanging="358"/>
      </w:pPr>
      <w:rPr>
        <w:rFonts w:hint="default"/>
      </w:rPr>
    </w:lvl>
    <w:lvl w:ilvl="7" w:tplc="785C02D2">
      <w:start w:val="1"/>
      <w:numFmt w:val="bullet"/>
      <w:lvlText w:val="•"/>
      <w:lvlJc w:val="left"/>
      <w:pPr>
        <w:ind w:left="6494" w:hanging="358"/>
      </w:pPr>
      <w:rPr>
        <w:rFonts w:hint="default"/>
      </w:rPr>
    </w:lvl>
    <w:lvl w:ilvl="8" w:tplc="9E665E3A">
      <w:start w:val="1"/>
      <w:numFmt w:val="bullet"/>
      <w:lvlText w:val="•"/>
      <w:lvlJc w:val="left"/>
      <w:pPr>
        <w:ind w:left="7356" w:hanging="358"/>
      </w:pPr>
      <w:rPr>
        <w:rFonts w:hint="default"/>
      </w:rPr>
    </w:lvl>
  </w:abstractNum>
  <w:abstractNum w:abstractNumId="28">
    <w:nsid w:val="7DF73CB2"/>
    <w:multiLevelType w:val="hybridMultilevel"/>
    <w:tmpl w:val="531CD6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7F8F6996"/>
    <w:multiLevelType w:val="hybridMultilevel"/>
    <w:tmpl w:val="BED0E730"/>
    <w:lvl w:ilvl="0" w:tplc="DACE93B8">
      <w:start w:val="1"/>
      <w:numFmt w:val="upperRoman"/>
      <w:lvlText w:val="%1."/>
      <w:lvlJc w:val="left"/>
      <w:pPr>
        <w:ind w:left="889" w:hanging="708"/>
        <w:jc w:val="right"/>
      </w:pPr>
      <w:rPr>
        <w:rFonts w:ascii="Arial" w:eastAsia="Arial" w:hAnsi="Arial" w:cs="Arial" w:hint="default"/>
        <w:b/>
        <w:bCs/>
        <w:spacing w:val="0"/>
        <w:w w:val="100"/>
        <w:sz w:val="24"/>
        <w:szCs w:val="24"/>
      </w:rPr>
    </w:lvl>
    <w:lvl w:ilvl="1" w:tplc="82742C64">
      <w:start w:val="1"/>
      <w:numFmt w:val="bullet"/>
      <w:lvlText w:val="•"/>
      <w:lvlJc w:val="left"/>
      <w:pPr>
        <w:ind w:left="1758" w:hanging="708"/>
      </w:pPr>
      <w:rPr>
        <w:rFonts w:hint="default"/>
      </w:rPr>
    </w:lvl>
    <w:lvl w:ilvl="2" w:tplc="4928D686">
      <w:start w:val="1"/>
      <w:numFmt w:val="bullet"/>
      <w:lvlText w:val="•"/>
      <w:lvlJc w:val="left"/>
      <w:pPr>
        <w:ind w:left="2636" w:hanging="708"/>
      </w:pPr>
      <w:rPr>
        <w:rFonts w:hint="default"/>
      </w:rPr>
    </w:lvl>
    <w:lvl w:ilvl="3" w:tplc="5BDC5ACE">
      <w:start w:val="1"/>
      <w:numFmt w:val="bullet"/>
      <w:lvlText w:val="•"/>
      <w:lvlJc w:val="left"/>
      <w:pPr>
        <w:ind w:left="3514" w:hanging="708"/>
      </w:pPr>
      <w:rPr>
        <w:rFonts w:hint="default"/>
      </w:rPr>
    </w:lvl>
    <w:lvl w:ilvl="4" w:tplc="23AE4F82">
      <w:start w:val="1"/>
      <w:numFmt w:val="bullet"/>
      <w:lvlText w:val="•"/>
      <w:lvlJc w:val="left"/>
      <w:pPr>
        <w:ind w:left="4392" w:hanging="708"/>
      </w:pPr>
      <w:rPr>
        <w:rFonts w:hint="default"/>
      </w:rPr>
    </w:lvl>
    <w:lvl w:ilvl="5" w:tplc="BDC48622">
      <w:start w:val="1"/>
      <w:numFmt w:val="bullet"/>
      <w:lvlText w:val="•"/>
      <w:lvlJc w:val="left"/>
      <w:pPr>
        <w:ind w:left="5270" w:hanging="708"/>
      </w:pPr>
      <w:rPr>
        <w:rFonts w:hint="default"/>
      </w:rPr>
    </w:lvl>
    <w:lvl w:ilvl="6" w:tplc="56CA1BA8">
      <w:start w:val="1"/>
      <w:numFmt w:val="bullet"/>
      <w:lvlText w:val="•"/>
      <w:lvlJc w:val="left"/>
      <w:pPr>
        <w:ind w:left="6148" w:hanging="708"/>
      </w:pPr>
      <w:rPr>
        <w:rFonts w:hint="default"/>
      </w:rPr>
    </w:lvl>
    <w:lvl w:ilvl="7" w:tplc="73002706">
      <w:start w:val="1"/>
      <w:numFmt w:val="bullet"/>
      <w:lvlText w:val="•"/>
      <w:lvlJc w:val="left"/>
      <w:pPr>
        <w:ind w:left="7026" w:hanging="708"/>
      </w:pPr>
      <w:rPr>
        <w:rFonts w:hint="default"/>
      </w:rPr>
    </w:lvl>
    <w:lvl w:ilvl="8" w:tplc="75BE7362">
      <w:start w:val="1"/>
      <w:numFmt w:val="bullet"/>
      <w:lvlText w:val="•"/>
      <w:lvlJc w:val="left"/>
      <w:pPr>
        <w:ind w:left="7904" w:hanging="708"/>
      </w:pPr>
      <w:rPr>
        <w:rFonts w:hint="default"/>
      </w:rPr>
    </w:lvl>
  </w:abstractNum>
  <w:num w:numId="1">
    <w:abstractNumId w:val="7"/>
  </w:num>
  <w:num w:numId="2">
    <w:abstractNumId w:val="18"/>
  </w:num>
  <w:num w:numId="3">
    <w:abstractNumId w:val="3"/>
  </w:num>
  <w:num w:numId="4">
    <w:abstractNumId w:val="9"/>
  </w:num>
  <w:num w:numId="5">
    <w:abstractNumId w:val="16"/>
  </w:num>
  <w:num w:numId="6">
    <w:abstractNumId w:val="29"/>
  </w:num>
  <w:num w:numId="7">
    <w:abstractNumId w:val="11"/>
  </w:num>
  <w:num w:numId="8">
    <w:abstractNumId w:val="10"/>
  </w:num>
  <w:num w:numId="9">
    <w:abstractNumId w:val="1"/>
  </w:num>
  <w:num w:numId="10">
    <w:abstractNumId w:val="27"/>
  </w:num>
  <w:num w:numId="11">
    <w:abstractNumId w:val="23"/>
  </w:num>
  <w:num w:numId="12">
    <w:abstractNumId w:val="24"/>
  </w:num>
  <w:num w:numId="13">
    <w:abstractNumId w:val="14"/>
  </w:num>
  <w:num w:numId="14">
    <w:abstractNumId w:val="20"/>
  </w:num>
  <w:num w:numId="15">
    <w:abstractNumId w:val="17"/>
  </w:num>
  <w:num w:numId="16">
    <w:abstractNumId w:val="2"/>
  </w:num>
  <w:num w:numId="17">
    <w:abstractNumId w:val="25"/>
  </w:num>
  <w:num w:numId="18">
    <w:abstractNumId w:val="15"/>
  </w:num>
  <w:num w:numId="19">
    <w:abstractNumId w:val="12"/>
  </w:num>
  <w:num w:numId="20">
    <w:abstractNumId w:val="8"/>
  </w:num>
  <w:num w:numId="21">
    <w:abstractNumId w:val="13"/>
  </w:num>
  <w:num w:numId="22">
    <w:abstractNumId w:val="22"/>
  </w:num>
  <w:num w:numId="23">
    <w:abstractNumId w:val="21"/>
  </w:num>
  <w:num w:numId="24">
    <w:abstractNumId w:val="6"/>
  </w:num>
  <w:num w:numId="25">
    <w:abstractNumId w:val="26"/>
  </w:num>
  <w:num w:numId="26">
    <w:abstractNumId w:val="4"/>
  </w:num>
  <w:num w:numId="27">
    <w:abstractNumId w:val="0"/>
  </w:num>
  <w:num w:numId="28">
    <w:abstractNumId w:val="5"/>
  </w:num>
  <w:num w:numId="29">
    <w:abstractNumId w:val="28"/>
  </w:num>
  <w:num w:numId="3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9A0"/>
    <w:rsid w:val="00000C2A"/>
    <w:rsid w:val="00003B02"/>
    <w:rsid w:val="000050B6"/>
    <w:rsid w:val="000079E3"/>
    <w:rsid w:val="00014E2F"/>
    <w:rsid w:val="000158F2"/>
    <w:rsid w:val="00020431"/>
    <w:rsid w:val="00025CB2"/>
    <w:rsid w:val="00025F52"/>
    <w:rsid w:val="00031B5C"/>
    <w:rsid w:val="00043560"/>
    <w:rsid w:val="0004563C"/>
    <w:rsid w:val="00045970"/>
    <w:rsid w:val="000471E5"/>
    <w:rsid w:val="00052122"/>
    <w:rsid w:val="0005336D"/>
    <w:rsid w:val="00053E2C"/>
    <w:rsid w:val="00060001"/>
    <w:rsid w:val="00061A75"/>
    <w:rsid w:val="0006299B"/>
    <w:rsid w:val="00070176"/>
    <w:rsid w:val="00073D40"/>
    <w:rsid w:val="00076646"/>
    <w:rsid w:val="00093782"/>
    <w:rsid w:val="000A1D15"/>
    <w:rsid w:val="000A2FDD"/>
    <w:rsid w:val="000B08A2"/>
    <w:rsid w:val="000B08AE"/>
    <w:rsid w:val="000C1691"/>
    <w:rsid w:val="000C7E14"/>
    <w:rsid w:val="000D3FFE"/>
    <w:rsid w:val="000D4770"/>
    <w:rsid w:val="000D76AB"/>
    <w:rsid w:val="000E358D"/>
    <w:rsid w:val="000E539B"/>
    <w:rsid w:val="00103C16"/>
    <w:rsid w:val="00104031"/>
    <w:rsid w:val="00104EE2"/>
    <w:rsid w:val="001102A8"/>
    <w:rsid w:val="001108F3"/>
    <w:rsid w:val="00111643"/>
    <w:rsid w:val="001159C9"/>
    <w:rsid w:val="00117D28"/>
    <w:rsid w:val="00124029"/>
    <w:rsid w:val="00124500"/>
    <w:rsid w:val="00125641"/>
    <w:rsid w:val="00125E71"/>
    <w:rsid w:val="00130D5D"/>
    <w:rsid w:val="00132523"/>
    <w:rsid w:val="001328BC"/>
    <w:rsid w:val="00132D9E"/>
    <w:rsid w:val="00132F46"/>
    <w:rsid w:val="001342F9"/>
    <w:rsid w:val="00134E3A"/>
    <w:rsid w:val="00136B74"/>
    <w:rsid w:val="001425F1"/>
    <w:rsid w:val="001454C6"/>
    <w:rsid w:val="001504D4"/>
    <w:rsid w:val="00152173"/>
    <w:rsid w:val="0015236D"/>
    <w:rsid w:val="00152557"/>
    <w:rsid w:val="00152C8E"/>
    <w:rsid w:val="001541CF"/>
    <w:rsid w:val="001569C0"/>
    <w:rsid w:val="00156A4C"/>
    <w:rsid w:val="00160233"/>
    <w:rsid w:val="0016086F"/>
    <w:rsid w:val="00161517"/>
    <w:rsid w:val="001654C5"/>
    <w:rsid w:val="00181446"/>
    <w:rsid w:val="001821D6"/>
    <w:rsid w:val="00182E94"/>
    <w:rsid w:val="00185D21"/>
    <w:rsid w:val="001929E0"/>
    <w:rsid w:val="001931F2"/>
    <w:rsid w:val="001950A3"/>
    <w:rsid w:val="001A0340"/>
    <w:rsid w:val="001A5E6E"/>
    <w:rsid w:val="001A664D"/>
    <w:rsid w:val="001A733D"/>
    <w:rsid w:val="001B127C"/>
    <w:rsid w:val="001B1956"/>
    <w:rsid w:val="001B32A6"/>
    <w:rsid w:val="001B5832"/>
    <w:rsid w:val="001B69ED"/>
    <w:rsid w:val="001C1F2E"/>
    <w:rsid w:val="001C29BD"/>
    <w:rsid w:val="001C2BC7"/>
    <w:rsid w:val="001C56D4"/>
    <w:rsid w:val="001D042B"/>
    <w:rsid w:val="001D1432"/>
    <w:rsid w:val="001D7843"/>
    <w:rsid w:val="001E0CA1"/>
    <w:rsid w:val="001E1880"/>
    <w:rsid w:val="001E307A"/>
    <w:rsid w:val="001E5B78"/>
    <w:rsid w:val="001F5231"/>
    <w:rsid w:val="001F72D0"/>
    <w:rsid w:val="001F7693"/>
    <w:rsid w:val="00200AE2"/>
    <w:rsid w:val="002023AF"/>
    <w:rsid w:val="00202487"/>
    <w:rsid w:val="0020649E"/>
    <w:rsid w:val="00206768"/>
    <w:rsid w:val="002106FA"/>
    <w:rsid w:val="002120E2"/>
    <w:rsid w:val="00213C7B"/>
    <w:rsid w:val="00216BBE"/>
    <w:rsid w:val="00226DF3"/>
    <w:rsid w:val="00230692"/>
    <w:rsid w:val="00232D57"/>
    <w:rsid w:val="00234AC0"/>
    <w:rsid w:val="00234F54"/>
    <w:rsid w:val="00236026"/>
    <w:rsid w:val="00236FA8"/>
    <w:rsid w:val="00242154"/>
    <w:rsid w:val="00243732"/>
    <w:rsid w:val="002437A0"/>
    <w:rsid w:val="00244991"/>
    <w:rsid w:val="00247E4C"/>
    <w:rsid w:val="00250A5E"/>
    <w:rsid w:val="0025173D"/>
    <w:rsid w:val="0025555A"/>
    <w:rsid w:val="00257454"/>
    <w:rsid w:val="00266319"/>
    <w:rsid w:val="00272D59"/>
    <w:rsid w:val="002836F7"/>
    <w:rsid w:val="00285BBB"/>
    <w:rsid w:val="002927F3"/>
    <w:rsid w:val="00294D7B"/>
    <w:rsid w:val="00294F18"/>
    <w:rsid w:val="00295DBC"/>
    <w:rsid w:val="00296532"/>
    <w:rsid w:val="002A0AEA"/>
    <w:rsid w:val="002A19B9"/>
    <w:rsid w:val="002A37F7"/>
    <w:rsid w:val="002A46B8"/>
    <w:rsid w:val="002A58B9"/>
    <w:rsid w:val="002B2246"/>
    <w:rsid w:val="002B2C93"/>
    <w:rsid w:val="002B2E57"/>
    <w:rsid w:val="002B36A7"/>
    <w:rsid w:val="002B3AE6"/>
    <w:rsid w:val="002B7D11"/>
    <w:rsid w:val="002C05FC"/>
    <w:rsid w:val="002C1023"/>
    <w:rsid w:val="002D0BC7"/>
    <w:rsid w:val="002D1A95"/>
    <w:rsid w:val="002D2A43"/>
    <w:rsid w:val="002D3900"/>
    <w:rsid w:val="002D5121"/>
    <w:rsid w:val="002D6C5B"/>
    <w:rsid w:val="002D7667"/>
    <w:rsid w:val="002E453A"/>
    <w:rsid w:val="002F124C"/>
    <w:rsid w:val="002F5270"/>
    <w:rsid w:val="002F5893"/>
    <w:rsid w:val="00300FE7"/>
    <w:rsid w:val="00302855"/>
    <w:rsid w:val="00304D51"/>
    <w:rsid w:val="003077C7"/>
    <w:rsid w:val="00326F7D"/>
    <w:rsid w:val="00330918"/>
    <w:rsid w:val="00332C54"/>
    <w:rsid w:val="00335627"/>
    <w:rsid w:val="00336783"/>
    <w:rsid w:val="00337E1A"/>
    <w:rsid w:val="0034003F"/>
    <w:rsid w:val="003420B7"/>
    <w:rsid w:val="00343E52"/>
    <w:rsid w:val="00344094"/>
    <w:rsid w:val="00345695"/>
    <w:rsid w:val="00345A8F"/>
    <w:rsid w:val="003545E4"/>
    <w:rsid w:val="0035618C"/>
    <w:rsid w:val="00356A1F"/>
    <w:rsid w:val="003641BB"/>
    <w:rsid w:val="003641E9"/>
    <w:rsid w:val="00372198"/>
    <w:rsid w:val="00372D4A"/>
    <w:rsid w:val="00375083"/>
    <w:rsid w:val="00376DD9"/>
    <w:rsid w:val="00377146"/>
    <w:rsid w:val="0038165A"/>
    <w:rsid w:val="00384026"/>
    <w:rsid w:val="003878C9"/>
    <w:rsid w:val="00393B20"/>
    <w:rsid w:val="003944BA"/>
    <w:rsid w:val="00395C53"/>
    <w:rsid w:val="00396440"/>
    <w:rsid w:val="00396AD6"/>
    <w:rsid w:val="003A051B"/>
    <w:rsid w:val="003B2CB2"/>
    <w:rsid w:val="003B6005"/>
    <w:rsid w:val="003C1013"/>
    <w:rsid w:val="003C128D"/>
    <w:rsid w:val="003C2700"/>
    <w:rsid w:val="003C2C6F"/>
    <w:rsid w:val="003C3633"/>
    <w:rsid w:val="003C367D"/>
    <w:rsid w:val="003C474E"/>
    <w:rsid w:val="003C5E9C"/>
    <w:rsid w:val="003C6886"/>
    <w:rsid w:val="003C6F57"/>
    <w:rsid w:val="003D0A7D"/>
    <w:rsid w:val="003D237A"/>
    <w:rsid w:val="003D5943"/>
    <w:rsid w:val="003E081E"/>
    <w:rsid w:val="003E45FF"/>
    <w:rsid w:val="003F0E45"/>
    <w:rsid w:val="003F3E0F"/>
    <w:rsid w:val="003F41A9"/>
    <w:rsid w:val="00407C81"/>
    <w:rsid w:val="004153C1"/>
    <w:rsid w:val="00415EE4"/>
    <w:rsid w:val="004178C9"/>
    <w:rsid w:val="0043126E"/>
    <w:rsid w:val="00431E71"/>
    <w:rsid w:val="00437511"/>
    <w:rsid w:val="0044082B"/>
    <w:rsid w:val="00442906"/>
    <w:rsid w:val="0045521D"/>
    <w:rsid w:val="004603DB"/>
    <w:rsid w:val="00463264"/>
    <w:rsid w:val="00467499"/>
    <w:rsid w:val="00471167"/>
    <w:rsid w:val="00471368"/>
    <w:rsid w:val="00472593"/>
    <w:rsid w:val="00473687"/>
    <w:rsid w:val="00474281"/>
    <w:rsid w:val="004745AE"/>
    <w:rsid w:val="00477847"/>
    <w:rsid w:val="00477A89"/>
    <w:rsid w:val="00480072"/>
    <w:rsid w:val="00480ABD"/>
    <w:rsid w:val="0048686C"/>
    <w:rsid w:val="00486E35"/>
    <w:rsid w:val="00491A4F"/>
    <w:rsid w:val="004920E1"/>
    <w:rsid w:val="00493ACF"/>
    <w:rsid w:val="00494948"/>
    <w:rsid w:val="00494B8F"/>
    <w:rsid w:val="00497CFA"/>
    <w:rsid w:val="004A2CD8"/>
    <w:rsid w:val="004A3351"/>
    <w:rsid w:val="004B3104"/>
    <w:rsid w:val="004B49CE"/>
    <w:rsid w:val="004B4A0F"/>
    <w:rsid w:val="004B73DC"/>
    <w:rsid w:val="004C49FC"/>
    <w:rsid w:val="004C59ED"/>
    <w:rsid w:val="004D337F"/>
    <w:rsid w:val="004D6D94"/>
    <w:rsid w:val="004E1877"/>
    <w:rsid w:val="004E18EE"/>
    <w:rsid w:val="004E39C3"/>
    <w:rsid w:val="004E54B5"/>
    <w:rsid w:val="004E6F8B"/>
    <w:rsid w:val="004E7083"/>
    <w:rsid w:val="004F1722"/>
    <w:rsid w:val="004F4EC2"/>
    <w:rsid w:val="004F5029"/>
    <w:rsid w:val="004F5A19"/>
    <w:rsid w:val="005030FA"/>
    <w:rsid w:val="00503D86"/>
    <w:rsid w:val="00505695"/>
    <w:rsid w:val="00507E38"/>
    <w:rsid w:val="00510230"/>
    <w:rsid w:val="00515E92"/>
    <w:rsid w:val="00520E8F"/>
    <w:rsid w:val="00524EC3"/>
    <w:rsid w:val="00526415"/>
    <w:rsid w:val="00526CBC"/>
    <w:rsid w:val="0052732C"/>
    <w:rsid w:val="005346BA"/>
    <w:rsid w:val="00540EA7"/>
    <w:rsid w:val="0054158E"/>
    <w:rsid w:val="0054422D"/>
    <w:rsid w:val="0054638D"/>
    <w:rsid w:val="00553B48"/>
    <w:rsid w:val="005613B2"/>
    <w:rsid w:val="00562E0D"/>
    <w:rsid w:val="005638E4"/>
    <w:rsid w:val="00566FC4"/>
    <w:rsid w:val="00570C4F"/>
    <w:rsid w:val="0057291E"/>
    <w:rsid w:val="00572D3F"/>
    <w:rsid w:val="00576608"/>
    <w:rsid w:val="00581D04"/>
    <w:rsid w:val="00582809"/>
    <w:rsid w:val="00582A06"/>
    <w:rsid w:val="00587D38"/>
    <w:rsid w:val="00592AF8"/>
    <w:rsid w:val="00592C78"/>
    <w:rsid w:val="00595736"/>
    <w:rsid w:val="00595E3C"/>
    <w:rsid w:val="00595F01"/>
    <w:rsid w:val="005A083B"/>
    <w:rsid w:val="005A1008"/>
    <w:rsid w:val="005A3EE7"/>
    <w:rsid w:val="005A481A"/>
    <w:rsid w:val="005C2156"/>
    <w:rsid w:val="005C2E8E"/>
    <w:rsid w:val="005C36C8"/>
    <w:rsid w:val="005D000C"/>
    <w:rsid w:val="005D04A7"/>
    <w:rsid w:val="005D1559"/>
    <w:rsid w:val="005D3937"/>
    <w:rsid w:val="005E2108"/>
    <w:rsid w:val="005E43FB"/>
    <w:rsid w:val="005F03F3"/>
    <w:rsid w:val="005F0D01"/>
    <w:rsid w:val="005F7DBD"/>
    <w:rsid w:val="00602D0C"/>
    <w:rsid w:val="00607CAA"/>
    <w:rsid w:val="006151F5"/>
    <w:rsid w:val="00621115"/>
    <w:rsid w:val="006217C7"/>
    <w:rsid w:val="00624205"/>
    <w:rsid w:val="00624338"/>
    <w:rsid w:val="00624C45"/>
    <w:rsid w:val="0062636A"/>
    <w:rsid w:val="00626A21"/>
    <w:rsid w:val="00635917"/>
    <w:rsid w:val="006436BA"/>
    <w:rsid w:val="00646E8D"/>
    <w:rsid w:val="00654FDD"/>
    <w:rsid w:val="00655D2E"/>
    <w:rsid w:val="006621CF"/>
    <w:rsid w:val="00666CD9"/>
    <w:rsid w:val="00673D80"/>
    <w:rsid w:val="00685F7F"/>
    <w:rsid w:val="00687E20"/>
    <w:rsid w:val="00696ADF"/>
    <w:rsid w:val="006A04FC"/>
    <w:rsid w:val="006A07F2"/>
    <w:rsid w:val="006A2678"/>
    <w:rsid w:val="006A292F"/>
    <w:rsid w:val="006A4829"/>
    <w:rsid w:val="006A4FED"/>
    <w:rsid w:val="006C06F5"/>
    <w:rsid w:val="006C1A36"/>
    <w:rsid w:val="006C28AB"/>
    <w:rsid w:val="006C48CB"/>
    <w:rsid w:val="006D05D3"/>
    <w:rsid w:val="006D405C"/>
    <w:rsid w:val="006E020D"/>
    <w:rsid w:val="006E2A88"/>
    <w:rsid w:val="006E70BE"/>
    <w:rsid w:val="006E7716"/>
    <w:rsid w:val="006E7C64"/>
    <w:rsid w:val="006F05C3"/>
    <w:rsid w:val="006F1448"/>
    <w:rsid w:val="006F247A"/>
    <w:rsid w:val="00701689"/>
    <w:rsid w:val="00706ABD"/>
    <w:rsid w:val="00713328"/>
    <w:rsid w:val="00713AF0"/>
    <w:rsid w:val="00715928"/>
    <w:rsid w:val="00720DF4"/>
    <w:rsid w:val="007249FA"/>
    <w:rsid w:val="00724C34"/>
    <w:rsid w:val="0073524F"/>
    <w:rsid w:val="0073629E"/>
    <w:rsid w:val="007400A5"/>
    <w:rsid w:val="00740634"/>
    <w:rsid w:val="00740AF9"/>
    <w:rsid w:val="007447E7"/>
    <w:rsid w:val="00750383"/>
    <w:rsid w:val="0075236E"/>
    <w:rsid w:val="00757000"/>
    <w:rsid w:val="00757382"/>
    <w:rsid w:val="007579CD"/>
    <w:rsid w:val="00761279"/>
    <w:rsid w:val="00761362"/>
    <w:rsid w:val="007617CB"/>
    <w:rsid w:val="00762B55"/>
    <w:rsid w:val="00762B78"/>
    <w:rsid w:val="007640E7"/>
    <w:rsid w:val="00765F23"/>
    <w:rsid w:val="007705B2"/>
    <w:rsid w:val="00774A4F"/>
    <w:rsid w:val="00775350"/>
    <w:rsid w:val="00781E25"/>
    <w:rsid w:val="00783ABE"/>
    <w:rsid w:val="00785278"/>
    <w:rsid w:val="007A123F"/>
    <w:rsid w:val="007A3AEF"/>
    <w:rsid w:val="007A3DC2"/>
    <w:rsid w:val="007B05DA"/>
    <w:rsid w:val="007B26A3"/>
    <w:rsid w:val="007B4477"/>
    <w:rsid w:val="007C2027"/>
    <w:rsid w:val="007C7434"/>
    <w:rsid w:val="007D0677"/>
    <w:rsid w:val="007D12EC"/>
    <w:rsid w:val="007D2C29"/>
    <w:rsid w:val="007D3621"/>
    <w:rsid w:val="007D41DB"/>
    <w:rsid w:val="007D54BD"/>
    <w:rsid w:val="007D5EA7"/>
    <w:rsid w:val="007D6FAE"/>
    <w:rsid w:val="007E51AC"/>
    <w:rsid w:val="007E56F4"/>
    <w:rsid w:val="007F0C2F"/>
    <w:rsid w:val="007F4484"/>
    <w:rsid w:val="007F7910"/>
    <w:rsid w:val="00800157"/>
    <w:rsid w:val="00801AAF"/>
    <w:rsid w:val="008230B7"/>
    <w:rsid w:val="00825362"/>
    <w:rsid w:val="00827F50"/>
    <w:rsid w:val="0083067B"/>
    <w:rsid w:val="008319F1"/>
    <w:rsid w:val="008342ED"/>
    <w:rsid w:val="00834E0A"/>
    <w:rsid w:val="0083536C"/>
    <w:rsid w:val="00836BB2"/>
    <w:rsid w:val="0083799A"/>
    <w:rsid w:val="00844B6D"/>
    <w:rsid w:val="00850587"/>
    <w:rsid w:val="00851E66"/>
    <w:rsid w:val="00853AD0"/>
    <w:rsid w:val="00854BAF"/>
    <w:rsid w:val="00860EBD"/>
    <w:rsid w:val="0086311F"/>
    <w:rsid w:val="00865499"/>
    <w:rsid w:val="008701FA"/>
    <w:rsid w:val="00870712"/>
    <w:rsid w:val="00870B6B"/>
    <w:rsid w:val="00875ACD"/>
    <w:rsid w:val="00876486"/>
    <w:rsid w:val="00876535"/>
    <w:rsid w:val="00880F9A"/>
    <w:rsid w:val="00881175"/>
    <w:rsid w:val="0088726E"/>
    <w:rsid w:val="00892206"/>
    <w:rsid w:val="008A0DD2"/>
    <w:rsid w:val="008A1360"/>
    <w:rsid w:val="008A27A8"/>
    <w:rsid w:val="008A61E8"/>
    <w:rsid w:val="008A6945"/>
    <w:rsid w:val="008B2BA8"/>
    <w:rsid w:val="008B5FBB"/>
    <w:rsid w:val="008B71DB"/>
    <w:rsid w:val="008C00E8"/>
    <w:rsid w:val="008C0E5C"/>
    <w:rsid w:val="008C2D53"/>
    <w:rsid w:val="008C3621"/>
    <w:rsid w:val="008C586D"/>
    <w:rsid w:val="008C70B3"/>
    <w:rsid w:val="008C7C82"/>
    <w:rsid w:val="008D7EEF"/>
    <w:rsid w:val="008E065A"/>
    <w:rsid w:val="008E096C"/>
    <w:rsid w:val="008E1131"/>
    <w:rsid w:val="008E68ED"/>
    <w:rsid w:val="008F345E"/>
    <w:rsid w:val="008F7E48"/>
    <w:rsid w:val="0090674A"/>
    <w:rsid w:val="009112BF"/>
    <w:rsid w:val="00913C0B"/>
    <w:rsid w:val="0091590C"/>
    <w:rsid w:val="009317E6"/>
    <w:rsid w:val="009362D9"/>
    <w:rsid w:val="009412CD"/>
    <w:rsid w:val="009427AC"/>
    <w:rsid w:val="0094540A"/>
    <w:rsid w:val="00945DBB"/>
    <w:rsid w:val="00946344"/>
    <w:rsid w:val="00946687"/>
    <w:rsid w:val="009502BA"/>
    <w:rsid w:val="00950D55"/>
    <w:rsid w:val="0095140D"/>
    <w:rsid w:val="0095497A"/>
    <w:rsid w:val="009572C9"/>
    <w:rsid w:val="00965420"/>
    <w:rsid w:val="00971BC5"/>
    <w:rsid w:val="00972128"/>
    <w:rsid w:val="009732C4"/>
    <w:rsid w:val="0097508E"/>
    <w:rsid w:val="00981BB9"/>
    <w:rsid w:val="00984832"/>
    <w:rsid w:val="009859FB"/>
    <w:rsid w:val="00985A3B"/>
    <w:rsid w:val="009862BF"/>
    <w:rsid w:val="0099336E"/>
    <w:rsid w:val="009A1056"/>
    <w:rsid w:val="009A4E69"/>
    <w:rsid w:val="009A4F3D"/>
    <w:rsid w:val="009A6B60"/>
    <w:rsid w:val="009A727C"/>
    <w:rsid w:val="009B0815"/>
    <w:rsid w:val="009B274D"/>
    <w:rsid w:val="009B2882"/>
    <w:rsid w:val="009C042C"/>
    <w:rsid w:val="009C0CB8"/>
    <w:rsid w:val="009C7C52"/>
    <w:rsid w:val="009D2B8E"/>
    <w:rsid w:val="009D2CB5"/>
    <w:rsid w:val="009D43DB"/>
    <w:rsid w:val="009E12FA"/>
    <w:rsid w:val="009E18F9"/>
    <w:rsid w:val="009E4516"/>
    <w:rsid w:val="009E70E8"/>
    <w:rsid w:val="009E7F30"/>
    <w:rsid w:val="009F03D5"/>
    <w:rsid w:val="009F1E79"/>
    <w:rsid w:val="009F44C8"/>
    <w:rsid w:val="00A02CE6"/>
    <w:rsid w:val="00A03C81"/>
    <w:rsid w:val="00A150F2"/>
    <w:rsid w:val="00A151F9"/>
    <w:rsid w:val="00A158F1"/>
    <w:rsid w:val="00A231FC"/>
    <w:rsid w:val="00A2761C"/>
    <w:rsid w:val="00A301F0"/>
    <w:rsid w:val="00A307A7"/>
    <w:rsid w:val="00A34E96"/>
    <w:rsid w:val="00A3552A"/>
    <w:rsid w:val="00A41E68"/>
    <w:rsid w:val="00A42082"/>
    <w:rsid w:val="00A43515"/>
    <w:rsid w:val="00A50D79"/>
    <w:rsid w:val="00A52F5B"/>
    <w:rsid w:val="00A532EA"/>
    <w:rsid w:val="00A560C5"/>
    <w:rsid w:val="00A5614D"/>
    <w:rsid w:val="00A60A62"/>
    <w:rsid w:val="00A63D6E"/>
    <w:rsid w:val="00A715AE"/>
    <w:rsid w:val="00A71761"/>
    <w:rsid w:val="00A756F9"/>
    <w:rsid w:val="00A7777C"/>
    <w:rsid w:val="00A80D6C"/>
    <w:rsid w:val="00A90C8D"/>
    <w:rsid w:val="00A910B2"/>
    <w:rsid w:val="00A9121D"/>
    <w:rsid w:val="00A9293C"/>
    <w:rsid w:val="00A947BA"/>
    <w:rsid w:val="00AA4A18"/>
    <w:rsid w:val="00AA660D"/>
    <w:rsid w:val="00AA75DD"/>
    <w:rsid w:val="00AC07FF"/>
    <w:rsid w:val="00AC5C65"/>
    <w:rsid w:val="00AD709C"/>
    <w:rsid w:val="00AE587C"/>
    <w:rsid w:val="00AE588F"/>
    <w:rsid w:val="00AE7C4C"/>
    <w:rsid w:val="00AF0D21"/>
    <w:rsid w:val="00AF126E"/>
    <w:rsid w:val="00AF1CFE"/>
    <w:rsid w:val="00AF40F1"/>
    <w:rsid w:val="00B000AB"/>
    <w:rsid w:val="00B0356C"/>
    <w:rsid w:val="00B0519F"/>
    <w:rsid w:val="00B12976"/>
    <w:rsid w:val="00B14830"/>
    <w:rsid w:val="00B15B7F"/>
    <w:rsid w:val="00B212B7"/>
    <w:rsid w:val="00B24EA4"/>
    <w:rsid w:val="00B3195F"/>
    <w:rsid w:val="00B37669"/>
    <w:rsid w:val="00B438B3"/>
    <w:rsid w:val="00B43D84"/>
    <w:rsid w:val="00B476B1"/>
    <w:rsid w:val="00B47C6F"/>
    <w:rsid w:val="00B51FFD"/>
    <w:rsid w:val="00B54768"/>
    <w:rsid w:val="00B67EEC"/>
    <w:rsid w:val="00B74289"/>
    <w:rsid w:val="00B74F4D"/>
    <w:rsid w:val="00B830D3"/>
    <w:rsid w:val="00B856D6"/>
    <w:rsid w:val="00B86AC5"/>
    <w:rsid w:val="00B9070A"/>
    <w:rsid w:val="00B91108"/>
    <w:rsid w:val="00B92419"/>
    <w:rsid w:val="00B92BC0"/>
    <w:rsid w:val="00B93123"/>
    <w:rsid w:val="00B9351A"/>
    <w:rsid w:val="00B93A52"/>
    <w:rsid w:val="00B94BC4"/>
    <w:rsid w:val="00B9538B"/>
    <w:rsid w:val="00BA0FC0"/>
    <w:rsid w:val="00BA68A0"/>
    <w:rsid w:val="00BB2373"/>
    <w:rsid w:val="00BB47EF"/>
    <w:rsid w:val="00BB6593"/>
    <w:rsid w:val="00BB7A62"/>
    <w:rsid w:val="00BB7D27"/>
    <w:rsid w:val="00BC0751"/>
    <w:rsid w:val="00BC1951"/>
    <w:rsid w:val="00BC4363"/>
    <w:rsid w:val="00BD11B1"/>
    <w:rsid w:val="00BD3348"/>
    <w:rsid w:val="00BD3ABA"/>
    <w:rsid w:val="00BD51FA"/>
    <w:rsid w:val="00BD7B12"/>
    <w:rsid w:val="00BE0E91"/>
    <w:rsid w:val="00BE14C4"/>
    <w:rsid w:val="00BE1A7B"/>
    <w:rsid w:val="00BF08F7"/>
    <w:rsid w:val="00BF162E"/>
    <w:rsid w:val="00BF1691"/>
    <w:rsid w:val="00BF3C75"/>
    <w:rsid w:val="00BF46C0"/>
    <w:rsid w:val="00BF51E2"/>
    <w:rsid w:val="00C00AB6"/>
    <w:rsid w:val="00C03EF9"/>
    <w:rsid w:val="00C14D19"/>
    <w:rsid w:val="00C15794"/>
    <w:rsid w:val="00C164B7"/>
    <w:rsid w:val="00C23F4C"/>
    <w:rsid w:val="00C26095"/>
    <w:rsid w:val="00C2612E"/>
    <w:rsid w:val="00C263E5"/>
    <w:rsid w:val="00C2728A"/>
    <w:rsid w:val="00C31282"/>
    <w:rsid w:val="00C32C44"/>
    <w:rsid w:val="00C350BB"/>
    <w:rsid w:val="00C364DB"/>
    <w:rsid w:val="00C50F35"/>
    <w:rsid w:val="00C50F36"/>
    <w:rsid w:val="00C5142F"/>
    <w:rsid w:val="00C5154F"/>
    <w:rsid w:val="00C56564"/>
    <w:rsid w:val="00C62E01"/>
    <w:rsid w:val="00C63F8B"/>
    <w:rsid w:val="00C6556A"/>
    <w:rsid w:val="00C67186"/>
    <w:rsid w:val="00C73226"/>
    <w:rsid w:val="00C74194"/>
    <w:rsid w:val="00C76C7A"/>
    <w:rsid w:val="00C8554F"/>
    <w:rsid w:val="00C85A78"/>
    <w:rsid w:val="00C86173"/>
    <w:rsid w:val="00C92BC3"/>
    <w:rsid w:val="00C93572"/>
    <w:rsid w:val="00C97CB1"/>
    <w:rsid w:val="00CB3AD7"/>
    <w:rsid w:val="00CC0487"/>
    <w:rsid w:val="00CC2318"/>
    <w:rsid w:val="00CC79A0"/>
    <w:rsid w:val="00CD27C5"/>
    <w:rsid w:val="00CD354C"/>
    <w:rsid w:val="00CE3EA8"/>
    <w:rsid w:val="00CE6B23"/>
    <w:rsid w:val="00CE73FF"/>
    <w:rsid w:val="00CF3B42"/>
    <w:rsid w:val="00CF63B8"/>
    <w:rsid w:val="00CF65BE"/>
    <w:rsid w:val="00CF70B5"/>
    <w:rsid w:val="00D00BBD"/>
    <w:rsid w:val="00D0101C"/>
    <w:rsid w:val="00D01C36"/>
    <w:rsid w:val="00D07291"/>
    <w:rsid w:val="00D15D67"/>
    <w:rsid w:val="00D2125F"/>
    <w:rsid w:val="00D223DC"/>
    <w:rsid w:val="00D24492"/>
    <w:rsid w:val="00D32FA8"/>
    <w:rsid w:val="00D338FD"/>
    <w:rsid w:val="00D445CA"/>
    <w:rsid w:val="00D51CB8"/>
    <w:rsid w:val="00D5397C"/>
    <w:rsid w:val="00D55615"/>
    <w:rsid w:val="00D56F7B"/>
    <w:rsid w:val="00D62486"/>
    <w:rsid w:val="00D64981"/>
    <w:rsid w:val="00D6504F"/>
    <w:rsid w:val="00D6534C"/>
    <w:rsid w:val="00D727B0"/>
    <w:rsid w:val="00D7337E"/>
    <w:rsid w:val="00D77A46"/>
    <w:rsid w:val="00D81DD2"/>
    <w:rsid w:val="00D82672"/>
    <w:rsid w:val="00D8552E"/>
    <w:rsid w:val="00D85E0C"/>
    <w:rsid w:val="00D913C5"/>
    <w:rsid w:val="00DA3F88"/>
    <w:rsid w:val="00DA421F"/>
    <w:rsid w:val="00DB2E51"/>
    <w:rsid w:val="00DB31DA"/>
    <w:rsid w:val="00DB3C83"/>
    <w:rsid w:val="00DC17CC"/>
    <w:rsid w:val="00DC31EC"/>
    <w:rsid w:val="00DC3D57"/>
    <w:rsid w:val="00DC58D4"/>
    <w:rsid w:val="00DC5EEC"/>
    <w:rsid w:val="00DD48D4"/>
    <w:rsid w:val="00DD4C30"/>
    <w:rsid w:val="00DD4D7A"/>
    <w:rsid w:val="00DD720B"/>
    <w:rsid w:val="00DE001D"/>
    <w:rsid w:val="00DE53DF"/>
    <w:rsid w:val="00DE5F81"/>
    <w:rsid w:val="00DE720D"/>
    <w:rsid w:val="00DF0308"/>
    <w:rsid w:val="00DF0819"/>
    <w:rsid w:val="00DF5ACE"/>
    <w:rsid w:val="00DF7DCB"/>
    <w:rsid w:val="00E044F9"/>
    <w:rsid w:val="00E16B17"/>
    <w:rsid w:val="00E16C93"/>
    <w:rsid w:val="00E2084B"/>
    <w:rsid w:val="00E2095D"/>
    <w:rsid w:val="00E20EAE"/>
    <w:rsid w:val="00E22693"/>
    <w:rsid w:val="00E22CED"/>
    <w:rsid w:val="00E248B0"/>
    <w:rsid w:val="00E24C69"/>
    <w:rsid w:val="00E261BE"/>
    <w:rsid w:val="00E31220"/>
    <w:rsid w:val="00E33727"/>
    <w:rsid w:val="00E37DC7"/>
    <w:rsid w:val="00E41C4F"/>
    <w:rsid w:val="00E44A84"/>
    <w:rsid w:val="00E44D92"/>
    <w:rsid w:val="00E51BB8"/>
    <w:rsid w:val="00E5362D"/>
    <w:rsid w:val="00E53C41"/>
    <w:rsid w:val="00E55BD5"/>
    <w:rsid w:val="00E67BC9"/>
    <w:rsid w:val="00E76AAE"/>
    <w:rsid w:val="00E76FFD"/>
    <w:rsid w:val="00E822E5"/>
    <w:rsid w:val="00E8238F"/>
    <w:rsid w:val="00E82CBA"/>
    <w:rsid w:val="00E841AC"/>
    <w:rsid w:val="00E8435C"/>
    <w:rsid w:val="00E8482F"/>
    <w:rsid w:val="00E84EF2"/>
    <w:rsid w:val="00E917E1"/>
    <w:rsid w:val="00E92EC2"/>
    <w:rsid w:val="00E944F4"/>
    <w:rsid w:val="00E954B8"/>
    <w:rsid w:val="00EA1FAE"/>
    <w:rsid w:val="00EA4896"/>
    <w:rsid w:val="00EB0592"/>
    <w:rsid w:val="00EB78A6"/>
    <w:rsid w:val="00EC2AF4"/>
    <w:rsid w:val="00EC2E30"/>
    <w:rsid w:val="00EC462F"/>
    <w:rsid w:val="00EC654E"/>
    <w:rsid w:val="00EC7D9B"/>
    <w:rsid w:val="00ED0215"/>
    <w:rsid w:val="00ED1E60"/>
    <w:rsid w:val="00ED6768"/>
    <w:rsid w:val="00ED779E"/>
    <w:rsid w:val="00EE0A4B"/>
    <w:rsid w:val="00EE0D91"/>
    <w:rsid w:val="00EE2B27"/>
    <w:rsid w:val="00EE2EFC"/>
    <w:rsid w:val="00EE3C8E"/>
    <w:rsid w:val="00EE75BF"/>
    <w:rsid w:val="00EF41E7"/>
    <w:rsid w:val="00EF4541"/>
    <w:rsid w:val="00EF78E6"/>
    <w:rsid w:val="00EF7D4D"/>
    <w:rsid w:val="00F04BF7"/>
    <w:rsid w:val="00F054FA"/>
    <w:rsid w:val="00F05A2C"/>
    <w:rsid w:val="00F16E25"/>
    <w:rsid w:val="00F22E5C"/>
    <w:rsid w:val="00F24B36"/>
    <w:rsid w:val="00F27392"/>
    <w:rsid w:val="00F352C0"/>
    <w:rsid w:val="00F4085B"/>
    <w:rsid w:val="00F417D6"/>
    <w:rsid w:val="00F43FC8"/>
    <w:rsid w:val="00F5137C"/>
    <w:rsid w:val="00F53AD4"/>
    <w:rsid w:val="00F54A81"/>
    <w:rsid w:val="00F557AD"/>
    <w:rsid w:val="00F563A5"/>
    <w:rsid w:val="00F5661B"/>
    <w:rsid w:val="00F5765E"/>
    <w:rsid w:val="00F62BB9"/>
    <w:rsid w:val="00F62D62"/>
    <w:rsid w:val="00F65B29"/>
    <w:rsid w:val="00F81FFE"/>
    <w:rsid w:val="00F90D6A"/>
    <w:rsid w:val="00F91FEB"/>
    <w:rsid w:val="00F93913"/>
    <w:rsid w:val="00F94E48"/>
    <w:rsid w:val="00F95015"/>
    <w:rsid w:val="00F95AF4"/>
    <w:rsid w:val="00F96E50"/>
    <w:rsid w:val="00F978E9"/>
    <w:rsid w:val="00FA17DA"/>
    <w:rsid w:val="00FB07AC"/>
    <w:rsid w:val="00FC08BE"/>
    <w:rsid w:val="00FC43D0"/>
    <w:rsid w:val="00FC4961"/>
    <w:rsid w:val="00FC62AD"/>
    <w:rsid w:val="00FD05F0"/>
    <w:rsid w:val="00FD108A"/>
    <w:rsid w:val="00FD2BD9"/>
    <w:rsid w:val="00FD6C75"/>
    <w:rsid w:val="00FE4549"/>
    <w:rsid w:val="00FF146A"/>
    <w:rsid w:val="00FF284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954B8"/>
    <w:pPr>
      <w:widowControl w:val="0"/>
    </w:pPr>
    <w:rPr>
      <w:rFonts w:cs="Calibri"/>
      <w:sz w:val="22"/>
      <w:szCs w:val="22"/>
      <w:lang w:val="en-US" w:eastAsia="en-US"/>
    </w:rPr>
  </w:style>
  <w:style w:type="paragraph" w:styleId="Ttulo1">
    <w:name w:val="heading 1"/>
    <w:basedOn w:val="Normal"/>
    <w:uiPriority w:val="1"/>
    <w:qFormat/>
    <w:rsid w:val="00E954B8"/>
    <w:pPr>
      <w:ind w:left="323" w:right="321"/>
      <w:jc w:val="center"/>
      <w:outlineLvl w:val="0"/>
    </w:pPr>
    <w:rPr>
      <w:rFonts w:ascii="Arial" w:eastAsia="Arial" w:hAnsi="Arial" w:cs="Arial"/>
      <w:b/>
      <w:bCs/>
      <w:sz w:val="28"/>
      <w:szCs w:val="28"/>
    </w:rPr>
  </w:style>
  <w:style w:type="paragraph" w:styleId="Ttulo2">
    <w:name w:val="heading 2"/>
    <w:basedOn w:val="Normal"/>
    <w:uiPriority w:val="1"/>
    <w:qFormat/>
    <w:rsid w:val="00E954B8"/>
    <w:pPr>
      <w:spacing w:before="69"/>
      <w:ind w:left="809" w:hanging="708"/>
      <w:outlineLvl w:val="1"/>
    </w:pPr>
    <w:rPr>
      <w:rFonts w:ascii="Arial" w:eastAsia="Arial" w:hAnsi="Arial" w:cs="Arial"/>
      <w:b/>
      <w:bCs/>
      <w:sz w:val="24"/>
      <w:szCs w:val="24"/>
    </w:rPr>
  </w:style>
  <w:style w:type="paragraph" w:styleId="Ttulo3">
    <w:name w:val="heading 3"/>
    <w:basedOn w:val="Normal"/>
    <w:uiPriority w:val="1"/>
    <w:qFormat/>
    <w:rsid w:val="00E954B8"/>
    <w:pPr>
      <w:ind w:left="849" w:hanging="708"/>
      <w:jc w:val="both"/>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E954B8"/>
    <w:pPr>
      <w:widowControl w:val="0"/>
    </w:pPr>
    <w:rPr>
      <w:sz w:val="22"/>
      <w:szCs w:val="22"/>
      <w:lang w:val="en-US" w:eastAsia="en-US"/>
    </w:rPr>
    <w:tblPr>
      <w:tblInd w:w="0" w:type="dxa"/>
      <w:tblCellMar>
        <w:top w:w="0" w:type="dxa"/>
        <w:left w:w="0" w:type="dxa"/>
        <w:bottom w:w="0" w:type="dxa"/>
        <w:right w:w="0" w:type="dxa"/>
      </w:tblCellMar>
    </w:tblPr>
  </w:style>
  <w:style w:type="paragraph" w:styleId="TDC1">
    <w:name w:val="toc 1"/>
    <w:basedOn w:val="Normal"/>
    <w:uiPriority w:val="1"/>
    <w:qFormat/>
    <w:rsid w:val="00E954B8"/>
    <w:pPr>
      <w:spacing w:before="101"/>
      <w:ind w:left="541" w:hanging="439"/>
    </w:pPr>
  </w:style>
  <w:style w:type="paragraph" w:styleId="TDC2">
    <w:name w:val="toc 2"/>
    <w:basedOn w:val="Normal"/>
    <w:uiPriority w:val="1"/>
    <w:qFormat/>
    <w:rsid w:val="00E954B8"/>
    <w:pPr>
      <w:spacing w:before="101"/>
      <w:ind w:left="542" w:hanging="439"/>
    </w:pPr>
    <w:rPr>
      <w:b/>
      <w:bCs/>
      <w:i/>
    </w:rPr>
  </w:style>
  <w:style w:type="paragraph" w:styleId="TDC3">
    <w:name w:val="toc 3"/>
    <w:basedOn w:val="Normal"/>
    <w:uiPriority w:val="1"/>
    <w:qFormat/>
    <w:rsid w:val="00E954B8"/>
    <w:pPr>
      <w:spacing w:before="101"/>
      <w:ind w:left="982" w:hanging="660"/>
    </w:pPr>
  </w:style>
  <w:style w:type="paragraph" w:styleId="TDC4">
    <w:name w:val="toc 4"/>
    <w:basedOn w:val="Normal"/>
    <w:uiPriority w:val="1"/>
    <w:qFormat/>
    <w:rsid w:val="00E954B8"/>
    <w:pPr>
      <w:spacing w:before="101"/>
      <w:ind w:left="1422" w:hanging="881"/>
    </w:pPr>
  </w:style>
  <w:style w:type="paragraph" w:styleId="Textoindependiente">
    <w:name w:val="Body Text"/>
    <w:basedOn w:val="Normal"/>
    <w:uiPriority w:val="1"/>
    <w:qFormat/>
    <w:rsid w:val="00E954B8"/>
  </w:style>
  <w:style w:type="paragraph" w:styleId="Prrafodelista">
    <w:name w:val="List Paragraph"/>
    <w:basedOn w:val="Normal"/>
    <w:uiPriority w:val="34"/>
    <w:qFormat/>
    <w:rsid w:val="00E954B8"/>
    <w:pPr>
      <w:ind w:left="1202" w:hanging="358"/>
    </w:pPr>
  </w:style>
  <w:style w:type="paragraph" w:customStyle="1" w:styleId="TableParagraph">
    <w:name w:val="Table Paragraph"/>
    <w:basedOn w:val="Normal"/>
    <w:uiPriority w:val="1"/>
    <w:qFormat/>
    <w:rsid w:val="00E954B8"/>
  </w:style>
  <w:style w:type="paragraph" w:styleId="Textodeglobo">
    <w:name w:val="Balloon Text"/>
    <w:basedOn w:val="Normal"/>
    <w:link w:val="TextodegloboCar"/>
    <w:uiPriority w:val="99"/>
    <w:semiHidden/>
    <w:unhideWhenUsed/>
    <w:rsid w:val="00BE14C4"/>
    <w:rPr>
      <w:rFonts w:ascii="Tahoma" w:hAnsi="Tahoma" w:cs="Tahoma"/>
      <w:sz w:val="16"/>
      <w:szCs w:val="16"/>
    </w:rPr>
  </w:style>
  <w:style w:type="character" w:customStyle="1" w:styleId="TextodegloboCar">
    <w:name w:val="Texto de globo Car"/>
    <w:link w:val="Textodeglobo"/>
    <w:uiPriority w:val="99"/>
    <w:semiHidden/>
    <w:rsid w:val="00BE14C4"/>
    <w:rPr>
      <w:rFonts w:ascii="Tahoma" w:eastAsia="Calibri" w:hAnsi="Tahoma" w:cs="Tahoma"/>
      <w:sz w:val="16"/>
      <w:szCs w:val="16"/>
    </w:rPr>
  </w:style>
  <w:style w:type="paragraph" w:styleId="Encabezado">
    <w:name w:val="header"/>
    <w:basedOn w:val="Normal"/>
    <w:link w:val="EncabezadoCar"/>
    <w:uiPriority w:val="99"/>
    <w:unhideWhenUsed/>
    <w:rsid w:val="00BE14C4"/>
    <w:pPr>
      <w:tabs>
        <w:tab w:val="center" w:pos="4419"/>
        <w:tab w:val="right" w:pos="8838"/>
      </w:tabs>
    </w:pPr>
  </w:style>
  <w:style w:type="character" w:customStyle="1" w:styleId="EncabezadoCar">
    <w:name w:val="Encabezado Car"/>
    <w:link w:val="Encabezado"/>
    <w:uiPriority w:val="99"/>
    <w:rsid w:val="00BE14C4"/>
    <w:rPr>
      <w:rFonts w:ascii="Calibri" w:eastAsia="Calibri" w:hAnsi="Calibri" w:cs="Calibri"/>
    </w:rPr>
  </w:style>
  <w:style w:type="paragraph" w:styleId="Piedepgina">
    <w:name w:val="footer"/>
    <w:basedOn w:val="Normal"/>
    <w:link w:val="PiedepginaCar"/>
    <w:uiPriority w:val="99"/>
    <w:unhideWhenUsed/>
    <w:rsid w:val="00BE14C4"/>
    <w:pPr>
      <w:tabs>
        <w:tab w:val="center" w:pos="4419"/>
        <w:tab w:val="right" w:pos="8838"/>
      </w:tabs>
    </w:pPr>
  </w:style>
  <w:style w:type="character" w:customStyle="1" w:styleId="PiedepginaCar">
    <w:name w:val="Pie de página Car"/>
    <w:link w:val="Piedepgina"/>
    <w:uiPriority w:val="99"/>
    <w:rsid w:val="00BE14C4"/>
    <w:rPr>
      <w:rFonts w:ascii="Calibri" w:eastAsia="Calibri" w:hAnsi="Calibri" w:cs="Calibri"/>
    </w:rPr>
  </w:style>
  <w:style w:type="paragraph" w:styleId="Textonotapie">
    <w:name w:val="footnote text"/>
    <w:basedOn w:val="Normal"/>
    <w:link w:val="TextonotapieCar"/>
    <w:uiPriority w:val="99"/>
    <w:semiHidden/>
    <w:unhideWhenUsed/>
    <w:rsid w:val="00913C0B"/>
    <w:rPr>
      <w:sz w:val="20"/>
      <w:szCs w:val="20"/>
    </w:rPr>
  </w:style>
  <w:style w:type="character" w:customStyle="1" w:styleId="TextonotapieCar">
    <w:name w:val="Texto nota pie Car"/>
    <w:link w:val="Textonotapie"/>
    <w:uiPriority w:val="99"/>
    <w:semiHidden/>
    <w:rsid w:val="00913C0B"/>
    <w:rPr>
      <w:rFonts w:ascii="Calibri" w:eastAsia="Calibri" w:hAnsi="Calibri" w:cs="Calibri"/>
      <w:sz w:val="20"/>
      <w:szCs w:val="20"/>
    </w:rPr>
  </w:style>
  <w:style w:type="character" w:styleId="Refdenotaalpie">
    <w:name w:val="footnote reference"/>
    <w:uiPriority w:val="99"/>
    <w:semiHidden/>
    <w:unhideWhenUsed/>
    <w:rsid w:val="00913C0B"/>
    <w:rPr>
      <w:vertAlign w:val="superscript"/>
    </w:rPr>
  </w:style>
  <w:style w:type="table" w:styleId="Tablaconcuadrcula">
    <w:name w:val="Table Grid"/>
    <w:basedOn w:val="Tablanormal"/>
    <w:uiPriority w:val="59"/>
    <w:rsid w:val="00EC46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E2095D"/>
    <w:rPr>
      <w:color w:val="0000FF"/>
      <w:u w:val="single"/>
    </w:rPr>
  </w:style>
  <w:style w:type="table" w:customStyle="1" w:styleId="Tablaconcuadrcula1">
    <w:name w:val="Tabla con cuadrícula1"/>
    <w:basedOn w:val="Tablanormal"/>
    <w:next w:val="Tablaconcuadrcula"/>
    <w:uiPriority w:val="59"/>
    <w:rsid w:val="00345A8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745A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1D042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8C70B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semiHidden/>
    <w:rsid w:val="00AD709C"/>
    <w:rPr>
      <w:sz w:val="16"/>
      <w:szCs w:val="16"/>
    </w:rPr>
  </w:style>
  <w:style w:type="paragraph" w:styleId="Textocomentario">
    <w:name w:val="annotation text"/>
    <w:basedOn w:val="Normal"/>
    <w:semiHidden/>
    <w:rsid w:val="00AD709C"/>
    <w:rPr>
      <w:sz w:val="20"/>
      <w:szCs w:val="20"/>
    </w:rPr>
  </w:style>
  <w:style w:type="paragraph" w:styleId="Asuntodelcomentario">
    <w:name w:val="annotation subject"/>
    <w:basedOn w:val="Textocomentario"/>
    <w:next w:val="Textocomentario"/>
    <w:semiHidden/>
    <w:rsid w:val="00AD709C"/>
    <w:rPr>
      <w:b/>
      <w:bCs/>
    </w:rPr>
  </w:style>
  <w:style w:type="paragraph" w:styleId="Textoindependiente2">
    <w:name w:val="Body Text 2"/>
    <w:basedOn w:val="Normal"/>
    <w:rsid w:val="00A9293C"/>
    <w:pPr>
      <w:spacing w:after="120" w:line="480" w:lineRule="auto"/>
    </w:pPr>
  </w:style>
  <w:style w:type="paragraph" w:styleId="Sangra3detindependiente">
    <w:name w:val="Body Text Indent 3"/>
    <w:basedOn w:val="Normal"/>
    <w:rsid w:val="00A9293C"/>
    <w:pPr>
      <w:spacing w:after="120"/>
      <w:ind w:left="283"/>
    </w:pPr>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954B8"/>
    <w:pPr>
      <w:widowControl w:val="0"/>
    </w:pPr>
    <w:rPr>
      <w:rFonts w:cs="Calibri"/>
      <w:sz w:val="22"/>
      <w:szCs w:val="22"/>
      <w:lang w:val="en-US" w:eastAsia="en-US"/>
    </w:rPr>
  </w:style>
  <w:style w:type="paragraph" w:styleId="Ttulo1">
    <w:name w:val="heading 1"/>
    <w:basedOn w:val="Normal"/>
    <w:uiPriority w:val="1"/>
    <w:qFormat/>
    <w:rsid w:val="00E954B8"/>
    <w:pPr>
      <w:ind w:left="323" w:right="321"/>
      <w:jc w:val="center"/>
      <w:outlineLvl w:val="0"/>
    </w:pPr>
    <w:rPr>
      <w:rFonts w:ascii="Arial" w:eastAsia="Arial" w:hAnsi="Arial" w:cs="Arial"/>
      <w:b/>
      <w:bCs/>
      <w:sz w:val="28"/>
      <w:szCs w:val="28"/>
    </w:rPr>
  </w:style>
  <w:style w:type="paragraph" w:styleId="Ttulo2">
    <w:name w:val="heading 2"/>
    <w:basedOn w:val="Normal"/>
    <w:uiPriority w:val="1"/>
    <w:qFormat/>
    <w:rsid w:val="00E954B8"/>
    <w:pPr>
      <w:spacing w:before="69"/>
      <w:ind w:left="809" w:hanging="708"/>
      <w:outlineLvl w:val="1"/>
    </w:pPr>
    <w:rPr>
      <w:rFonts w:ascii="Arial" w:eastAsia="Arial" w:hAnsi="Arial" w:cs="Arial"/>
      <w:b/>
      <w:bCs/>
      <w:sz w:val="24"/>
      <w:szCs w:val="24"/>
    </w:rPr>
  </w:style>
  <w:style w:type="paragraph" w:styleId="Ttulo3">
    <w:name w:val="heading 3"/>
    <w:basedOn w:val="Normal"/>
    <w:uiPriority w:val="1"/>
    <w:qFormat/>
    <w:rsid w:val="00E954B8"/>
    <w:pPr>
      <w:ind w:left="849" w:hanging="708"/>
      <w:jc w:val="both"/>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E954B8"/>
    <w:pPr>
      <w:widowControl w:val="0"/>
    </w:pPr>
    <w:rPr>
      <w:sz w:val="22"/>
      <w:szCs w:val="22"/>
      <w:lang w:val="en-US" w:eastAsia="en-US"/>
    </w:rPr>
    <w:tblPr>
      <w:tblInd w:w="0" w:type="dxa"/>
      <w:tblCellMar>
        <w:top w:w="0" w:type="dxa"/>
        <w:left w:w="0" w:type="dxa"/>
        <w:bottom w:w="0" w:type="dxa"/>
        <w:right w:w="0" w:type="dxa"/>
      </w:tblCellMar>
    </w:tblPr>
  </w:style>
  <w:style w:type="paragraph" w:styleId="TDC1">
    <w:name w:val="toc 1"/>
    <w:basedOn w:val="Normal"/>
    <w:uiPriority w:val="1"/>
    <w:qFormat/>
    <w:rsid w:val="00E954B8"/>
    <w:pPr>
      <w:spacing w:before="101"/>
      <w:ind w:left="541" w:hanging="439"/>
    </w:pPr>
  </w:style>
  <w:style w:type="paragraph" w:styleId="TDC2">
    <w:name w:val="toc 2"/>
    <w:basedOn w:val="Normal"/>
    <w:uiPriority w:val="1"/>
    <w:qFormat/>
    <w:rsid w:val="00E954B8"/>
    <w:pPr>
      <w:spacing w:before="101"/>
      <w:ind w:left="542" w:hanging="439"/>
    </w:pPr>
    <w:rPr>
      <w:b/>
      <w:bCs/>
      <w:i/>
    </w:rPr>
  </w:style>
  <w:style w:type="paragraph" w:styleId="TDC3">
    <w:name w:val="toc 3"/>
    <w:basedOn w:val="Normal"/>
    <w:uiPriority w:val="1"/>
    <w:qFormat/>
    <w:rsid w:val="00E954B8"/>
    <w:pPr>
      <w:spacing w:before="101"/>
      <w:ind w:left="982" w:hanging="660"/>
    </w:pPr>
  </w:style>
  <w:style w:type="paragraph" w:styleId="TDC4">
    <w:name w:val="toc 4"/>
    <w:basedOn w:val="Normal"/>
    <w:uiPriority w:val="1"/>
    <w:qFormat/>
    <w:rsid w:val="00E954B8"/>
    <w:pPr>
      <w:spacing w:before="101"/>
      <w:ind w:left="1422" w:hanging="881"/>
    </w:pPr>
  </w:style>
  <w:style w:type="paragraph" w:styleId="Textoindependiente">
    <w:name w:val="Body Text"/>
    <w:basedOn w:val="Normal"/>
    <w:uiPriority w:val="1"/>
    <w:qFormat/>
    <w:rsid w:val="00E954B8"/>
  </w:style>
  <w:style w:type="paragraph" w:styleId="Prrafodelista">
    <w:name w:val="List Paragraph"/>
    <w:basedOn w:val="Normal"/>
    <w:uiPriority w:val="34"/>
    <w:qFormat/>
    <w:rsid w:val="00E954B8"/>
    <w:pPr>
      <w:ind w:left="1202" w:hanging="358"/>
    </w:pPr>
  </w:style>
  <w:style w:type="paragraph" w:customStyle="1" w:styleId="TableParagraph">
    <w:name w:val="Table Paragraph"/>
    <w:basedOn w:val="Normal"/>
    <w:uiPriority w:val="1"/>
    <w:qFormat/>
    <w:rsid w:val="00E954B8"/>
  </w:style>
  <w:style w:type="paragraph" w:styleId="Textodeglobo">
    <w:name w:val="Balloon Text"/>
    <w:basedOn w:val="Normal"/>
    <w:link w:val="TextodegloboCar"/>
    <w:uiPriority w:val="99"/>
    <w:semiHidden/>
    <w:unhideWhenUsed/>
    <w:rsid w:val="00BE14C4"/>
    <w:rPr>
      <w:rFonts w:ascii="Tahoma" w:hAnsi="Tahoma" w:cs="Tahoma"/>
      <w:sz w:val="16"/>
      <w:szCs w:val="16"/>
    </w:rPr>
  </w:style>
  <w:style w:type="character" w:customStyle="1" w:styleId="TextodegloboCar">
    <w:name w:val="Texto de globo Car"/>
    <w:link w:val="Textodeglobo"/>
    <w:uiPriority w:val="99"/>
    <w:semiHidden/>
    <w:rsid w:val="00BE14C4"/>
    <w:rPr>
      <w:rFonts w:ascii="Tahoma" w:eastAsia="Calibri" w:hAnsi="Tahoma" w:cs="Tahoma"/>
      <w:sz w:val="16"/>
      <w:szCs w:val="16"/>
    </w:rPr>
  </w:style>
  <w:style w:type="paragraph" w:styleId="Encabezado">
    <w:name w:val="header"/>
    <w:basedOn w:val="Normal"/>
    <w:link w:val="EncabezadoCar"/>
    <w:uiPriority w:val="99"/>
    <w:unhideWhenUsed/>
    <w:rsid w:val="00BE14C4"/>
    <w:pPr>
      <w:tabs>
        <w:tab w:val="center" w:pos="4419"/>
        <w:tab w:val="right" w:pos="8838"/>
      </w:tabs>
    </w:pPr>
  </w:style>
  <w:style w:type="character" w:customStyle="1" w:styleId="EncabezadoCar">
    <w:name w:val="Encabezado Car"/>
    <w:link w:val="Encabezado"/>
    <w:uiPriority w:val="99"/>
    <w:rsid w:val="00BE14C4"/>
    <w:rPr>
      <w:rFonts w:ascii="Calibri" w:eastAsia="Calibri" w:hAnsi="Calibri" w:cs="Calibri"/>
    </w:rPr>
  </w:style>
  <w:style w:type="paragraph" w:styleId="Piedepgina">
    <w:name w:val="footer"/>
    <w:basedOn w:val="Normal"/>
    <w:link w:val="PiedepginaCar"/>
    <w:uiPriority w:val="99"/>
    <w:unhideWhenUsed/>
    <w:rsid w:val="00BE14C4"/>
    <w:pPr>
      <w:tabs>
        <w:tab w:val="center" w:pos="4419"/>
        <w:tab w:val="right" w:pos="8838"/>
      </w:tabs>
    </w:pPr>
  </w:style>
  <w:style w:type="character" w:customStyle="1" w:styleId="PiedepginaCar">
    <w:name w:val="Pie de página Car"/>
    <w:link w:val="Piedepgina"/>
    <w:uiPriority w:val="99"/>
    <w:rsid w:val="00BE14C4"/>
    <w:rPr>
      <w:rFonts w:ascii="Calibri" w:eastAsia="Calibri" w:hAnsi="Calibri" w:cs="Calibri"/>
    </w:rPr>
  </w:style>
  <w:style w:type="paragraph" w:styleId="Textonotapie">
    <w:name w:val="footnote text"/>
    <w:basedOn w:val="Normal"/>
    <w:link w:val="TextonotapieCar"/>
    <w:uiPriority w:val="99"/>
    <w:semiHidden/>
    <w:unhideWhenUsed/>
    <w:rsid w:val="00913C0B"/>
    <w:rPr>
      <w:sz w:val="20"/>
      <w:szCs w:val="20"/>
    </w:rPr>
  </w:style>
  <w:style w:type="character" w:customStyle="1" w:styleId="TextonotapieCar">
    <w:name w:val="Texto nota pie Car"/>
    <w:link w:val="Textonotapie"/>
    <w:uiPriority w:val="99"/>
    <w:semiHidden/>
    <w:rsid w:val="00913C0B"/>
    <w:rPr>
      <w:rFonts w:ascii="Calibri" w:eastAsia="Calibri" w:hAnsi="Calibri" w:cs="Calibri"/>
      <w:sz w:val="20"/>
      <w:szCs w:val="20"/>
    </w:rPr>
  </w:style>
  <w:style w:type="character" w:styleId="Refdenotaalpie">
    <w:name w:val="footnote reference"/>
    <w:uiPriority w:val="99"/>
    <w:semiHidden/>
    <w:unhideWhenUsed/>
    <w:rsid w:val="00913C0B"/>
    <w:rPr>
      <w:vertAlign w:val="superscript"/>
    </w:rPr>
  </w:style>
  <w:style w:type="table" w:styleId="Tablaconcuadrcula">
    <w:name w:val="Table Grid"/>
    <w:basedOn w:val="Tablanormal"/>
    <w:uiPriority w:val="59"/>
    <w:rsid w:val="00EC46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E2095D"/>
    <w:rPr>
      <w:color w:val="0000FF"/>
      <w:u w:val="single"/>
    </w:rPr>
  </w:style>
  <w:style w:type="table" w:customStyle="1" w:styleId="Tablaconcuadrcula1">
    <w:name w:val="Tabla con cuadrícula1"/>
    <w:basedOn w:val="Tablanormal"/>
    <w:next w:val="Tablaconcuadrcula"/>
    <w:uiPriority w:val="59"/>
    <w:rsid w:val="00345A8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745A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1D042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8C70B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semiHidden/>
    <w:rsid w:val="00AD709C"/>
    <w:rPr>
      <w:sz w:val="16"/>
      <w:szCs w:val="16"/>
    </w:rPr>
  </w:style>
  <w:style w:type="paragraph" w:styleId="Textocomentario">
    <w:name w:val="annotation text"/>
    <w:basedOn w:val="Normal"/>
    <w:semiHidden/>
    <w:rsid w:val="00AD709C"/>
    <w:rPr>
      <w:sz w:val="20"/>
      <w:szCs w:val="20"/>
    </w:rPr>
  </w:style>
  <w:style w:type="paragraph" w:styleId="Asuntodelcomentario">
    <w:name w:val="annotation subject"/>
    <w:basedOn w:val="Textocomentario"/>
    <w:next w:val="Textocomentario"/>
    <w:semiHidden/>
    <w:rsid w:val="00AD709C"/>
    <w:rPr>
      <w:b/>
      <w:bCs/>
    </w:rPr>
  </w:style>
  <w:style w:type="paragraph" w:styleId="Textoindependiente2">
    <w:name w:val="Body Text 2"/>
    <w:basedOn w:val="Normal"/>
    <w:rsid w:val="00A9293C"/>
    <w:pPr>
      <w:spacing w:after="120" w:line="480" w:lineRule="auto"/>
    </w:pPr>
  </w:style>
  <w:style w:type="paragraph" w:styleId="Sangra3detindependiente">
    <w:name w:val="Body Text Indent 3"/>
    <w:basedOn w:val="Normal"/>
    <w:rsid w:val="00A9293C"/>
    <w:pPr>
      <w:spacing w:after="120"/>
      <w:ind w:left="283"/>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976464">
      <w:bodyDiv w:val="1"/>
      <w:marLeft w:val="0"/>
      <w:marRight w:val="0"/>
      <w:marTop w:val="0"/>
      <w:marBottom w:val="0"/>
      <w:divBdr>
        <w:top w:val="none" w:sz="0" w:space="0" w:color="auto"/>
        <w:left w:val="none" w:sz="0" w:space="0" w:color="auto"/>
        <w:bottom w:val="none" w:sz="0" w:space="0" w:color="auto"/>
        <w:right w:val="none" w:sz="0" w:space="0" w:color="auto"/>
      </w:divBdr>
    </w:div>
    <w:div w:id="1744990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8.wdp"/><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microsoft.com/office/2007/relationships/hdphoto" Target="media/hdphoto1.wdp"/><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60C39-43BE-4A82-B2C9-0C7F6C13C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4181</Words>
  <Characters>22998</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(Uso CONAF)</vt:lpstr>
    </vt:vector>
  </TitlesOfParts>
  <Company>Microsoft</Company>
  <LinksUpToDate>false</LinksUpToDate>
  <CharactersWithSpaces>27125</CharactersWithSpaces>
  <SharedDoc>false</SharedDoc>
  <HLinks>
    <vt:vector size="6" baseType="variant">
      <vt:variant>
        <vt:i4>3866670</vt:i4>
      </vt:variant>
      <vt:variant>
        <vt:i4>0</vt:i4>
      </vt:variant>
      <vt:variant>
        <vt:i4>0</vt:i4>
      </vt:variant>
      <vt:variant>
        <vt:i4>5</vt:i4>
      </vt:variant>
      <vt:variant>
        <vt:lpwstr>http://www.oficinavirtual.conaf.cl/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(Uso CONAF)</dc:title>
  <dc:creator>CONAF</dc:creator>
  <cp:lastModifiedBy>hpena</cp:lastModifiedBy>
  <cp:revision>2</cp:revision>
  <cp:lastPrinted>2017-03-30T20:28:00Z</cp:lastPrinted>
  <dcterms:created xsi:type="dcterms:W3CDTF">2017-04-21T13:42:00Z</dcterms:created>
  <dcterms:modified xsi:type="dcterms:W3CDTF">2017-04-21T13:42:00Z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2016-12-28T00:00:00Z</vt:filetime>
  </property>
  <property fmtid="{D5CDD505-2E9C-101B-9397-08002B2CF9AE}" pid="3" name="Creator">
    <vt:lpwstr>Acrobat PDFMaker 10.0 para Word</vt:lpwstr>
  </property>
  <property fmtid="{D5CDD505-2E9C-101B-9397-08002B2CF9AE}" pid="4" name="LastSaved">
    <vt:filetime>2017-02-03T00:00:00Z</vt:filetime>
  </property>
</Properties>
</file>