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D0" w:rsidRPr="007A2897" w:rsidRDefault="003E1AEC" w:rsidP="00CD15E0">
      <w:pPr>
        <w:tabs>
          <w:tab w:val="left" w:pos="2977"/>
        </w:tabs>
        <w:spacing w:after="0" w:line="240" w:lineRule="auto"/>
        <w:jc w:val="center"/>
        <w:rPr>
          <w:b/>
          <w:sz w:val="28"/>
        </w:rPr>
      </w:pPr>
      <w:r w:rsidRPr="007A2897">
        <w:rPr>
          <w:b/>
          <w:sz w:val="28"/>
        </w:rPr>
        <w:t xml:space="preserve">Minuta sobre </w:t>
      </w:r>
      <w:r w:rsidR="00CD15E0" w:rsidRPr="007A2897">
        <w:rPr>
          <w:b/>
          <w:sz w:val="28"/>
        </w:rPr>
        <w:t>m</w:t>
      </w:r>
      <w:r w:rsidRPr="007A2897">
        <w:rPr>
          <w:b/>
          <w:sz w:val="28"/>
        </w:rPr>
        <w:t xml:space="preserve">anejo de </w:t>
      </w:r>
      <w:r w:rsidR="00CD15E0" w:rsidRPr="007A2897">
        <w:rPr>
          <w:b/>
          <w:sz w:val="28"/>
        </w:rPr>
        <w:t>v</w:t>
      </w:r>
      <w:r w:rsidRPr="007A2897">
        <w:rPr>
          <w:b/>
          <w:sz w:val="28"/>
        </w:rPr>
        <w:t>egetación aledañ</w:t>
      </w:r>
      <w:r w:rsidR="00CD15E0" w:rsidRPr="007A2897">
        <w:rPr>
          <w:b/>
          <w:sz w:val="28"/>
        </w:rPr>
        <w:t>a</w:t>
      </w:r>
      <w:r w:rsidRPr="007A2897">
        <w:rPr>
          <w:b/>
          <w:sz w:val="28"/>
        </w:rPr>
        <w:t xml:space="preserve"> a caminos</w:t>
      </w:r>
    </w:p>
    <w:p w:rsidR="003E1AEC" w:rsidRPr="00CD15E0" w:rsidRDefault="003E1AEC" w:rsidP="00CD15E0">
      <w:pPr>
        <w:tabs>
          <w:tab w:val="left" w:pos="2977"/>
        </w:tabs>
        <w:spacing w:after="0" w:line="240" w:lineRule="auto"/>
        <w:jc w:val="center"/>
        <w:rPr>
          <w:b/>
          <w:sz w:val="24"/>
        </w:rPr>
      </w:pPr>
    </w:p>
    <w:p w:rsidR="003E1AEC" w:rsidRPr="007A2897" w:rsidRDefault="003E1AEC" w:rsidP="00CD15E0">
      <w:pPr>
        <w:tabs>
          <w:tab w:val="left" w:pos="2977"/>
        </w:tabs>
        <w:spacing w:after="0" w:line="240" w:lineRule="auto"/>
        <w:jc w:val="both"/>
      </w:pPr>
      <w:r w:rsidRPr="007A2897">
        <w:t>La presente minuta considera la necesidad de manejo de vegetación combustible aledaña a caminos</w:t>
      </w:r>
      <w:r w:rsidR="00882EC6" w:rsidRPr="007A2897">
        <w:t xml:space="preserve"> en lo correspondiente desde el cerco </w:t>
      </w:r>
      <w:r w:rsidR="0066633B" w:rsidRPr="007A2897">
        <w:t>o deslinde de propiedad y la carpeta de rodado del camino</w:t>
      </w:r>
      <w:r w:rsidRPr="007A2897">
        <w:t xml:space="preserve">. </w:t>
      </w:r>
    </w:p>
    <w:p w:rsidR="003E1AEC" w:rsidRPr="007A2897" w:rsidRDefault="003E1AEC" w:rsidP="00CD15E0">
      <w:pPr>
        <w:tabs>
          <w:tab w:val="left" w:pos="2977"/>
        </w:tabs>
        <w:spacing w:after="0" w:line="240" w:lineRule="auto"/>
        <w:jc w:val="both"/>
      </w:pPr>
    </w:p>
    <w:p w:rsidR="003E1AEC" w:rsidRPr="007A2897" w:rsidRDefault="003E1AEC" w:rsidP="00CD15E0">
      <w:pPr>
        <w:tabs>
          <w:tab w:val="left" w:pos="2977"/>
        </w:tabs>
        <w:spacing w:after="0" w:line="240" w:lineRule="auto"/>
        <w:jc w:val="both"/>
      </w:pPr>
      <w:r w:rsidRPr="007A2897">
        <w:t>Los objetivos de estas medidas es disminuir la carga de combustible para</w:t>
      </w:r>
    </w:p>
    <w:p w:rsidR="003E1AEC" w:rsidRPr="007A2897" w:rsidRDefault="003E1AEC" w:rsidP="00CD15E0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</w:pPr>
      <w:r w:rsidRPr="007A2897">
        <w:t>evitar la generación de fuegos ante fuentes de calor</w:t>
      </w:r>
      <w:r w:rsidR="00882EC6" w:rsidRPr="007A2897">
        <w:t xml:space="preserve"> (tendidos eléctricos, material incandescente proveniente de vehículos en movimiento o estacionados, entre otros)</w:t>
      </w:r>
      <w:r w:rsidRPr="007A2897">
        <w:t>,</w:t>
      </w:r>
    </w:p>
    <w:p w:rsidR="005C3E04" w:rsidRPr="007A2897" w:rsidRDefault="005C3E04" w:rsidP="00CD15E0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</w:pPr>
      <w:r w:rsidRPr="007A2897">
        <w:t>en caso de propagación de incendios forestales, evitar emisiones de calor (radiación) y pérdida de visibilidad (humo) que dificulten el tráfico</w:t>
      </w:r>
      <w:r w:rsidR="00882EC6" w:rsidRPr="007A2897">
        <w:t xml:space="preserve"> normal por el camino</w:t>
      </w:r>
      <w:r w:rsidRPr="007A2897">
        <w:t>.</w:t>
      </w:r>
    </w:p>
    <w:p w:rsidR="00CE60F8" w:rsidRPr="007A2897" w:rsidRDefault="00CE60F8" w:rsidP="00CD15E0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</w:pPr>
      <w:r w:rsidRPr="007A2897">
        <w:t>evitar daños por radiación a infraestructuras de servicios estratégicos que utilizan el espacio de la faja fiscal (tendidos eléctricos, tendido fibra óptica, entre otros).</w:t>
      </w:r>
    </w:p>
    <w:p w:rsidR="005C3E04" w:rsidRPr="007A2897" w:rsidRDefault="00A045CD" w:rsidP="00CD15E0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</w:pPr>
      <w:r w:rsidRPr="007A2897">
        <w:t>g</w:t>
      </w:r>
      <w:r w:rsidR="005C3E04" w:rsidRPr="007A2897">
        <w:t xml:space="preserve">enerar condiciones de </w:t>
      </w:r>
      <w:r w:rsidRPr="007A2897">
        <w:t>corte de continuidad de vegetación</w:t>
      </w:r>
      <w:r w:rsidR="00882EC6" w:rsidRPr="007A2897">
        <w:t xml:space="preserve"> de manera que, en caso de incendio forestal, se evite la </w:t>
      </w:r>
      <w:r w:rsidRPr="007A2897">
        <w:t>emisión de calor (radiación, convección, pavesas) hacia el otro lado del camino.</w:t>
      </w:r>
    </w:p>
    <w:p w:rsidR="00A045CD" w:rsidRPr="007A2897" w:rsidRDefault="00A045CD" w:rsidP="00CD15E0">
      <w:pPr>
        <w:pStyle w:val="Prrafodelista"/>
        <w:tabs>
          <w:tab w:val="left" w:pos="2977"/>
        </w:tabs>
        <w:spacing w:after="0" w:line="240" w:lineRule="auto"/>
        <w:jc w:val="both"/>
      </w:pPr>
    </w:p>
    <w:p w:rsidR="00447B06" w:rsidRPr="007A2897" w:rsidRDefault="003E1AEC" w:rsidP="00CD15E0">
      <w:pPr>
        <w:tabs>
          <w:tab w:val="left" w:pos="2977"/>
        </w:tabs>
        <w:spacing w:after="0" w:line="240" w:lineRule="auto"/>
        <w:jc w:val="both"/>
      </w:pPr>
      <w:r w:rsidRPr="007A2897">
        <w:t xml:space="preserve">En este sentido, </w:t>
      </w:r>
      <w:r w:rsidR="006C17C4">
        <w:t xml:space="preserve">se identifican </w:t>
      </w:r>
      <w:r w:rsidR="00882EC6" w:rsidRPr="007A2897">
        <w:t xml:space="preserve">cuatro </w:t>
      </w:r>
      <w:r w:rsidRPr="007A2897">
        <w:t xml:space="preserve">escenarios a </w:t>
      </w:r>
      <w:r w:rsidR="00A045CD" w:rsidRPr="007A2897">
        <w:t>considerar</w:t>
      </w:r>
      <w:r w:rsidR="0013449D" w:rsidRPr="007A2897">
        <w:t xml:space="preserve"> dependiendo de quién debe ejecutar las labores de manejo de la vegetación</w:t>
      </w:r>
      <w:r w:rsidR="00447B06" w:rsidRPr="007A2897">
        <w:t xml:space="preserve">: </w:t>
      </w:r>
    </w:p>
    <w:p w:rsidR="00447B06" w:rsidRPr="007A2897" w:rsidRDefault="00447B06" w:rsidP="00CD15E0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</w:pPr>
      <w:r w:rsidRPr="007A2897">
        <w:t>caminos de uso concesionado</w:t>
      </w:r>
      <w:r w:rsidR="00CD15E0" w:rsidRPr="007A2897">
        <w:t xml:space="preserve"> (concesionarias)</w:t>
      </w:r>
      <w:r w:rsidRPr="007A2897">
        <w:t xml:space="preserve"> </w:t>
      </w:r>
    </w:p>
    <w:p w:rsidR="00447B06" w:rsidRPr="007A2897" w:rsidRDefault="00447B06" w:rsidP="00CD15E0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</w:pPr>
      <w:r w:rsidRPr="007A2897">
        <w:t xml:space="preserve">caminos de uso público </w:t>
      </w:r>
      <w:r w:rsidR="00CD15E0" w:rsidRPr="007A2897">
        <w:t>(vialidad)</w:t>
      </w:r>
    </w:p>
    <w:p w:rsidR="00447B06" w:rsidRPr="007A2897" w:rsidRDefault="00447B06" w:rsidP="00CD15E0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</w:pPr>
      <w:r w:rsidRPr="007A2897">
        <w:t>caminos de uso vecinal</w:t>
      </w:r>
      <w:r w:rsidR="00CD15E0" w:rsidRPr="007A2897">
        <w:t xml:space="preserve"> (municipalidades)</w:t>
      </w:r>
    </w:p>
    <w:p w:rsidR="00447B06" w:rsidRPr="007A2897" w:rsidRDefault="00CD15E0" w:rsidP="00CD15E0">
      <w:pPr>
        <w:pStyle w:val="Prrafodelista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</w:pPr>
      <w:r w:rsidRPr="007A2897">
        <w:t>caminos privados (particulares)</w:t>
      </w:r>
    </w:p>
    <w:p w:rsidR="00447B06" w:rsidRPr="007A2897" w:rsidRDefault="00447B06" w:rsidP="00CD15E0">
      <w:pPr>
        <w:tabs>
          <w:tab w:val="left" w:pos="2977"/>
        </w:tabs>
        <w:spacing w:after="0" w:line="240" w:lineRule="auto"/>
        <w:jc w:val="both"/>
      </w:pPr>
    </w:p>
    <w:p w:rsidR="00447B06" w:rsidRPr="007A2897" w:rsidRDefault="00447B06" w:rsidP="00CD15E0">
      <w:pPr>
        <w:tabs>
          <w:tab w:val="left" w:pos="2977"/>
        </w:tabs>
        <w:spacing w:after="0" w:line="240" w:lineRule="auto"/>
        <w:jc w:val="both"/>
        <w:rPr>
          <w:b/>
        </w:rPr>
      </w:pPr>
      <w:r w:rsidRPr="007A2897">
        <w:rPr>
          <w:b/>
        </w:rPr>
        <w:t xml:space="preserve">Medidas </w:t>
      </w:r>
    </w:p>
    <w:p w:rsidR="00CD15E0" w:rsidRPr="007A2897" w:rsidRDefault="00882EC6" w:rsidP="00CD15E0">
      <w:pPr>
        <w:pStyle w:val="Prrafodelista"/>
        <w:numPr>
          <w:ilvl w:val="0"/>
          <w:numId w:val="2"/>
        </w:numPr>
        <w:tabs>
          <w:tab w:val="left" w:pos="2977"/>
        </w:tabs>
        <w:spacing w:after="0" w:line="240" w:lineRule="auto"/>
        <w:ind w:left="567"/>
        <w:jc w:val="both"/>
      </w:pPr>
      <w:r w:rsidRPr="007A2897">
        <w:t xml:space="preserve">Como </w:t>
      </w:r>
      <w:r w:rsidR="00A522F0" w:rsidRPr="007A2897">
        <w:t>actividad inicial</w:t>
      </w:r>
      <w:r w:rsidRPr="007A2897">
        <w:t>, en las fajas que van desde el cerco hacia el camino, se debe e</w:t>
      </w:r>
      <w:r w:rsidR="00447B06" w:rsidRPr="007A2897">
        <w:t xml:space="preserve">liminar toda vegetación arbustiva y arbórea existente. </w:t>
      </w:r>
      <w:r w:rsidR="00FD3E53" w:rsidRPr="007A2897">
        <w:t xml:space="preserve">Para </w:t>
      </w:r>
      <w:r w:rsidR="00CD15E0" w:rsidRPr="007A2897">
        <w:t>ello, se debe considerar</w:t>
      </w:r>
      <w:r w:rsidR="00C57E2E" w:rsidRPr="007A2897">
        <w:t xml:space="preserve"> la corta y posteriormente la extracción</w:t>
      </w:r>
      <w:r w:rsidR="00A522F0" w:rsidRPr="007A2897">
        <w:t xml:space="preserve"> del material combustible</w:t>
      </w:r>
      <w:r w:rsidR="00C57E2E" w:rsidRPr="007A2897">
        <w:t xml:space="preserve">. </w:t>
      </w:r>
    </w:p>
    <w:p w:rsidR="00CE60F8" w:rsidRPr="007A2897" w:rsidRDefault="00CD15E0" w:rsidP="00CD15E0">
      <w:pPr>
        <w:pStyle w:val="Prrafodelista"/>
        <w:numPr>
          <w:ilvl w:val="0"/>
          <w:numId w:val="2"/>
        </w:numPr>
        <w:tabs>
          <w:tab w:val="left" w:pos="2977"/>
        </w:tabs>
        <w:spacing w:after="0" w:line="240" w:lineRule="auto"/>
        <w:ind w:left="567"/>
        <w:jc w:val="both"/>
      </w:pPr>
      <w:r w:rsidRPr="007A2897">
        <w:t xml:space="preserve">En sectores en que no es factible la extracción de vegetación se deben evaluar alternativas como </w:t>
      </w:r>
      <w:r w:rsidR="00A522F0" w:rsidRPr="007A2897">
        <w:t xml:space="preserve">el uso </w:t>
      </w:r>
      <w:r w:rsidRPr="007A2897">
        <w:t>de</w:t>
      </w:r>
      <w:r w:rsidR="00A522F0" w:rsidRPr="007A2897">
        <w:t>l</w:t>
      </w:r>
      <w:r w:rsidRPr="007A2897">
        <w:t xml:space="preserve"> fuego técnico</w:t>
      </w:r>
      <w:r w:rsidR="00A522F0" w:rsidRPr="007A2897">
        <w:t>,</w:t>
      </w:r>
      <w:r w:rsidRPr="007A2897">
        <w:t xml:space="preserve"> a través de quemas prescritas o el triturado </w:t>
      </w:r>
      <w:r w:rsidRPr="007A2897">
        <w:rPr>
          <w:i/>
        </w:rPr>
        <w:t xml:space="preserve">in situ. </w:t>
      </w:r>
    </w:p>
    <w:p w:rsidR="00CD15E0" w:rsidRPr="007A2897" w:rsidRDefault="00CD15E0" w:rsidP="00CD15E0">
      <w:pPr>
        <w:pStyle w:val="Prrafodelista"/>
        <w:numPr>
          <w:ilvl w:val="0"/>
          <w:numId w:val="2"/>
        </w:numPr>
        <w:tabs>
          <w:tab w:val="left" w:pos="2977"/>
        </w:tabs>
        <w:spacing w:after="0" w:line="240" w:lineRule="auto"/>
        <w:ind w:left="567"/>
        <w:jc w:val="both"/>
      </w:pPr>
      <w:r w:rsidRPr="007A2897">
        <w:t>Para sectores de alto riesgo o complejidad, se debe evaluar la aplicación de productos químicos</w:t>
      </w:r>
      <w:r w:rsidR="003526F6" w:rsidRPr="007A2897">
        <w:t>-</w:t>
      </w:r>
      <w:proofErr w:type="spellStart"/>
      <w:r w:rsidRPr="007A2897">
        <w:t>retardantes</w:t>
      </w:r>
      <w:proofErr w:type="spellEnd"/>
      <w:r w:rsidRPr="007A2897">
        <w:t xml:space="preserve"> de propagación del fuego y/o inhibidores de crecimiento vegetativo.</w:t>
      </w:r>
    </w:p>
    <w:p w:rsidR="00C57E2E" w:rsidRPr="007A2897" w:rsidRDefault="00C57E2E" w:rsidP="00CD15E0">
      <w:pPr>
        <w:pStyle w:val="Prrafodelista"/>
        <w:numPr>
          <w:ilvl w:val="0"/>
          <w:numId w:val="2"/>
        </w:numPr>
        <w:tabs>
          <w:tab w:val="left" w:pos="2977"/>
        </w:tabs>
        <w:spacing w:after="0" w:line="240" w:lineRule="auto"/>
        <w:ind w:left="567"/>
        <w:jc w:val="both"/>
      </w:pPr>
      <w:r w:rsidRPr="007A2897">
        <w:t>En caso de existencia de especies arbóreas nativas que estén constituyendo bosque</w:t>
      </w:r>
      <w:r w:rsidR="00CD15E0" w:rsidRPr="007A2897">
        <w:t xml:space="preserve"> o que se encuentre</w:t>
      </w:r>
      <w:r w:rsidR="00CE60F8" w:rsidRPr="007A2897">
        <w:t>n</w:t>
      </w:r>
      <w:r w:rsidR="00CD15E0" w:rsidRPr="007A2897">
        <w:t xml:space="preserve"> clasificadas </w:t>
      </w:r>
      <w:r w:rsidR="00CE60F8" w:rsidRPr="007A2897">
        <w:t xml:space="preserve">en </w:t>
      </w:r>
      <w:r w:rsidR="00CD15E0" w:rsidRPr="007A2897">
        <w:t>algún estado de conservación</w:t>
      </w:r>
      <w:r w:rsidRPr="007A2897">
        <w:t xml:space="preserve">, se debe </w:t>
      </w:r>
      <w:r w:rsidR="003526F6" w:rsidRPr="007A2897">
        <w:t xml:space="preserve">considerar la normativa </w:t>
      </w:r>
      <w:r w:rsidRPr="007A2897">
        <w:t>vigente</w:t>
      </w:r>
      <w:r w:rsidR="003526F6" w:rsidRPr="007A2897">
        <w:t xml:space="preserve"> para su intervención</w:t>
      </w:r>
      <w:r w:rsidRPr="007A2897">
        <w:t xml:space="preserve">. En su defecto, </w:t>
      </w:r>
      <w:r w:rsidR="003526F6" w:rsidRPr="007A2897">
        <w:t xml:space="preserve">se </w:t>
      </w:r>
      <w:r w:rsidRPr="007A2897">
        <w:t xml:space="preserve">deberán </w:t>
      </w:r>
      <w:r w:rsidR="003526F6" w:rsidRPr="007A2897">
        <w:t xml:space="preserve">realizar la poda de árboles, a fin de evitar </w:t>
      </w:r>
      <w:r w:rsidRPr="007A2897">
        <w:t>la continuidad vertical superficial</w:t>
      </w:r>
      <w:r w:rsidR="003526F6" w:rsidRPr="007A2897">
        <w:t xml:space="preserve"> de la vegetación</w:t>
      </w:r>
      <w:r w:rsidRPr="007A2897">
        <w:t xml:space="preserve">. </w:t>
      </w:r>
    </w:p>
    <w:p w:rsidR="00CE60F8" w:rsidRPr="007A2897" w:rsidRDefault="003526F6" w:rsidP="00CD15E0">
      <w:pPr>
        <w:pStyle w:val="Prrafodelista"/>
        <w:numPr>
          <w:ilvl w:val="0"/>
          <w:numId w:val="2"/>
        </w:numPr>
        <w:tabs>
          <w:tab w:val="left" w:pos="2977"/>
        </w:tabs>
        <w:spacing w:after="0" w:line="240" w:lineRule="auto"/>
        <w:ind w:left="567"/>
        <w:jc w:val="both"/>
      </w:pPr>
      <w:r w:rsidRPr="007A2897">
        <w:t xml:space="preserve">Para aquellos lugares </w:t>
      </w:r>
      <w:r w:rsidR="00C57E2E" w:rsidRPr="007A2897">
        <w:t xml:space="preserve">donde existen cursos de aguas y/o </w:t>
      </w:r>
      <w:r w:rsidR="00CE60F8" w:rsidRPr="007A2897">
        <w:t xml:space="preserve">riesgos </w:t>
      </w:r>
      <w:r w:rsidR="00C57E2E" w:rsidRPr="007A2897">
        <w:t>ambientales</w:t>
      </w:r>
      <w:r w:rsidR="00CE60F8" w:rsidRPr="007A2897">
        <w:t xml:space="preserve"> como erosión o remoción de suelo o piedras</w:t>
      </w:r>
      <w:r w:rsidRPr="007A2897">
        <w:t>, se debe contemplar la normativa vigente para la intervención de la vegetación.</w:t>
      </w:r>
    </w:p>
    <w:p w:rsidR="0080709C" w:rsidRPr="007A2897" w:rsidRDefault="0013449D" w:rsidP="00CD15E0">
      <w:pPr>
        <w:pStyle w:val="Prrafodelista"/>
        <w:numPr>
          <w:ilvl w:val="0"/>
          <w:numId w:val="2"/>
        </w:numPr>
        <w:tabs>
          <w:tab w:val="left" w:pos="2977"/>
        </w:tabs>
        <w:spacing w:after="0" w:line="240" w:lineRule="auto"/>
        <w:ind w:left="567"/>
        <w:jc w:val="both"/>
      </w:pPr>
      <w:r w:rsidRPr="007A2897">
        <w:t>La vegetación pastizal debe ser manejado anualmente</w:t>
      </w:r>
      <w:r w:rsidR="00C57E2E" w:rsidRPr="007A2897">
        <w:t xml:space="preserve"> a través de la corta, eliminación y/o tratamiento químico con herbicidas sistémicos. Estas </w:t>
      </w:r>
      <w:r w:rsidR="003526F6" w:rsidRPr="007A2897">
        <w:t>actividades</w:t>
      </w:r>
      <w:r w:rsidR="00C57E2E" w:rsidRPr="007A2897">
        <w:t xml:space="preserve"> deben ser realizadas </w:t>
      </w:r>
      <w:r w:rsidR="0080709C" w:rsidRPr="007A2897">
        <w:t xml:space="preserve">previo </w:t>
      </w:r>
      <w:r w:rsidR="00C57E2E" w:rsidRPr="007A2897">
        <w:t>al inicio del per</w:t>
      </w:r>
      <w:r w:rsidR="003526F6" w:rsidRPr="007A2897">
        <w:t>í</w:t>
      </w:r>
      <w:r w:rsidR="00C57E2E" w:rsidRPr="007A2897">
        <w:t>odo estival</w:t>
      </w:r>
      <w:r w:rsidR="0080709C" w:rsidRPr="007A2897">
        <w:t xml:space="preserve">, </w:t>
      </w:r>
      <w:r w:rsidR="00CD15E0" w:rsidRPr="007A2897">
        <w:t>idealmente</w:t>
      </w:r>
      <w:r w:rsidR="0080709C" w:rsidRPr="007A2897">
        <w:t xml:space="preserve"> </w:t>
      </w:r>
      <w:r w:rsidR="00CD15E0" w:rsidRPr="007A2897">
        <w:t>antes d</w:t>
      </w:r>
      <w:r w:rsidR="0080709C" w:rsidRPr="007A2897">
        <w:t>el comienzo del proceso de producción vegetativa con la</w:t>
      </w:r>
      <w:r w:rsidR="00CD15E0" w:rsidRPr="007A2897">
        <w:t xml:space="preserve"> </w:t>
      </w:r>
      <w:r w:rsidR="0080709C" w:rsidRPr="007A2897">
        <w:t xml:space="preserve">finalidad de interrumpir el proceso de crecimiento y contar con menor cantidad de biomasa a tratar. </w:t>
      </w:r>
    </w:p>
    <w:p w:rsidR="00D24641" w:rsidRPr="007A2897" w:rsidRDefault="003526F6" w:rsidP="00CD15E0">
      <w:pPr>
        <w:pStyle w:val="Prrafodelista"/>
        <w:numPr>
          <w:ilvl w:val="0"/>
          <w:numId w:val="2"/>
        </w:numPr>
        <w:tabs>
          <w:tab w:val="left" w:pos="2977"/>
        </w:tabs>
        <w:spacing w:after="0" w:line="240" w:lineRule="auto"/>
        <w:ind w:left="567"/>
        <w:jc w:val="both"/>
      </w:pPr>
      <w:r w:rsidRPr="007A2897">
        <w:t xml:space="preserve">La periodicidad de mantención de las diversas actividades que se ejecuten, deben ser evaluadas según </w:t>
      </w:r>
      <w:r w:rsidR="00C57E2E" w:rsidRPr="007A2897">
        <w:t>las tasas de crecimiento</w:t>
      </w:r>
      <w:r w:rsidR="00CD15E0" w:rsidRPr="007A2897">
        <w:t xml:space="preserve"> de la vegetación</w:t>
      </w:r>
      <w:r w:rsidR="00C57E2E" w:rsidRPr="007A2897">
        <w:t>.</w:t>
      </w:r>
    </w:p>
    <w:p w:rsidR="003E1AEC" w:rsidRPr="00CD15E0" w:rsidRDefault="003E1AEC" w:rsidP="00CD15E0">
      <w:pPr>
        <w:tabs>
          <w:tab w:val="left" w:pos="2977"/>
        </w:tabs>
        <w:spacing w:after="0" w:line="240" w:lineRule="auto"/>
        <w:ind w:left="360"/>
        <w:rPr>
          <w:b/>
          <w:sz w:val="24"/>
        </w:rPr>
      </w:pPr>
    </w:p>
    <w:p w:rsidR="005D0AEB" w:rsidRPr="007A2897" w:rsidRDefault="005D0AEB" w:rsidP="00CD15E0">
      <w:pPr>
        <w:tabs>
          <w:tab w:val="left" w:pos="2977"/>
        </w:tabs>
        <w:spacing w:after="0" w:line="240" w:lineRule="auto"/>
        <w:rPr>
          <w:b/>
        </w:rPr>
      </w:pPr>
      <w:r w:rsidRPr="007A2897">
        <w:rPr>
          <w:b/>
        </w:rPr>
        <w:t>Consideraciones</w:t>
      </w:r>
    </w:p>
    <w:p w:rsidR="005D0AEB" w:rsidRPr="007A2897" w:rsidRDefault="00741540" w:rsidP="00CD15E0">
      <w:pPr>
        <w:tabs>
          <w:tab w:val="left" w:pos="2977"/>
        </w:tabs>
        <w:spacing w:after="0" w:line="240" w:lineRule="auto"/>
        <w:jc w:val="both"/>
      </w:pPr>
      <w:r w:rsidRPr="007A2897">
        <w:t xml:space="preserve">El éxito de las </w:t>
      </w:r>
      <w:r w:rsidR="005D0AEB" w:rsidRPr="007A2897">
        <w:t xml:space="preserve">medidas </w:t>
      </w:r>
      <w:r w:rsidRPr="007A2897">
        <w:t xml:space="preserve">señaladas, </w:t>
      </w:r>
      <w:r w:rsidR="005D0AEB" w:rsidRPr="007A2897">
        <w:t>suponen que</w:t>
      </w:r>
      <w:r w:rsidRPr="007A2897">
        <w:t>,</w:t>
      </w:r>
      <w:r w:rsidR="005D0AEB" w:rsidRPr="007A2897">
        <w:t xml:space="preserve"> al interior de los predios</w:t>
      </w:r>
      <w:r w:rsidR="00E90EBC">
        <w:t xml:space="preserve"> existe manejo de la vegetación.</w:t>
      </w:r>
      <w:bookmarkStart w:id="0" w:name="_GoBack"/>
      <w:bookmarkEnd w:id="0"/>
    </w:p>
    <w:p w:rsidR="003E1AEC" w:rsidRPr="00CD15E0" w:rsidRDefault="003E1AEC" w:rsidP="00CD15E0">
      <w:pPr>
        <w:tabs>
          <w:tab w:val="left" w:pos="2977"/>
        </w:tabs>
        <w:spacing w:after="0" w:line="240" w:lineRule="auto"/>
        <w:rPr>
          <w:b/>
          <w:sz w:val="24"/>
        </w:rPr>
      </w:pPr>
    </w:p>
    <w:p w:rsidR="00CD15E0" w:rsidRPr="00CD15E0" w:rsidRDefault="00CD15E0" w:rsidP="00CD15E0">
      <w:pPr>
        <w:tabs>
          <w:tab w:val="left" w:pos="2977"/>
        </w:tabs>
        <w:spacing w:after="0" w:line="240" w:lineRule="auto"/>
        <w:rPr>
          <w:b/>
          <w:sz w:val="24"/>
        </w:rPr>
      </w:pPr>
    </w:p>
    <w:sectPr w:rsidR="00CD15E0" w:rsidRPr="00CD15E0" w:rsidSect="007A2897">
      <w:pgSz w:w="11906" w:h="16838"/>
      <w:pgMar w:top="1276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AC"/>
    <w:multiLevelType w:val="hybridMultilevel"/>
    <w:tmpl w:val="757A29F0"/>
    <w:lvl w:ilvl="0" w:tplc="8F121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3CB7"/>
    <w:multiLevelType w:val="hybridMultilevel"/>
    <w:tmpl w:val="0E0C5B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EC"/>
    <w:rsid w:val="00003EC4"/>
    <w:rsid w:val="00087307"/>
    <w:rsid w:val="000E064E"/>
    <w:rsid w:val="0013449D"/>
    <w:rsid w:val="003526F6"/>
    <w:rsid w:val="003E1AEC"/>
    <w:rsid w:val="00447B06"/>
    <w:rsid w:val="00592E08"/>
    <w:rsid w:val="005C3E04"/>
    <w:rsid w:val="005D0AEB"/>
    <w:rsid w:val="005F26E5"/>
    <w:rsid w:val="00643341"/>
    <w:rsid w:val="0066633B"/>
    <w:rsid w:val="006C17C4"/>
    <w:rsid w:val="00741540"/>
    <w:rsid w:val="007A2897"/>
    <w:rsid w:val="007E5E8E"/>
    <w:rsid w:val="0080709C"/>
    <w:rsid w:val="00882EC6"/>
    <w:rsid w:val="008A7284"/>
    <w:rsid w:val="00A045CD"/>
    <w:rsid w:val="00A522F0"/>
    <w:rsid w:val="00AD40AB"/>
    <w:rsid w:val="00B2023B"/>
    <w:rsid w:val="00C031CB"/>
    <w:rsid w:val="00C57E2E"/>
    <w:rsid w:val="00CB5970"/>
    <w:rsid w:val="00CD15E0"/>
    <w:rsid w:val="00CE60F8"/>
    <w:rsid w:val="00D24641"/>
    <w:rsid w:val="00D27270"/>
    <w:rsid w:val="00E770A9"/>
    <w:rsid w:val="00E90EBC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GEFOR1</dc:creator>
  <cp:lastModifiedBy>GEFOR1</cp:lastModifiedBy>
  <cp:revision>20</cp:revision>
  <dcterms:created xsi:type="dcterms:W3CDTF">2017-05-12T11:18:00Z</dcterms:created>
  <dcterms:modified xsi:type="dcterms:W3CDTF">2017-05-19T17:08:00Z</dcterms:modified>
</cp:coreProperties>
</file>