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2C" w:rsidRDefault="00E10E2C" w:rsidP="00C8398C">
      <w:pPr>
        <w:spacing w:after="0" w:line="240" w:lineRule="auto"/>
        <w:ind w:left="-567" w:right="-568"/>
        <w:jc w:val="center"/>
        <w:rPr>
          <w:b/>
          <w:sz w:val="28"/>
          <w:szCs w:val="28"/>
          <w:u w:val="single"/>
          <w:lang w:val="es-MX"/>
        </w:rPr>
      </w:pPr>
    </w:p>
    <w:p w:rsidR="0018251C" w:rsidRDefault="00E55A0F" w:rsidP="00C8398C">
      <w:pPr>
        <w:spacing w:after="0" w:line="240" w:lineRule="auto"/>
        <w:ind w:left="-567" w:right="-568"/>
        <w:jc w:val="center"/>
        <w:rPr>
          <w:b/>
          <w:sz w:val="28"/>
          <w:szCs w:val="28"/>
          <w:u w:val="single"/>
          <w:lang w:val="es-MX"/>
        </w:rPr>
      </w:pPr>
      <w:r>
        <w:rPr>
          <w:b/>
          <w:sz w:val="28"/>
          <w:szCs w:val="28"/>
          <w:u w:val="single"/>
          <w:lang w:val="es-MX"/>
        </w:rPr>
        <w:t>ACTA 3</w:t>
      </w:r>
      <w:r w:rsidRPr="00E55A0F">
        <w:rPr>
          <w:b/>
          <w:sz w:val="28"/>
          <w:szCs w:val="28"/>
          <w:u w:val="single"/>
          <w:vertAlign w:val="superscript"/>
          <w:lang w:val="es-MX"/>
        </w:rPr>
        <w:t>a</w:t>
      </w:r>
      <w:r>
        <w:rPr>
          <w:b/>
          <w:sz w:val="28"/>
          <w:szCs w:val="28"/>
          <w:u w:val="single"/>
          <w:vertAlign w:val="superscript"/>
          <w:lang w:val="es-MX"/>
        </w:rPr>
        <w:t xml:space="preserve"> </w:t>
      </w:r>
      <w:r>
        <w:rPr>
          <w:b/>
          <w:sz w:val="28"/>
          <w:szCs w:val="28"/>
          <w:u w:val="single"/>
          <w:lang w:val="es-MX"/>
        </w:rPr>
        <w:t xml:space="preserve">REUNIÓN COMITÉ </w:t>
      </w:r>
      <w:r w:rsidR="00F24472">
        <w:rPr>
          <w:b/>
          <w:sz w:val="28"/>
          <w:szCs w:val="28"/>
          <w:u w:val="single"/>
          <w:lang w:val="es-MX"/>
        </w:rPr>
        <w:t xml:space="preserve">DE </w:t>
      </w:r>
      <w:r>
        <w:rPr>
          <w:b/>
          <w:sz w:val="28"/>
          <w:szCs w:val="28"/>
          <w:u w:val="single"/>
          <w:lang w:val="es-MX"/>
        </w:rPr>
        <w:t>EXPERT</w:t>
      </w:r>
      <w:r w:rsidR="00F24472">
        <w:rPr>
          <w:b/>
          <w:sz w:val="28"/>
          <w:szCs w:val="28"/>
          <w:u w:val="single"/>
          <w:lang w:val="es-MX"/>
        </w:rPr>
        <w:t>OS “PROTECCIÓN DE SUELOS Y AGUA</w:t>
      </w:r>
      <w:r>
        <w:rPr>
          <w:b/>
          <w:sz w:val="28"/>
          <w:szCs w:val="28"/>
          <w:u w:val="single"/>
          <w:lang w:val="es-MX"/>
        </w:rPr>
        <w:t>”</w:t>
      </w:r>
    </w:p>
    <w:tbl>
      <w:tblPr>
        <w:tblStyle w:val="Tablaconcuadrcula"/>
        <w:tblpPr w:leftFromText="141" w:rightFromText="141" w:vertAnchor="page" w:horzAnchor="margin" w:tblpY="2803"/>
        <w:tblW w:w="9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295"/>
        <w:gridCol w:w="7354"/>
      </w:tblGrid>
      <w:tr w:rsidR="008E42DD" w:rsidRPr="00BA08BC" w:rsidTr="00793DBA">
        <w:trPr>
          <w:trHeight w:val="283"/>
        </w:trPr>
        <w:tc>
          <w:tcPr>
            <w:tcW w:w="1514" w:type="dxa"/>
          </w:tcPr>
          <w:p w:rsidR="008E42DD" w:rsidRPr="00D42351" w:rsidRDefault="008E42DD" w:rsidP="00C8398C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Actividad</w:t>
            </w:r>
          </w:p>
        </w:tc>
        <w:tc>
          <w:tcPr>
            <w:tcW w:w="295" w:type="dxa"/>
          </w:tcPr>
          <w:p w:rsidR="008E42DD" w:rsidRPr="00D42351" w:rsidRDefault="008E42DD" w:rsidP="00C8398C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884FC1" w:rsidRDefault="00E55A0F" w:rsidP="00F24472">
            <w:pPr>
              <w:spacing w:after="0" w:line="240" w:lineRule="auto"/>
              <w:ind w:right="-568"/>
              <w:rPr>
                <w:lang w:val="es-MX"/>
              </w:rPr>
            </w:pPr>
            <w:r>
              <w:rPr>
                <w:lang w:val="es-MX"/>
              </w:rPr>
              <w:t xml:space="preserve">Tercera </w:t>
            </w:r>
            <w:r w:rsidR="0012019B">
              <w:rPr>
                <w:lang w:val="es-MX"/>
              </w:rPr>
              <w:t>r</w:t>
            </w:r>
            <w:r w:rsidR="00884FC1" w:rsidRPr="00884FC1">
              <w:rPr>
                <w:lang w:val="es-MX"/>
              </w:rPr>
              <w:t>eunión</w:t>
            </w:r>
            <w:r w:rsidR="00BA08BC">
              <w:rPr>
                <w:lang w:val="es-MX"/>
              </w:rPr>
              <w:t xml:space="preserve"> </w:t>
            </w:r>
            <w:r w:rsidR="007100FD">
              <w:rPr>
                <w:lang w:val="es-MX"/>
              </w:rPr>
              <w:t>Comi</w:t>
            </w:r>
            <w:r w:rsidR="00F24472">
              <w:rPr>
                <w:lang w:val="es-MX"/>
              </w:rPr>
              <w:t xml:space="preserve">té </w:t>
            </w:r>
            <w:r w:rsidR="008E2E96">
              <w:rPr>
                <w:lang w:val="es-MX"/>
              </w:rPr>
              <w:t xml:space="preserve">de Expertos </w:t>
            </w:r>
            <w:r>
              <w:rPr>
                <w:lang w:val="es-MX"/>
              </w:rPr>
              <w:t xml:space="preserve">Protección de </w:t>
            </w:r>
            <w:r w:rsidR="008E2E96">
              <w:rPr>
                <w:lang w:val="es-MX"/>
              </w:rPr>
              <w:t>Suelos y Agua</w:t>
            </w:r>
            <w:r w:rsidR="00BA08BC">
              <w:rPr>
                <w:lang w:val="es-MX"/>
              </w:rPr>
              <w:t>.</w:t>
            </w:r>
          </w:p>
        </w:tc>
      </w:tr>
      <w:tr w:rsidR="008E42DD" w:rsidRPr="00D42351" w:rsidTr="00793DBA">
        <w:trPr>
          <w:trHeight w:val="280"/>
        </w:trPr>
        <w:tc>
          <w:tcPr>
            <w:tcW w:w="1514" w:type="dxa"/>
          </w:tcPr>
          <w:p w:rsidR="008E42DD" w:rsidRPr="00D42351" w:rsidRDefault="008E42DD" w:rsidP="00C8398C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 xml:space="preserve">Fecha </w:t>
            </w:r>
          </w:p>
        </w:tc>
        <w:tc>
          <w:tcPr>
            <w:tcW w:w="295" w:type="dxa"/>
          </w:tcPr>
          <w:p w:rsidR="008E42DD" w:rsidRPr="00D42351" w:rsidRDefault="008E42DD" w:rsidP="00C8398C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884FC1" w:rsidRDefault="00B325DA" w:rsidP="00C8398C">
            <w:pPr>
              <w:spacing w:after="0" w:line="240" w:lineRule="auto"/>
              <w:jc w:val="both"/>
              <w:rPr>
                <w:u w:val="single"/>
                <w:lang w:val="es-MX"/>
              </w:rPr>
            </w:pPr>
            <w:r>
              <w:rPr>
                <w:lang w:val="es-MX"/>
              </w:rPr>
              <w:t>Miércoles</w:t>
            </w:r>
            <w:r w:rsidR="00BA2B39">
              <w:rPr>
                <w:lang w:val="es-MX"/>
              </w:rPr>
              <w:t xml:space="preserve"> 17</w:t>
            </w:r>
            <w:r w:rsidR="007100FD">
              <w:rPr>
                <w:lang w:val="es-MX"/>
              </w:rPr>
              <w:t xml:space="preserve"> de Mayo</w:t>
            </w:r>
            <w:r w:rsidR="00884FC1" w:rsidRPr="00884FC1">
              <w:rPr>
                <w:lang w:val="es-MX"/>
              </w:rPr>
              <w:t xml:space="preserve"> de 2017.</w:t>
            </w:r>
          </w:p>
        </w:tc>
      </w:tr>
      <w:tr w:rsidR="008E42DD" w:rsidRPr="00D42351" w:rsidTr="00793DBA">
        <w:trPr>
          <w:trHeight w:val="280"/>
        </w:trPr>
        <w:tc>
          <w:tcPr>
            <w:tcW w:w="1514" w:type="dxa"/>
          </w:tcPr>
          <w:p w:rsidR="008E42DD" w:rsidRPr="00D42351" w:rsidRDefault="008E42DD" w:rsidP="00C8398C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Hora inicio</w:t>
            </w:r>
            <w:r w:rsidR="00C8398C">
              <w:rPr>
                <w:b/>
                <w:lang w:val="es-MX"/>
              </w:rPr>
              <w:t xml:space="preserve"> </w:t>
            </w:r>
          </w:p>
        </w:tc>
        <w:tc>
          <w:tcPr>
            <w:tcW w:w="295" w:type="dxa"/>
          </w:tcPr>
          <w:p w:rsidR="008E42DD" w:rsidRPr="00D42351" w:rsidRDefault="008E42DD" w:rsidP="00C8398C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884FC1" w:rsidRDefault="008E2E96" w:rsidP="00C8398C">
            <w:pPr>
              <w:spacing w:after="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14</w:t>
            </w:r>
            <w:r w:rsidR="00884FC1" w:rsidRPr="00884FC1">
              <w:rPr>
                <w:lang w:val="es-MX"/>
              </w:rPr>
              <w:t>:</w:t>
            </w:r>
            <w:r w:rsidR="00EB213A">
              <w:rPr>
                <w:lang w:val="es-MX"/>
              </w:rPr>
              <w:t>00</w:t>
            </w:r>
            <w:r w:rsidR="00884FC1" w:rsidRPr="00884FC1">
              <w:rPr>
                <w:lang w:val="es-MX"/>
              </w:rPr>
              <w:t xml:space="preserve"> horas.</w:t>
            </w:r>
          </w:p>
        </w:tc>
      </w:tr>
      <w:tr w:rsidR="008E42DD" w:rsidRPr="00D42351" w:rsidTr="00793DBA">
        <w:trPr>
          <w:trHeight w:val="280"/>
        </w:trPr>
        <w:tc>
          <w:tcPr>
            <w:tcW w:w="1514" w:type="dxa"/>
          </w:tcPr>
          <w:p w:rsidR="008E42DD" w:rsidRPr="00D42351" w:rsidRDefault="008E42DD" w:rsidP="00C8398C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Hora término</w:t>
            </w:r>
          </w:p>
        </w:tc>
        <w:tc>
          <w:tcPr>
            <w:tcW w:w="295" w:type="dxa"/>
          </w:tcPr>
          <w:p w:rsidR="008E42DD" w:rsidRPr="00D42351" w:rsidRDefault="008E42DD" w:rsidP="00C8398C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884FC1" w:rsidRDefault="008E2E96" w:rsidP="00C8398C">
            <w:pPr>
              <w:spacing w:after="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17</w:t>
            </w:r>
            <w:r w:rsidR="00884FC1" w:rsidRPr="00884FC1">
              <w:rPr>
                <w:lang w:val="es-MX"/>
              </w:rPr>
              <w:t>:</w:t>
            </w:r>
            <w:r>
              <w:rPr>
                <w:lang w:val="es-MX"/>
              </w:rPr>
              <w:t>30</w:t>
            </w:r>
            <w:r w:rsidR="00884FC1" w:rsidRPr="00884FC1">
              <w:rPr>
                <w:lang w:val="es-MX"/>
              </w:rPr>
              <w:t xml:space="preserve"> horas.</w:t>
            </w:r>
          </w:p>
        </w:tc>
      </w:tr>
      <w:tr w:rsidR="008E42DD" w:rsidRPr="00F24472" w:rsidTr="00793DBA">
        <w:trPr>
          <w:trHeight w:val="270"/>
        </w:trPr>
        <w:tc>
          <w:tcPr>
            <w:tcW w:w="1514" w:type="dxa"/>
          </w:tcPr>
          <w:p w:rsidR="008E42DD" w:rsidRPr="00D42351" w:rsidRDefault="008E42DD" w:rsidP="00C8398C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 xml:space="preserve">Lugar </w:t>
            </w:r>
          </w:p>
        </w:tc>
        <w:tc>
          <w:tcPr>
            <w:tcW w:w="295" w:type="dxa"/>
          </w:tcPr>
          <w:p w:rsidR="008E42DD" w:rsidRPr="00D42351" w:rsidRDefault="008E42DD" w:rsidP="00C8398C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52787E" w:rsidRDefault="008E2E96" w:rsidP="00F24472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52787E">
              <w:rPr>
                <w:lang w:val="en-US"/>
              </w:rPr>
              <w:t>Avda</w:t>
            </w:r>
            <w:proofErr w:type="spellEnd"/>
            <w:r w:rsidR="00706DA7" w:rsidRPr="0052787E">
              <w:rPr>
                <w:lang w:val="en-US"/>
              </w:rPr>
              <w:t>.</w:t>
            </w:r>
            <w:r w:rsidR="00E55A0F">
              <w:rPr>
                <w:lang w:val="en-US"/>
              </w:rPr>
              <w:t xml:space="preserve"> Bulnes N° 377, Of 207</w:t>
            </w:r>
            <w:r w:rsidRPr="0052787E">
              <w:rPr>
                <w:lang w:val="en-US"/>
              </w:rPr>
              <w:t xml:space="preserve">, </w:t>
            </w:r>
            <w:r w:rsidR="00F24472">
              <w:rPr>
                <w:lang w:val="en-US"/>
              </w:rPr>
              <w:t>CONAF</w:t>
            </w:r>
            <w:r w:rsidRPr="0052787E">
              <w:rPr>
                <w:lang w:val="en-US"/>
              </w:rPr>
              <w:t xml:space="preserve"> Santiago</w:t>
            </w:r>
            <w:r w:rsidR="00706DA7" w:rsidRPr="0052787E">
              <w:rPr>
                <w:lang w:val="en-US"/>
              </w:rPr>
              <w:t xml:space="preserve"> </w:t>
            </w:r>
          </w:p>
        </w:tc>
      </w:tr>
    </w:tbl>
    <w:p w:rsidR="00EB495A" w:rsidRPr="0052787E" w:rsidRDefault="00EB495A" w:rsidP="00C8398C">
      <w:pPr>
        <w:spacing w:after="0" w:line="240" w:lineRule="auto"/>
        <w:ind w:right="-568"/>
        <w:rPr>
          <w:b/>
          <w:sz w:val="20"/>
          <w:szCs w:val="20"/>
          <w:lang w:val="en-US"/>
        </w:rPr>
      </w:pPr>
    </w:p>
    <w:p w:rsidR="00C8398C" w:rsidRPr="00F24472" w:rsidRDefault="00C8398C" w:rsidP="00C8398C">
      <w:pPr>
        <w:spacing w:after="0" w:line="240" w:lineRule="auto"/>
        <w:ind w:right="-568"/>
        <w:rPr>
          <w:b/>
          <w:u w:val="single"/>
          <w:lang w:val="en-US"/>
        </w:rPr>
      </w:pPr>
    </w:p>
    <w:p w:rsidR="00C8398C" w:rsidRPr="00F24472" w:rsidRDefault="00C8398C" w:rsidP="00C8398C">
      <w:pPr>
        <w:spacing w:after="0" w:line="240" w:lineRule="auto"/>
        <w:ind w:right="-568"/>
        <w:rPr>
          <w:b/>
          <w:u w:val="single"/>
          <w:lang w:val="en-US"/>
        </w:rPr>
      </w:pPr>
    </w:p>
    <w:p w:rsidR="00C8398C" w:rsidRPr="00F24472" w:rsidRDefault="00C8398C" w:rsidP="00C8398C">
      <w:pPr>
        <w:spacing w:after="0" w:line="240" w:lineRule="auto"/>
        <w:ind w:right="-568"/>
        <w:rPr>
          <w:b/>
          <w:u w:val="single"/>
          <w:lang w:val="en-US"/>
        </w:rPr>
      </w:pPr>
    </w:p>
    <w:p w:rsidR="00C8398C" w:rsidRPr="00F24472" w:rsidRDefault="00C8398C" w:rsidP="00C8398C">
      <w:pPr>
        <w:spacing w:after="0" w:line="240" w:lineRule="auto"/>
        <w:ind w:right="-568"/>
        <w:rPr>
          <w:b/>
          <w:u w:val="single"/>
          <w:lang w:val="en-US"/>
        </w:rPr>
      </w:pPr>
    </w:p>
    <w:p w:rsidR="006C311D" w:rsidRDefault="00442E59" w:rsidP="00C8398C">
      <w:pPr>
        <w:spacing w:after="0" w:line="240" w:lineRule="auto"/>
        <w:ind w:right="-568"/>
        <w:rPr>
          <w:b/>
          <w:u w:val="single"/>
          <w:lang w:val="es-MX"/>
        </w:rPr>
      </w:pPr>
      <w:r w:rsidRPr="001302F7">
        <w:rPr>
          <w:b/>
          <w:u w:val="single"/>
          <w:lang w:val="es-MX"/>
        </w:rPr>
        <w:t>ASISTENTES</w:t>
      </w:r>
    </w:p>
    <w:p w:rsidR="00F24472" w:rsidRPr="00442E59" w:rsidRDefault="00F24472" w:rsidP="00C8398C">
      <w:pPr>
        <w:spacing w:after="0" w:line="240" w:lineRule="auto"/>
        <w:ind w:right="-568"/>
        <w:rPr>
          <w:b/>
          <w:u w:val="single"/>
          <w:lang w:val="es-MX"/>
        </w:rPr>
      </w:pPr>
    </w:p>
    <w:p w:rsidR="009C662A" w:rsidRPr="00E55A0F" w:rsidRDefault="0052787E" w:rsidP="00C8398C">
      <w:pPr>
        <w:pStyle w:val="Prrafodelista"/>
        <w:spacing w:after="0" w:line="240" w:lineRule="auto"/>
        <w:ind w:left="0"/>
        <w:contextualSpacing w:val="0"/>
        <w:jc w:val="both"/>
      </w:pPr>
      <w:r w:rsidRPr="00E55A0F">
        <w:t>Sr. Aarón Cavieres</w:t>
      </w:r>
      <w:r w:rsidR="008129B0" w:rsidRPr="00E55A0F">
        <w:t>, Presidente</w:t>
      </w:r>
      <w:r w:rsidR="00C8398C">
        <w:t xml:space="preserve"> </w:t>
      </w:r>
      <w:r w:rsidR="008129B0" w:rsidRPr="00E55A0F">
        <w:t>del Consejo de Política Forestal</w:t>
      </w:r>
      <w:r w:rsidR="00494F92" w:rsidRPr="00E55A0F">
        <w:t xml:space="preserve"> y </w:t>
      </w:r>
      <w:r w:rsidR="008129B0" w:rsidRPr="00E55A0F">
        <w:t>Director Ejecutivo</w:t>
      </w:r>
      <w:r w:rsidR="00494F92" w:rsidRPr="00E55A0F">
        <w:t xml:space="preserve"> de</w:t>
      </w:r>
      <w:r w:rsidR="008129B0" w:rsidRPr="00E55A0F">
        <w:t xml:space="preserve"> CONAF.</w:t>
      </w:r>
    </w:p>
    <w:p w:rsidR="00C8398C" w:rsidRDefault="00C8398C" w:rsidP="00C8398C">
      <w:pPr>
        <w:shd w:val="clear" w:color="auto" w:fill="FFFFFF"/>
        <w:spacing w:after="0" w:line="240" w:lineRule="auto"/>
      </w:pPr>
    </w:p>
    <w:p w:rsidR="007A08E6" w:rsidRPr="00E55A0F" w:rsidRDefault="009C662A" w:rsidP="00C8398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lang w:val="es-ES" w:eastAsia="es-ES"/>
        </w:rPr>
      </w:pPr>
      <w:r w:rsidRPr="00E55A0F">
        <w:t xml:space="preserve">Sr. </w:t>
      </w:r>
      <w:r w:rsidRPr="00E55A0F">
        <w:rPr>
          <w:rFonts w:asciiTheme="minorHAnsi" w:eastAsia="Times New Roman" w:hAnsiTheme="minorHAnsi" w:cs="Arial"/>
          <w:color w:val="000000"/>
          <w:lang w:val="es-ES" w:eastAsia="es-ES"/>
        </w:rPr>
        <w:t xml:space="preserve">Víctor Vargas, </w:t>
      </w:r>
      <w:r w:rsidR="007A08E6" w:rsidRPr="00E55A0F">
        <w:rPr>
          <w:rFonts w:asciiTheme="minorHAnsi" w:eastAsia="Times New Roman" w:hAnsiTheme="minorHAnsi" w:cs="Arial"/>
          <w:color w:val="000000"/>
          <w:lang w:val="es-ES" w:eastAsia="es-ES"/>
        </w:rPr>
        <w:t>Investigador INFOR Sede Biobío.</w:t>
      </w:r>
    </w:p>
    <w:p w:rsidR="00C8398C" w:rsidRDefault="00C8398C" w:rsidP="00C8398C">
      <w:pPr>
        <w:shd w:val="clear" w:color="auto" w:fill="FFFFFF"/>
        <w:tabs>
          <w:tab w:val="left" w:pos="1418"/>
        </w:tabs>
        <w:spacing w:after="0" w:line="240" w:lineRule="auto"/>
        <w:rPr>
          <w:lang w:val="es-ES"/>
        </w:rPr>
      </w:pPr>
    </w:p>
    <w:p w:rsidR="00EB213A" w:rsidRPr="00E55A0F" w:rsidRDefault="00BA2B39" w:rsidP="00C8398C">
      <w:pPr>
        <w:shd w:val="clear" w:color="auto" w:fill="FFFFFF"/>
        <w:tabs>
          <w:tab w:val="left" w:pos="1418"/>
        </w:tabs>
        <w:spacing w:after="0" w:line="240" w:lineRule="auto"/>
        <w:rPr>
          <w:rFonts w:asciiTheme="minorHAnsi" w:eastAsia="Times New Roman" w:hAnsiTheme="minorHAnsi" w:cs="Arial"/>
          <w:color w:val="000000"/>
          <w:lang w:val="es-ES" w:eastAsia="es-ES"/>
        </w:rPr>
      </w:pPr>
      <w:r w:rsidRPr="00E55A0F">
        <w:t>Sr. Pa</w:t>
      </w:r>
      <w:r w:rsidR="00E55A0F" w:rsidRPr="00E55A0F">
        <w:t>b</w:t>
      </w:r>
      <w:r w:rsidRPr="00E55A0F">
        <w:t>lo García</w:t>
      </w:r>
      <w:r w:rsidR="00E55A0F" w:rsidRPr="00E55A0F">
        <w:t xml:space="preserve">, </w:t>
      </w:r>
      <w:r w:rsidRPr="00E55A0F">
        <w:t>Docente U. de Chile</w:t>
      </w:r>
    </w:p>
    <w:p w:rsidR="00C8398C" w:rsidRDefault="00C8398C" w:rsidP="00C8398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lang w:val="es-ES" w:eastAsia="es-ES"/>
        </w:rPr>
      </w:pPr>
    </w:p>
    <w:p w:rsidR="00EB213A" w:rsidRPr="00E55A0F" w:rsidRDefault="0052787E" w:rsidP="00C8398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lang w:val="es-ES" w:eastAsia="es-ES"/>
        </w:rPr>
      </w:pPr>
      <w:r w:rsidRPr="00E55A0F">
        <w:rPr>
          <w:rFonts w:asciiTheme="minorHAnsi" w:eastAsia="Times New Roman" w:hAnsiTheme="minorHAnsi" w:cs="Arial"/>
          <w:color w:val="000000"/>
          <w:lang w:val="es-ES" w:eastAsia="es-ES"/>
        </w:rPr>
        <w:t>Sr. And</w:t>
      </w:r>
      <w:r w:rsidR="00BA2B39" w:rsidRPr="00E55A0F">
        <w:rPr>
          <w:rFonts w:asciiTheme="minorHAnsi" w:eastAsia="Times New Roman" w:hAnsiTheme="minorHAnsi" w:cs="Arial"/>
          <w:color w:val="000000"/>
          <w:lang w:val="es-ES" w:eastAsia="es-ES"/>
        </w:rPr>
        <w:t xml:space="preserve">rés </w:t>
      </w:r>
      <w:r w:rsidR="00F24472" w:rsidRPr="00E55A0F">
        <w:rPr>
          <w:rFonts w:asciiTheme="minorHAnsi" w:eastAsia="Times New Roman" w:hAnsiTheme="minorHAnsi" w:cs="Arial"/>
          <w:color w:val="000000"/>
          <w:lang w:val="es-ES" w:eastAsia="es-ES"/>
        </w:rPr>
        <w:t>Iroumé</w:t>
      </w:r>
      <w:r w:rsidR="00BA2B39" w:rsidRPr="00E55A0F">
        <w:rPr>
          <w:rFonts w:asciiTheme="minorHAnsi" w:eastAsia="Times New Roman" w:hAnsiTheme="minorHAnsi" w:cs="Arial"/>
          <w:color w:val="000000"/>
          <w:lang w:val="es-ES" w:eastAsia="es-ES"/>
        </w:rPr>
        <w:t>; Decano Facultad de Cs. Forestales UACH</w:t>
      </w:r>
    </w:p>
    <w:p w:rsidR="00C8398C" w:rsidRDefault="00C8398C" w:rsidP="00C8398C">
      <w:pPr>
        <w:shd w:val="clear" w:color="auto" w:fill="FFFFFF"/>
        <w:spacing w:after="0" w:line="240" w:lineRule="auto"/>
      </w:pPr>
    </w:p>
    <w:p w:rsidR="009C662A" w:rsidRPr="00E55A0F" w:rsidRDefault="0052787E" w:rsidP="00C8398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lang w:val="es-ES" w:eastAsia="es-ES"/>
        </w:rPr>
      </w:pPr>
      <w:r w:rsidRPr="00E55A0F">
        <w:t>Sr. Roberto Pizarro; Docente Universidad de Talca</w:t>
      </w:r>
    </w:p>
    <w:p w:rsidR="00C8398C" w:rsidRDefault="00C8398C" w:rsidP="00C8398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lang w:val="es-ES" w:eastAsia="es-ES"/>
        </w:rPr>
      </w:pPr>
    </w:p>
    <w:p w:rsidR="00BA2B39" w:rsidRPr="00E55A0F" w:rsidRDefault="00BA2B39" w:rsidP="00C8398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lang w:val="es-ES" w:eastAsia="es-ES"/>
        </w:rPr>
      </w:pPr>
      <w:r w:rsidRPr="00E55A0F">
        <w:rPr>
          <w:rFonts w:asciiTheme="minorHAnsi" w:eastAsia="Times New Roman" w:hAnsiTheme="minorHAnsi" w:cs="Arial"/>
          <w:color w:val="000000"/>
          <w:lang w:val="es-ES" w:eastAsia="es-ES"/>
        </w:rPr>
        <w:t>Sr. Samuel Francke; Profesional Depto. Plantaciones Conaf</w:t>
      </w:r>
    </w:p>
    <w:p w:rsidR="00C8398C" w:rsidRDefault="00C8398C" w:rsidP="00C8398C">
      <w:pPr>
        <w:pStyle w:val="Prrafodelista"/>
        <w:spacing w:after="0" w:line="240" w:lineRule="auto"/>
        <w:ind w:left="0"/>
        <w:contextualSpacing w:val="0"/>
        <w:jc w:val="both"/>
      </w:pPr>
    </w:p>
    <w:p w:rsidR="0074586A" w:rsidRPr="00E55A0F" w:rsidRDefault="0074586A" w:rsidP="00C8398C">
      <w:pPr>
        <w:pStyle w:val="Prrafodelista"/>
        <w:spacing w:after="0" w:line="240" w:lineRule="auto"/>
        <w:ind w:left="0"/>
        <w:contextualSpacing w:val="0"/>
        <w:jc w:val="both"/>
      </w:pPr>
      <w:r w:rsidRPr="00E55A0F">
        <w:t>Sr. Luis Duchens, Jefe Depto</w:t>
      </w:r>
      <w:r w:rsidR="00E55A0F">
        <w:t>.</w:t>
      </w:r>
      <w:r w:rsidRPr="00E55A0F">
        <w:t xml:space="preserve"> </w:t>
      </w:r>
      <w:r w:rsidR="007A08E6" w:rsidRPr="00E55A0F">
        <w:t>Plantaciones de</w:t>
      </w:r>
      <w:r w:rsidR="00FE6D09" w:rsidRPr="00E55A0F">
        <w:t xml:space="preserve"> CONAF.</w:t>
      </w:r>
    </w:p>
    <w:p w:rsidR="00C8398C" w:rsidRDefault="00C8398C" w:rsidP="00C8398C">
      <w:pPr>
        <w:pStyle w:val="Prrafodelista"/>
        <w:spacing w:after="0" w:line="240" w:lineRule="auto"/>
        <w:ind w:left="0"/>
        <w:contextualSpacing w:val="0"/>
        <w:jc w:val="both"/>
      </w:pPr>
    </w:p>
    <w:p w:rsidR="00E55A0F" w:rsidRDefault="0074586A" w:rsidP="00C8398C">
      <w:pPr>
        <w:pStyle w:val="Prrafodelista"/>
        <w:spacing w:after="0" w:line="240" w:lineRule="auto"/>
        <w:ind w:left="0"/>
        <w:contextualSpacing w:val="0"/>
        <w:jc w:val="both"/>
      </w:pPr>
      <w:r w:rsidRPr="00E55A0F">
        <w:t xml:space="preserve">Sr. </w:t>
      </w:r>
      <w:r w:rsidR="0052787E" w:rsidRPr="00E55A0F">
        <w:t>Cesar Farías</w:t>
      </w:r>
      <w:r w:rsidRPr="00E55A0F">
        <w:t xml:space="preserve">, </w:t>
      </w:r>
      <w:r w:rsidR="00EB213A" w:rsidRPr="00E55A0F">
        <w:rPr>
          <w:rFonts w:asciiTheme="minorHAnsi" w:hAnsiTheme="minorHAnsi" w:cs="Arial"/>
          <w:shd w:val="clear" w:color="auto" w:fill="FFFFFF"/>
        </w:rPr>
        <w:t xml:space="preserve">experto de Forestal </w:t>
      </w:r>
      <w:r w:rsidR="00F24472">
        <w:rPr>
          <w:rFonts w:asciiTheme="minorHAnsi" w:hAnsiTheme="minorHAnsi" w:cs="Arial"/>
          <w:shd w:val="clear" w:color="auto" w:fill="FFFFFF"/>
        </w:rPr>
        <w:t>MININCO</w:t>
      </w:r>
      <w:r w:rsidR="007A08AB" w:rsidRPr="00E55A0F">
        <w:t>.</w:t>
      </w:r>
    </w:p>
    <w:p w:rsidR="00C8398C" w:rsidRDefault="00C8398C" w:rsidP="00C8398C">
      <w:pPr>
        <w:pStyle w:val="Prrafodelista"/>
        <w:spacing w:after="0" w:line="240" w:lineRule="auto"/>
        <w:ind w:left="0"/>
        <w:contextualSpacing w:val="0"/>
        <w:jc w:val="both"/>
      </w:pPr>
    </w:p>
    <w:p w:rsidR="0052787E" w:rsidRPr="00E55A0F" w:rsidRDefault="00E55A0F" w:rsidP="00C8398C">
      <w:pPr>
        <w:pStyle w:val="Prrafodelista"/>
        <w:spacing w:after="0" w:line="240" w:lineRule="auto"/>
        <w:ind w:left="0"/>
        <w:contextualSpacing w:val="0"/>
        <w:jc w:val="both"/>
      </w:pPr>
      <w:r w:rsidRPr="00E55A0F">
        <w:t>S</w:t>
      </w:r>
      <w:r>
        <w:t xml:space="preserve">ra. Paula </w:t>
      </w:r>
      <w:r w:rsidR="0052787E" w:rsidRPr="00E55A0F">
        <w:t xml:space="preserve">Vásquez; Jefa </w:t>
      </w:r>
      <w:r w:rsidRPr="00E55A0F">
        <w:t xml:space="preserve">Sección Procedimientos de </w:t>
      </w:r>
      <w:r w:rsidR="00B325DA" w:rsidRPr="00E55A0F">
        <w:t>C</w:t>
      </w:r>
      <w:r w:rsidRPr="00E55A0F">
        <w:t>ONAF</w:t>
      </w:r>
    </w:p>
    <w:p w:rsidR="00C8398C" w:rsidRDefault="00C8398C" w:rsidP="00C8398C">
      <w:pPr>
        <w:pStyle w:val="Prrafodelista"/>
        <w:spacing w:after="0" w:line="240" w:lineRule="auto"/>
        <w:ind w:left="0"/>
        <w:contextualSpacing w:val="0"/>
        <w:jc w:val="both"/>
      </w:pPr>
    </w:p>
    <w:p w:rsidR="00945EC6" w:rsidRPr="00E55A0F" w:rsidRDefault="00945EC6" w:rsidP="00C8398C">
      <w:pPr>
        <w:pStyle w:val="Prrafodelista"/>
        <w:spacing w:after="0" w:line="240" w:lineRule="auto"/>
        <w:ind w:left="0"/>
        <w:contextualSpacing w:val="0"/>
        <w:jc w:val="both"/>
      </w:pPr>
      <w:r w:rsidRPr="00E55A0F">
        <w:t>Sr. R</w:t>
      </w:r>
      <w:r w:rsidR="00E55A0F">
        <w:t>odolf</w:t>
      </w:r>
      <w:r w:rsidRPr="00E55A0F">
        <w:t>o Contreras</w:t>
      </w:r>
      <w:r w:rsidR="009C22C4" w:rsidRPr="00E55A0F">
        <w:t xml:space="preserve">, </w:t>
      </w:r>
      <w:r w:rsidR="007A08AB" w:rsidRPr="00E55A0F">
        <w:t xml:space="preserve">Secretario Técnico del Consejo de Política Forestal y </w:t>
      </w:r>
      <w:r w:rsidR="009C22C4" w:rsidRPr="00E55A0F">
        <w:t xml:space="preserve">Jefe </w:t>
      </w:r>
      <w:r w:rsidR="007A08AB" w:rsidRPr="00E55A0F">
        <w:t xml:space="preserve">de la </w:t>
      </w:r>
      <w:r w:rsidR="009C22C4" w:rsidRPr="00E55A0F">
        <w:t>Secretaría de Política Forestal</w:t>
      </w:r>
      <w:r w:rsidR="007A08AB" w:rsidRPr="00E55A0F">
        <w:t xml:space="preserve"> de CONAF.</w:t>
      </w:r>
    </w:p>
    <w:p w:rsidR="00C8398C" w:rsidRDefault="00C8398C" w:rsidP="00C8398C">
      <w:pPr>
        <w:pStyle w:val="Prrafodelista"/>
        <w:spacing w:after="0" w:line="240" w:lineRule="auto"/>
        <w:ind w:left="0"/>
        <w:contextualSpacing w:val="0"/>
        <w:jc w:val="both"/>
      </w:pPr>
    </w:p>
    <w:p w:rsidR="00EB213A" w:rsidRPr="0026190A" w:rsidRDefault="00C16A9B" w:rsidP="00C8398C">
      <w:pPr>
        <w:pStyle w:val="Prrafodelista"/>
        <w:spacing w:after="0" w:line="240" w:lineRule="auto"/>
        <w:ind w:left="0"/>
        <w:contextualSpacing w:val="0"/>
        <w:jc w:val="both"/>
      </w:pPr>
      <w:r w:rsidRPr="00E55A0F">
        <w:t xml:space="preserve">Sr. </w:t>
      </w:r>
      <w:r w:rsidR="00EB213A" w:rsidRPr="00E55A0F">
        <w:t>Francisco Pozo, Profesional Secretaria</w:t>
      </w:r>
      <w:r w:rsidR="00EB213A">
        <w:t xml:space="preserve"> Política Forestal</w:t>
      </w:r>
    </w:p>
    <w:p w:rsidR="0026190A" w:rsidRPr="0026190A" w:rsidRDefault="0026190A" w:rsidP="00C8398C">
      <w:pPr>
        <w:pStyle w:val="Prrafodelista"/>
        <w:spacing w:after="0" w:line="240" w:lineRule="auto"/>
        <w:ind w:left="0"/>
        <w:contextualSpacing w:val="0"/>
        <w:jc w:val="both"/>
      </w:pPr>
    </w:p>
    <w:p w:rsidR="0026190A" w:rsidRDefault="0026190A" w:rsidP="00C8398C">
      <w:pPr>
        <w:pStyle w:val="Prrafodelista"/>
        <w:spacing w:after="0" w:line="240" w:lineRule="auto"/>
        <w:ind w:left="0"/>
        <w:contextualSpacing w:val="0"/>
        <w:jc w:val="both"/>
        <w:rPr>
          <w:rFonts w:eastAsia="Times New Roman"/>
          <w:color w:val="000000"/>
          <w:lang w:eastAsia="es-ES"/>
        </w:rPr>
      </w:pPr>
    </w:p>
    <w:p w:rsidR="0026190A" w:rsidRDefault="0026190A" w:rsidP="00C8398C">
      <w:pPr>
        <w:pStyle w:val="Prrafodelista"/>
        <w:spacing w:after="0" w:line="240" w:lineRule="auto"/>
        <w:ind w:left="0"/>
        <w:contextualSpacing w:val="0"/>
        <w:jc w:val="both"/>
        <w:rPr>
          <w:rFonts w:eastAsia="Times New Roman"/>
          <w:color w:val="000000"/>
          <w:lang w:eastAsia="es-ES"/>
        </w:rPr>
      </w:pPr>
    </w:p>
    <w:p w:rsidR="0026190A" w:rsidRPr="0026190A" w:rsidRDefault="0026190A" w:rsidP="00C8398C">
      <w:pPr>
        <w:pStyle w:val="Prrafodelista"/>
        <w:spacing w:after="0" w:line="240" w:lineRule="auto"/>
        <w:ind w:left="0"/>
        <w:contextualSpacing w:val="0"/>
        <w:jc w:val="both"/>
      </w:pPr>
    </w:p>
    <w:p w:rsidR="0026190A" w:rsidRDefault="0026190A" w:rsidP="00C8398C">
      <w:pPr>
        <w:pStyle w:val="Prrafodelista"/>
        <w:spacing w:after="0" w:line="240" w:lineRule="auto"/>
        <w:ind w:left="0"/>
        <w:contextualSpacing w:val="0"/>
        <w:jc w:val="both"/>
        <w:rPr>
          <w:highlight w:val="yellow"/>
        </w:rPr>
      </w:pPr>
    </w:p>
    <w:p w:rsidR="007A08E6" w:rsidRDefault="007A08E6" w:rsidP="00C8398C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BA2B39" w:rsidRDefault="00BA2B39" w:rsidP="00C8398C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BA2B39" w:rsidRDefault="00BA2B39" w:rsidP="00C8398C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55424D" w:rsidRDefault="0055424D" w:rsidP="00C8398C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55424D" w:rsidRDefault="0055424D" w:rsidP="00C8398C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8303FF" w:rsidRDefault="008303FF" w:rsidP="00C8398C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6C311D" w:rsidRDefault="00A15CE8" w:rsidP="00C8398C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  <w:r>
        <w:rPr>
          <w:rFonts w:cs="Arial"/>
          <w:b/>
          <w:sz w:val="28"/>
          <w:u w:val="single"/>
          <w:lang w:val="es-MX"/>
        </w:rPr>
        <w:t>RESUMEN DE LA REUNI</w:t>
      </w:r>
      <w:r w:rsidR="006C311D" w:rsidRPr="004D28E8">
        <w:rPr>
          <w:rFonts w:cs="Arial"/>
          <w:b/>
          <w:sz w:val="28"/>
          <w:u w:val="single"/>
          <w:lang w:val="es-MX"/>
        </w:rPr>
        <w:t>ÓN</w:t>
      </w:r>
    </w:p>
    <w:p w:rsidR="00C8398C" w:rsidRDefault="00C8398C" w:rsidP="00C8398C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7A08E6" w:rsidRDefault="006C311D" w:rsidP="00C8398C">
      <w:pPr>
        <w:spacing w:after="0" w:line="240" w:lineRule="auto"/>
        <w:ind w:right="49"/>
        <w:jc w:val="both"/>
        <w:rPr>
          <w:rFonts w:cs="Arial"/>
          <w:lang w:val="es-MX"/>
        </w:rPr>
      </w:pPr>
      <w:r w:rsidRPr="00706DA7">
        <w:rPr>
          <w:rFonts w:cs="Arial"/>
          <w:lang w:val="es-MX"/>
        </w:rPr>
        <w:t xml:space="preserve">La </w:t>
      </w:r>
      <w:r w:rsidR="00707006">
        <w:rPr>
          <w:rFonts w:cs="Arial"/>
          <w:lang w:val="es-MX"/>
        </w:rPr>
        <w:t>reunión comienza con las palabras</w:t>
      </w:r>
      <w:r w:rsidR="00C16A9B">
        <w:rPr>
          <w:rFonts w:cs="Arial"/>
          <w:lang w:val="es-MX"/>
        </w:rPr>
        <w:t xml:space="preserve"> de bienvenida del Presidente</w:t>
      </w:r>
      <w:r w:rsidR="008303FF">
        <w:rPr>
          <w:rFonts w:cs="Arial"/>
          <w:lang w:val="es-MX"/>
        </w:rPr>
        <w:t xml:space="preserve"> del Comité</w:t>
      </w:r>
      <w:r w:rsidR="00C16A9B">
        <w:rPr>
          <w:rFonts w:cs="Arial"/>
          <w:lang w:val="es-MX"/>
        </w:rPr>
        <w:t xml:space="preserve"> Sr.</w:t>
      </w:r>
      <w:r w:rsidR="0055424D">
        <w:rPr>
          <w:rFonts w:cs="Arial"/>
          <w:lang w:val="es-MX"/>
        </w:rPr>
        <w:t xml:space="preserve"> </w:t>
      </w:r>
      <w:r w:rsidR="00C16A9B">
        <w:rPr>
          <w:rFonts w:cs="Arial"/>
          <w:lang w:val="es-MX"/>
        </w:rPr>
        <w:t>Aarón Cavieres</w:t>
      </w:r>
      <w:r w:rsidR="00707006">
        <w:rPr>
          <w:rFonts w:cs="Arial"/>
          <w:lang w:val="es-MX"/>
        </w:rPr>
        <w:t>.</w:t>
      </w:r>
    </w:p>
    <w:p w:rsidR="00C25940" w:rsidRDefault="00591ED4" w:rsidP="00C8398C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>Posteriormente se dio lectura al acta</w:t>
      </w:r>
      <w:r w:rsidR="00C8398C">
        <w:rPr>
          <w:rFonts w:cs="Arial"/>
          <w:lang w:val="es-MX"/>
        </w:rPr>
        <w:t xml:space="preserve"> de la sesión anterior de esta C</w:t>
      </w:r>
      <w:r>
        <w:rPr>
          <w:rFonts w:cs="Arial"/>
          <w:lang w:val="es-MX"/>
        </w:rPr>
        <w:t>omisión, por parte de Francisco Poz</w:t>
      </w:r>
      <w:r w:rsidR="008303FF">
        <w:rPr>
          <w:rFonts w:cs="Arial"/>
          <w:lang w:val="es-MX"/>
        </w:rPr>
        <w:t>o, la cual</w:t>
      </w:r>
      <w:r w:rsidR="00C8398C">
        <w:rPr>
          <w:rFonts w:cs="Arial"/>
          <w:lang w:val="es-MX"/>
        </w:rPr>
        <w:t xml:space="preserve"> </w:t>
      </w:r>
      <w:r>
        <w:rPr>
          <w:rFonts w:cs="Arial"/>
          <w:lang w:val="es-MX"/>
        </w:rPr>
        <w:t>fue aprobada</w:t>
      </w:r>
      <w:r w:rsidR="00C461FE">
        <w:rPr>
          <w:rFonts w:cs="Arial"/>
          <w:lang w:val="es-MX"/>
        </w:rPr>
        <w:t xml:space="preserve"> en términos generales</w:t>
      </w:r>
      <w:r w:rsidR="0055424D">
        <w:rPr>
          <w:rFonts w:cs="Arial"/>
          <w:lang w:val="es-MX"/>
        </w:rPr>
        <w:t>; no</w:t>
      </w:r>
      <w:r w:rsidR="00C461FE">
        <w:rPr>
          <w:rFonts w:cs="Arial"/>
          <w:lang w:val="es-MX"/>
        </w:rPr>
        <w:t xml:space="preserve"> obstante</w:t>
      </w:r>
      <w:r w:rsidR="0055424D">
        <w:rPr>
          <w:rFonts w:cs="Arial"/>
          <w:lang w:val="es-MX"/>
        </w:rPr>
        <w:t xml:space="preserve"> </w:t>
      </w:r>
      <w:r w:rsidR="00C461FE">
        <w:rPr>
          <w:rFonts w:cs="Arial"/>
          <w:lang w:val="es-MX"/>
        </w:rPr>
        <w:t xml:space="preserve">ello </w:t>
      </w:r>
      <w:r w:rsidR="0055424D">
        <w:rPr>
          <w:rFonts w:cs="Arial"/>
          <w:lang w:val="es-MX"/>
        </w:rPr>
        <w:t>se solicitó clarificar algunos puntos sobre la procedencia y origen del agua circulante</w:t>
      </w:r>
      <w:r w:rsidR="00C461FE">
        <w:rPr>
          <w:rFonts w:cs="Arial"/>
          <w:lang w:val="es-MX"/>
        </w:rPr>
        <w:t xml:space="preserve"> en las microcuencas</w:t>
      </w:r>
      <w:r w:rsidR="0055424D">
        <w:rPr>
          <w:rFonts w:cs="Arial"/>
          <w:lang w:val="es-MX"/>
        </w:rPr>
        <w:t xml:space="preserve"> y otras observaciones realizada</w:t>
      </w:r>
      <w:r w:rsidR="00C461FE">
        <w:rPr>
          <w:rFonts w:cs="Arial"/>
          <w:lang w:val="es-MX"/>
        </w:rPr>
        <w:t>s por los expertos</w:t>
      </w:r>
      <w:r w:rsidR="0055424D">
        <w:rPr>
          <w:rFonts w:cs="Arial"/>
          <w:lang w:val="es-MX"/>
        </w:rPr>
        <w:t>; al respecto Roberto Pizarro</w:t>
      </w:r>
      <w:r w:rsidR="00C8398C">
        <w:rPr>
          <w:rFonts w:cs="Arial"/>
          <w:lang w:val="es-MX"/>
        </w:rPr>
        <w:t xml:space="preserve"> </w:t>
      </w:r>
      <w:r w:rsidR="0055424D">
        <w:rPr>
          <w:rFonts w:cs="Arial"/>
          <w:lang w:val="es-MX"/>
        </w:rPr>
        <w:t xml:space="preserve">y Andrés </w:t>
      </w:r>
      <w:r w:rsidR="00F24472">
        <w:rPr>
          <w:rFonts w:cs="Arial"/>
          <w:lang w:val="es-MX"/>
        </w:rPr>
        <w:t>Iroumé</w:t>
      </w:r>
      <w:r w:rsidR="0055424D">
        <w:rPr>
          <w:rFonts w:cs="Arial"/>
          <w:lang w:val="es-MX"/>
        </w:rPr>
        <w:t xml:space="preserve"> harían llegar una propuesta de redacción para ser incorporadas al acta.</w:t>
      </w:r>
    </w:p>
    <w:p w:rsidR="00C8398C" w:rsidRDefault="00C8398C" w:rsidP="00C8398C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844DA6" w:rsidRDefault="00844DA6" w:rsidP="00C8398C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>Se deja claro que el tema tratado en la reu</w:t>
      </w:r>
      <w:r w:rsidR="00C8398C">
        <w:rPr>
          <w:rFonts w:cs="Arial"/>
          <w:lang w:val="es-MX"/>
        </w:rPr>
        <w:t>nión anterior estaba referido só</w:t>
      </w:r>
      <w:r>
        <w:rPr>
          <w:rFonts w:cs="Arial"/>
          <w:lang w:val="es-MX"/>
        </w:rPr>
        <w:t>lo a microcuencas críticas abastecedores de agua y se propone</w:t>
      </w:r>
      <w:r w:rsidR="008303FF">
        <w:rPr>
          <w:rFonts w:cs="Arial"/>
          <w:lang w:val="es-MX"/>
        </w:rPr>
        <w:t xml:space="preserve"> además,</w:t>
      </w:r>
      <w:r>
        <w:rPr>
          <w:rFonts w:cs="Arial"/>
          <w:lang w:val="es-MX"/>
        </w:rPr>
        <w:t xml:space="preserve"> que en este contexto se hable de zonas de exclusión y no de zonas riparianas, </w:t>
      </w:r>
      <w:r w:rsidR="008303FF">
        <w:rPr>
          <w:rFonts w:cs="Arial"/>
          <w:lang w:val="es-MX"/>
        </w:rPr>
        <w:t xml:space="preserve">término </w:t>
      </w:r>
      <w:r>
        <w:rPr>
          <w:rFonts w:cs="Arial"/>
          <w:lang w:val="es-MX"/>
        </w:rPr>
        <w:t xml:space="preserve">que corresponde a un concepto </w:t>
      </w:r>
      <w:r w:rsidR="008303FF">
        <w:rPr>
          <w:rFonts w:cs="Arial"/>
          <w:lang w:val="es-MX"/>
        </w:rPr>
        <w:t xml:space="preserve">de carácter </w:t>
      </w:r>
      <w:r>
        <w:rPr>
          <w:rFonts w:cs="Arial"/>
          <w:lang w:val="es-MX"/>
        </w:rPr>
        <w:t>mucho más amplio.</w:t>
      </w:r>
    </w:p>
    <w:p w:rsidR="00C8398C" w:rsidRDefault="00C8398C" w:rsidP="00C8398C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844DA6" w:rsidRDefault="00844DA6" w:rsidP="00C8398C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 xml:space="preserve">De igual forma se concuerda que los 10 metros de las zonas de exclusión de intervención, están consideradas a partir de la máxima crecida, y que </w:t>
      </w:r>
      <w:r w:rsidR="00B70F49">
        <w:rPr>
          <w:rFonts w:cs="Arial"/>
          <w:lang w:val="es-MX"/>
        </w:rPr>
        <w:t xml:space="preserve">se establecerán al menos tres </w:t>
      </w:r>
      <w:r>
        <w:rPr>
          <w:rFonts w:cs="Arial"/>
          <w:lang w:val="es-MX"/>
        </w:rPr>
        <w:t>mosaicos para estas microcuencas</w:t>
      </w:r>
      <w:r w:rsidR="00B70F49">
        <w:rPr>
          <w:rFonts w:cs="Arial"/>
          <w:lang w:val="es-MX"/>
        </w:rPr>
        <w:t>, de diferentes edades.</w:t>
      </w:r>
    </w:p>
    <w:p w:rsidR="00B70F49" w:rsidRDefault="00B70F49" w:rsidP="00C8398C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844DA6" w:rsidRDefault="00844DA6" w:rsidP="00C8398C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 xml:space="preserve">Aarón Cavieres </w:t>
      </w:r>
      <w:r w:rsidR="00C06FDF">
        <w:rPr>
          <w:rFonts w:cs="Arial"/>
          <w:lang w:val="es-MX"/>
        </w:rPr>
        <w:t>propone</w:t>
      </w:r>
      <w:r>
        <w:rPr>
          <w:rFonts w:cs="Arial"/>
          <w:lang w:val="es-MX"/>
        </w:rPr>
        <w:t xml:space="preserve"> los temas faltantes a tratar en este comité de expertos y que dicen relación con Caminos </w:t>
      </w:r>
      <w:r w:rsidR="00C06FDF">
        <w:rPr>
          <w:rFonts w:cs="Arial"/>
          <w:lang w:val="es-MX"/>
        </w:rPr>
        <w:t>Forestales,</w:t>
      </w:r>
      <w:r>
        <w:rPr>
          <w:rFonts w:cs="Arial"/>
          <w:lang w:val="es-MX"/>
        </w:rPr>
        <w:t xml:space="preserve"> Cosecha y Establecimiento</w:t>
      </w:r>
      <w:r w:rsidR="00C06FDF">
        <w:rPr>
          <w:rFonts w:cs="Arial"/>
          <w:lang w:val="es-MX"/>
        </w:rPr>
        <w:t>.</w:t>
      </w:r>
    </w:p>
    <w:p w:rsidR="00C8398C" w:rsidRDefault="00C8398C" w:rsidP="00C8398C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C461FE" w:rsidRDefault="00C8398C" w:rsidP="00C8398C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>El C</w:t>
      </w:r>
      <w:r w:rsidR="00C06FDF">
        <w:rPr>
          <w:rFonts w:cs="Arial"/>
          <w:lang w:val="es-MX"/>
        </w:rPr>
        <w:t>omité</w:t>
      </w:r>
      <w:r>
        <w:rPr>
          <w:rFonts w:cs="Arial"/>
          <w:lang w:val="es-MX"/>
        </w:rPr>
        <w:t xml:space="preserve"> de E</w:t>
      </w:r>
      <w:r w:rsidR="00C06FDF">
        <w:rPr>
          <w:rFonts w:cs="Arial"/>
          <w:lang w:val="es-MX"/>
        </w:rPr>
        <w:t xml:space="preserve">xpertos decide continuar con el tema de caminos, presenta una propuesta de </w:t>
      </w:r>
      <w:r>
        <w:rPr>
          <w:rFonts w:cs="Arial"/>
          <w:lang w:val="es-MX"/>
        </w:rPr>
        <w:t>consideraciones</w:t>
      </w:r>
      <w:r w:rsidR="00C06FDF">
        <w:rPr>
          <w:rFonts w:cs="Arial"/>
          <w:lang w:val="es-MX"/>
        </w:rPr>
        <w:t xml:space="preserve"> realizada por Conaf a fin de ser analizada y discutida, en este contexto además se propone que las directrices que debe dar este grupo de</w:t>
      </w:r>
      <w:r>
        <w:rPr>
          <w:rFonts w:cs="Arial"/>
          <w:lang w:val="es-MX"/>
        </w:rPr>
        <w:t>be</w:t>
      </w:r>
      <w:r w:rsidR="00C06FDF">
        <w:rPr>
          <w:rFonts w:cs="Arial"/>
          <w:lang w:val="es-MX"/>
        </w:rPr>
        <w:t>n ser amplias, dado que las diferencias existentes en el país, si se consideran las variables tales como material parental del suelo, pluviometría y topografía</w:t>
      </w:r>
      <w:r w:rsidR="00C461FE">
        <w:rPr>
          <w:rFonts w:cs="Arial"/>
          <w:lang w:val="es-MX"/>
        </w:rPr>
        <w:t>.</w:t>
      </w:r>
    </w:p>
    <w:p w:rsidR="00C8398C" w:rsidRDefault="00C8398C" w:rsidP="00C8398C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C8398C" w:rsidRDefault="00C461FE" w:rsidP="00C8398C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>En el análisis de los factores críticos a considerar</w:t>
      </w:r>
      <w:r w:rsidR="00C8398C">
        <w:rPr>
          <w:rFonts w:cs="Arial"/>
          <w:lang w:val="es-MX"/>
        </w:rPr>
        <w:t xml:space="preserve">, </w:t>
      </w:r>
      <w:r>
        <w:rPr>
          <w:rFonts w:cs="Arial"/>
          <w:lang w:val="es-MX"/>
        </w:rPr>
        <w:t>se mencionan variables de diseño de construcción de caminos, de fragilidad, de manejo de las escorrentías (drenaje), época de su construcción</w:t>
      </w:r>
      <w:r w:rsidR="00C8398C">
        <w:rPr>
          <w:rFonts w:cs="Arial"/>
          <w:lang w:val="es-MX"/>
        </w:rPr>
        <w:t>,</w:t>
      </w:r>
      <w:r>
        <w:rPr>
          <w:rFonts w:cs="Arial"/>
          <w:lang w:val="es-MX"/>
        </w:rPr>
        <w:t xml:space="preserve"> entre otras variables. </w:t>
      </w:r>
      <w:r w:rsidR="00381CC2">
        <w:rPr>
          <w:rFonts w:cs="Arial"/>
          <w:lang w:val="es-MX"/>
        </w:rPr>
        <w:t>Se analizan algunas de ellas y se acuerda que a fin de avanzar en estos temas lo mejor ser</w:t>
      </w:r>
      <w:r w:rsidR="00C8398C">
        <w:rPr>
          <w:rFonts w:cs="Arial"/>
          <w:lang w:val="es-MX"/>
        </w:rPr>
        <w:t>á</w:t>
      </w:r>
      <w:r w:rsidR="00381CC2">
        <w:rPr>
          <w:rFonts w:cs="Arial"/>
          <w:lang w:val="es-MX"/>
        </w:rPr>
        <w:t xml:space="preserve"> establecer subcomités, que analicen la información existente y que establezcan propuestas para ser analizadas en la siguiente reunión. </w:t>
      </w:r>
    </w:p>
    <w:p w:rsidR="00C8398C" w:rsidRDefault="00C8398C" w:rsidP="00C8398C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B325DA" w:rsidRDefault="00381CC2" w:rsidP="00C8398C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>Esto fue aceptado por los participantes, conformándose de esta forma tres grupos de trabajo, los cuales presentaran propuestas en diseñar</w:t>
      </w:r>
      <w:r w:rsidR="00C8398C">
        <w:rPr>
          <w:rFonts w:cs="Arial"/>
          <w:lang w:val="es-MX"/>
        </w:rPr>
        <w:t>:</w:t>
      </w:r>
      <w:r>
        <w:rPr>
          <w:rFonts w:cs="Arial"/>
          <w:lang w:val="es-MX"/>
        </w:rPr>
        <w:t xml:space="preserve"> un indicador de Fragilidad, diseño de obras para drenaje y</w:t>
      </w:r>
      <w:r w:rsidR="00C8398C">
        <w:rPr>
          <w:rFonts w:cs="Arial"/>
          <w:lang w:val="es-MX"/>
        </w:rPr>
        <w:t xml:space="preserve"> </w:t>
      </w:r>
      <w:r>
        <w:rPr>
          <w:rFonts w:cs="Arial"/>
          <w:lang w:val="es-MX"/>
        </w:rPr>
        <w:t xml:space="preserve">temas de cosecha y establecimiento de </w:t>
      </w:r>
      <w:r w:rsidR="00B325DA">
        <w:rPr>
          <w:rFonts w:cs="Arial"/>
          <w:lang w:val="es-MX"/>
        </w:rPr>
        <w:t>plantaciones</w:t>
      </w:r>
      <w:r>
        <w:rPr>
          <w:rFonts w:cs="Arial"/>
          <w:lang w:val="es-MX"/>
        </w:rPr>
        <w:t>. Todos ellos con el fin</w:t>
      </w:r>
      <w:r w:rsidR="00B325DA">
        <w:rPr>
          <w:rFonts w:cs="Arial"/>
          <w:lang w:val="es-MX"/>
        </w:rPr>
        <w:t xml:space="preserve"> de disminuir la</w:t>
      </w:r>
      <w:r>
        <w:rPr>
          <w:rFonts w:cs="Arial"/>
          <w:lang w:val="es-MX"/>
        </w:rPr>
        <w:t xml:space="preserve">s </w:t>
      </w:r>
      <w:r w:rsidR="00B325DA">
        <w:rPr>
          <w:rFonts w:cs="Arial"/>
          <w:lang w:val="es-MX"/>
        </w:rPr>
        <w:t xml:space="preserve">escorrentías y </w:t>
      </w:r>
      <w:r>
        <w:rPr>
          <w:rFonts w:cs="Arial"/>
          <w:lang w:val="es-MX"/>
        </w:rPr>
        <w:t>sedimentos de suelo</w:t>
      </w:r>
      <w:r w:rsidR="00B325DA">
        <w:rPr>
          <w:rFonts w:cs="Arial"/>
          <w:lang w:val="es-MX"/>
        </w:rPr>
        <w:t xml:space="preserve"> en la construcción y mantenimiento de caminos.</w:t>
      </w:r>
      <w:r w:rsidR="00C8398C">
        <w:rPr>
          <w:rFonts w:cs="Arial"/>
          <w:lang w:val="es-MX"/>
        </w:rPr>
        <w:t xml:space="preserve"> </w:t>
      </w:r>
      <w:r w:rsidR="00B325DA">
        <w:rPr>
          <w:rFonts w:cs="Arial"/>
          <w:lang w:val="es-MX"/>
        </w:rPr>
        <w:t>A</w:t>
      </w:r>
      <w:r>
        <w:rPr>
          <w:rFonts w:cs="Arial"/>
          <w:lang w:val="es-MX"/>
        </w:rPr>
        <w:t>demás Víctor</w:t>
      </w:r>
      <w:r w:rsidR="00B325DA">
        <w:rPr>
          <w:rFonts w:cs="Arial"/>
          <w:lang w:val="es-MX"/>
        </w:rPr>
        <w:t xml:space="preserve"> Vargas</w:t>
      </w:r>
      <w:r w:rsidR="00C8398C">
        <w:rPr>
          <w:rFonts w:cs="Arial"/>
          <w:lang w:val="es-MX"/>
        </w:rPr>
        <w:t xml:space="preserve"> </w:t>
      </w:r>
      <w:r w:rsidR="00B325DA">
        <w:rPr>
          <w:rFonts w:cs="Arial"/>
          <w:lang w:val="es-MX"/>
        </w:rPr>
        <w:t>se compromete a enviar un protocolo sobre cosecha y esta</w:t>
      </w:r>
      <w:r w:rsidR="003C3214">
        <w:rPr>
          <w:rFonts w:cs="Arial"/>
          <w:lang w:val="es-MX"/>
        </w:rPr>
        <w:t>blecimiento trabajado por INFOR.</w:t>
      </w:r>
    </w:p>
    <w:p w:rsidR="00B325DA" w:rsidRDefault="00B325DA" w:rsidP="00C8398C">
      <w:pPr>
        <w:spacing w:after="0" w:line="240" w:lineRule="auto"/>
        <w:ind w:right="49"/>
        <w:jc w:val="both"/>
      </w:pPr>
    </w:p>
    <w:p w:rsidR="008D1C6C" w:rsidRDefault="008D1C6C" w:rsidP="00C8398C">
      <w:pPr>
        <w:spacing w:after="0" w:line="240" w:lineRule="auto"/>
        <w:ind w:right="49"/>
        <w:jc w:val="both"/>
      </w:pPr>
    </w:p>
    <w:p w:rsidR="00C8398C" w:rsidRDefault="00C8398C">
      <w:pPr>
        <w:spacing w:after="0" w:line="240" w:lineRule="auto"/>
        <w:rPr>
          <w:rFonts w:cs="Arial"/>
          <w:b/>
          <w:u w:val="single"/>
          <w:lang w:val="es-MX"/>
        </w:rPr>
      </w:pPr>
      <w:r>
        <w:rPr>
          <w:rFonts w:cs="Arial"/>
          <w:b/>
          <w:u w:val="single"/>
          <w:lang w:val="es-MX"/>
        </w:rPr>
        <w:br w:type="page"/>
      </w:r>
    </w:p>
    <w:p w:rsidR="006C311D" w:rsidRDefault="006C311D" w:rsidP="00C8398C">
      <w:pPr>
        <w:spacing w:after="0" w:line="240" w:lineRule="auto"/>
        <w:jc w:val="both"/>
        <w:rPr>
          <w:rFonts w:cs="Arial"/>
          <w:b/>
          <w:u w:val="single"/>
          <w:lang w:val="es-MX"/>
        </w:rPr>
      </w:pPr>
      <w:r w:rsidRPr="00AF609B">
        <w:rPr>
          <w:rFonts w:cs="Arial"/>
          <w:b/>
          <w:u w:val="single"/>
          <w:lang w:val="es-MX"/>
        </w:rPr>
        <w:lastRenderedPageBreak/>
        <w:t>ACUERDOS</w:t>
      </w:r>
    </w:p>
    <w:p w:rsidR="00FE28B6" w:rsidRDefault="00FE28B6" w:rsidP="00C8398C">
      <w:pPr>
        <w:spacing w:after="0" w:line="240" w:lineRule="auto"/>
        <w:jc w:val="both"/>
        <w:rPr>
          <w:rFonts w:cs="Arial"/>
          <w:b/>
          <w:u w:val="single"/>
          <w:lang w:val="es-MX"/>
        </w:rPr>
      </w:pPr>
    </w:p>
    <w:p w:rsidR="00B325DA" w:rsidRDefault="00B325DA" w:rsidP="00C8398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  <w:r w:rsidRPr="00B325DA">
        <w:rPr>
          <w:rFonts w:asciiTheme="minorHAnsi" w:eastAsiaTheme="minorHAnsi" w:hAnsiTheme="minorHAnsi" w:cstheme="minorBidi"/>
          <w:lang w:val="es-MX"/>
        </w:rPr>
        <w:t xml:space="preserve">Roberto Pizarro y Andrés </w:t>
      </w:r>
      <w:r w:rsidR="00F24472" w:rsidRPr="00B325DA">
        <w:rPr>
          <w:rFonts w:asciiTheme="minorHAnsi" w:eastAsiaTheme="minorHAnsi" w:hAnsiTheme="minorHAnsi" w:cstheme="minorBidi"/>
          <w:lang w:val="es-MX"/>
        </w:rPr>
        <w:t>Iroumé</w:t>
      </w:r>
      <w:r w:rsidRPr="00B325DA">
        <w:rPr>
          <w:rFonts w:asciiTheme="minorHAnsi" w:eastAsiaTheme="minorHAnsi" w:hAnsiTheme="minorHAnsi" w:cstheme="minorBidi"/>
          <w:lang w:val="es-MX"/>
        </w:rPr>
        <w:t xml:space="preserve"> enviarán textos que complementan y precisan el acta de la segunda reunión.</w:t>
      </w:r>
    </w:p>
    <w:p w:rsidR="00C8398C" w:rsidRPr="00B325DA" w:rsidRDefault="00C8398C" w:rsidP="00C8398C">
      <w:pPr>
        <w:spacing w:after="0" w:line="240" w:lineRule="auto"/>
        <w:ind w:left="360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B325DA" w:rsidRDefault="00B325DA" w:rsidP="00C8398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  <w:r w:rsidRPr="00B325DA">
        <w:rPr>
          <w:rFonts w:asciiTheme="minorHAnsi" w:eastAsiaTheme="minorHAnsi" w:hAnsiTheme="minorHAnsi" w:cstheme="minorBidi"/>
          <w:lang w:val="es-MX"/>
        </w:rPr>
        <w:t xml:space="preserve">Víctor Vargas enviará protocolo desarrollado por INFOR respecto a cosecha y establecimiento. </w:t>
      </w:r>
    </w:p>
    <w:p w:rsidR="00C8398C" w:rsidRDefault="00C8398C" w:rsidP="00C8398C">
      <w:pPr>
        <w:pStyle w:val="Prrafodelista"/>
        <w:rPr>
          <w:rFonts w:asciiTheme="minorHAnsi" w:eastAsiaTheme="minorHAnsi" w:hAnsiTheme="minorHAnsi" w:cstheme="minorBidi"/>
          <w:lang w:val="es-MX"/>
        </w:rPr>
      </w:pPr>
    </w:p>
    <w:p w:rsidR="00B325DA" w:rsidRDefault="00B325DA" w:rsidP="00C8398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  <w:r w:rsidRPr="00B325DA">
        <w:rPr>
          <w:rFonts w:asciiTheme="minorHAnsi" w:eastAsiaTheme="minorHAnsi" w:hAnsiTheme="minorHAnsi" w:cstheme="minorBidi"/>
          <w:lang w:val="es-MX"/>
        </w:rPr>
        <w:t>Roberto Pizarro (líder</w:t>
      </w:r>
      <w:r>
        <w:rPr>
          <w:rFonts w:asciiTheme="minorHAnsi" w:eastAsiaTheme="minorHAnsi" w:hAnsiTheme="minorHAnsi" w:cstheme="minorBidi"/>
          <w:lang w:val="es-MX"/>
        </w:rPr>
        <w:t xml:space="preserve"> de grupo</w:t>
      </w:r>
      <w:r w:rsidRPr="00B325DA">
        <w:rPr>
          <w:rFonts w:asciiTheme="minorHAnsi" w:eastAsiaTheme="minorHAnsi" w:hAnsiTheme="minorHAnsi" w:cstheme="minorBidi"/>
          <w:lang w:val="es-MX"/>
        </w:rPr>
        <w:t>), Samuel Francke, Jorge Gayoso,</w:t>
      </w:r>
      <w:r w:rsidR="00C8398C">
        <w:rPr>
          <w:rFonts w:asciiTheme="minorHAnsi" w:eastAsiaTheme="minorHAnsi" w:hAnsiTheme="minorHAnsi" w:cstheme="minorBidi"/>
          <w:lang w:val="es-MX"/>
        </w:rPr>
        <w:t xml:space="preserve"> </w:t>
      </w:r>
      <w:r w:rsidRPr="00B325DA">
        <w:rPr>
          <w:rFonts w:asciiTheme="minorHAnsi" w:eastAsiaTheme="minorHAnsi" w:hAnsiTheme="minorHAnsi" w:cstheme="minorBidi"/>
          <w:lang w:val="es-MX"/>
        </w:rPr>
        <w:t>elaborará</w:t>
      </w:r>
      <w:r w:rsidR="00C8398C">
        <w:rPr>
          <w:rFonts w:asciiTheme="minorHAnsi" w:eastAsiaTheme="minorHAnsi" w:hAnsiTheme="minorHAnsi" w:cstheme="minorBidi"/>
          <w:lang w:val="es-MX"/>
        </w:rPr>
        <w:t>n un</w:t>
      </w:r>
      <w:r w:rsidRPr="00B325DA">
        <w:rPr>
          <w:rFonts w:asciiTheme="minorHAnsi" w:eastAsiaTheme="minorHAnsi" w:hAnsiTheme="minorHAnsi" w:cstheme="minorBidi"/>
          <w:lang w:val="es-MX"/>
        </w:rPr>
        <w:t xml:space="preserve"> indicador de fragilidad de suelos.</w:t>
      </w:r>
    </w:p>
    <w:p w:rsidR="00C8398C" w:rsidRDefault="00C8398C" w:rsidP="00C8398C">
      <w:pPr>
        <w:pStyle w:val="Prrafodelista"/>
        <w:rPr>
          <w:rFonts w:asciiTheme="minorHAnsi" w:eastAsiaTheme="minorHAnsi" w:hAnsiTheme="minorHAnsi" w:cstheme="minorBidi"/>
          <w:lang w:val="es-MX"/>
        </w:rPr>
      </w:pPr>
    </w:p>
    <w:p w:rsidR="003C3214" w:rsidRPr="00C8398C" w:rsidRDefault="00B325DA" w:rsidP="00C8398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  <w:r w:rsidRPr="00C8398C">
        <w:rPr>
          <w:rFonts w:asciiTheme="minorHAnsi" w:eastAsiaTheme="minorHAnsi" w:hAnsiTheme="minorHAnsi" w:cstheme="minorBidi"/>
          <w:lang w:val="es-MX"/>
        </w:rPr>
        <w:t xml:space="preserve">Subcomisión conformada por Pablo García (líder), Andrés </w:t>
      </w:r>
      <w:r w:rsidR="00F24472" w:rsidRPr="00C8398C">
        <w:rPr>
          <w:rFonts w:asciiTheme="minorHAnsi" w:eastAsiaTheme="minorHAnsi" w:hAnsiTheme="minorHAnsi" w:cstheme="minorBidi"/>
          <w:lang w:val="es-MX"/>
        </w:rPr>
        <w:t>Iroumé</w:t>
      </w:r>
      <w:r w:rsidRPr="00C8398C">
        <w:rPr>
          <w:rFonts w:asciiTheme="minorHAnsi" w:eastAsiaTheme="minorHAnsi" w:hAnsiTheme="minorHAnsi" w:cstheme="minorBidi"/>
          <w:lang w:val="es-MX"/>
        </w:rPr>
        <w:t>, César Farías y Víctor Vargas, elaborará propuesta de drenaje, cursos de agua y diseño.</w:t>
      </w:r>
    </w:p>
    <w:p w:rsidR="00B325DA" w:rsidRPr="00B325DA" w:rsidRDefault="00B325DA" w:rsidP="00C8398C">
      <w:pPr>
        <w:spacing w:after="0" w:line="240" w:lineRule="auto"/>
        <w:ind w:left="360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B325DA" w:rsidRDefault="00B325DA" w:rsidP="00C8398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  <w:r w:rsidRPr="00B325DA">
        <w:rPr>
          <w:rFonts w:asciiTheme="minorHAnsi" w:eastAsiaTheme="minorHAnsi" w:hAnsiTheme="minorHAnsi" w:cstheme="minorBidi"/>
          <w:lang w:val="es-MX"/>
        </w:rPr>
        <w:t xml:space="preserve">Próximos temas a abordar, los enviará Andrés </w:t>
      </w:r>
      <w:r w:rsidR="00F24472" w:rsidRPr="00B325DA">
        <w:rPr>
          <w:rFonts w:asciiTheme="minorHAnsi" w:eastAsiaTheme="minorHAnsi" w:hAnsiTheme="minorHAnsi" w:cstheme="minorBidi"/>
          <w:lang w:val="es-MX"/>
        </w:rPr>
        <w:t>Iroumé</w:t>
      </w:r>
      <w:r w:rsidRPr="00B325DA">
        <w:rPr>
          <w:rFonts w:asciiTheme="minorHAnsi" w:eastAsiaTheme="minorHAnsi" w:hAnsiTheme="minorHAnsi" w:cstheme="minorBidi"/>
          <w:lang w:val="es-MX"/>
        </w:rPr>
        <w:t xml:space="preserve">: </w:t>
      </w:r>
    </w:p>
    <w:p w:rsidR="003C3214" w:rsidRPr="00B325DA" w:rsidRDefault="003C3214" w:rsidP="00C8398C">
      <w:pPr>
        <w:spacing w:after="0" w:line="240" w:lineRule="auto"/>
        <w:ind w:left="360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B325DA" w:rsidRPr="00B325DA" w:rsidRDefault="00B325DA" w:rsidP="00C8398C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  <w:r w:rsidRPr="00B325DA">
        <w:rPr>
          <w:rFonts w:asciiTheme="minorHAnsi" w:eastAsiaTheme="minorHAnsi" w:hAnsiTheme="minorHAnsi" w:cstheme="minorBidi"/>
          <w:u w:val="single"/>
          <w:lang w:val="es-MX"/>
        </w:rPr>
        <w:t>Cosecha</w:t>
      </w:r>
      <w:r w:rsidRPr="00B325DA">
        <w:rPr>
          <w:rFonts w:asciiTheme="minorHAnsi" w:eastAsiaTheme="minorHAnsi" w:hAnsiTheme="minorHAnsi" w:cstheme="minorBidi"/>
          <w:lang w:val="es-MX"/>
        </w:rPr>
        <w:t xml:space="preserve"> (compactación y generación de sedimentos) </w:t>
      </w:r>
      <w:r w:rsidR="00C8398C">
        <w:rPr>
          <w:rFonts w:asciiTheme="minorHAnsi" w:eastAsiaTheme="minorHAnsi" w:hAnsiTheme="minorHAnsi" w:cstheme="minorBidi"/>
          <w:lang w:val="es-MX"/>
        </w:rPr>
        <w:t>considerando</w:t>
      </w:r>
      <w:r w:rsidRPr="00B325DA">
        <w:rPr>
          <w:rFonts w:asciiTheme="minorHAnsi" w:eastAsiaTheme="minorHAnsi" w:hAnsiTheme="minorHAnsi" w:cstheme="minorBidi"/>
          <w:lang w:val="es-MX"/>
        </w:rPr>
        <w:t xml:space="preserve"> volteo en zonas de protección, ordenamiento de desechos post faenas, protección en zonas de exclusión de intervención, planificación - asignación de maquinarias según pendiente, planificación y recuperación de vías de saca, subsolados en curvas de nivel, preparación de suelos para establecimiento de nuevas plantaciones.</w:t>
      </w:r>
    </w:p>
    <w:p w:rsidR="00B325DA" w:rsidRPr="00B325DA" w:rsidRDefault="00B325DA" w:rsidP="00C8398C">
      <w:pPr>
        <w:spacing w:after="0" w:line="240" w:lineRule="auto"/>
        <w:ind w:left="1080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B325DA" w:rsidRPr="00B325DA" w:rsidRDefault="00B325DA" w:rsidP="00C8398C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  <w:r w:rsidRPr="00B325DA">
        <w:rPr>
          <w:rFonts w:asciiTheme="minorHAnsi" w:eastAsiaTheme="minorHAnsi" w:hAnsiTheme="minorHAnsi" w:cstheme="minorBidi"/>
          <w:u w:val="single"/>
          <w:lang w:val="es-MX"/>
        </w:rPr>
        <w:t>Establecimiento de la plantación</w:t>
      </w:r>
      <w:r w:rsidRPr="00B325DA">
        <w:rPr>
          <w:rFonts w:asciiTheme="minorHAnsi" w:eastAsiaTheme="minorHAnsi" w:hAnsiTheme="minorHAnsi" w:cstheme="minorBidi"/>
          <w:lang w:val="es-MX"/>
        </w:rPr>
        <w:t>: aplicación de herbicidas es tema crítico en calidad de agua, quema de residuos forestales (equilibrio con Grupo Incendios Forestales, evitar quema en pendientes), periodos entre cosecha y establecimiento de la plantación o reforestación en temporada siguiente.</w:t>
      </w:r>
    </w:p>
    <w:p w:rsidR="00B325DA" w:rsidRPr="00B325DA" w:rsidRDefault="00B325DA" w:rsidP="00C8398C">
      <w:pPr>
        <w:spacing w:after="0" w:line="240" w:lineRule="auto"/>
        <w:jc w:val="both"/>
        <w:rPr>
          <w:rFonts w:asciiTheme="minorHAnsi" w:eastAsiaTheme="minorHAnsi" w:hAnsiTheme="minorHAnsi" w:cstheme="minorBidi"/>
          <w:lang w:val="es-MX"/>
        </w:rPr>
      </w:pPr>
    </w:p>
    <w:p w:rsidR="00B325DA" w:rsidRDefault="00B325DA" w:rsidP="00C8398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  <w:r w:rsidRPr="00B325DA">
        <w:rPr>
          <w:rFonts w:asciiTheme="minorHAnsi" w:eastAsiaTheme="minorHAnsi" w:hAnsiTheme="minorHAnsi" w:cstheme="minorBidi"/>
          <w:lang w:val="es-MX"/>
        </w:rPr>
        <w:t>Próximas reuniones:</w:t>
      </w:r>
    </w:p>
    <w:p w:rsidR="00F24472" w:rsidRPr="00B325DA" w:rsidRDefault="00F24472" w:rsidP="00F24472">
      <w:pPr>
        <w:spacing w:after="0" w:line="240" w:lineRule="auto"/>
        <w:ind w:left="360"/>
        <w:contextualSpacing/>
        <w:jc w:val="both"/>
        <w:rPr>
          <w:rFonts w:asciiTheme="minorHAnsi" w:eastAsiaTheme="minorHAnsi" w:hAnsiTheme="minorHAnsi" w:cstheme="minorBidi"/>
          <w:lang w:val="es-MX"/>
        </w:rPr>
      </w:pPr>
      <w:bookmarkStart w:id="0" w:name="_GoBack"/>
      <w:bookmarkEnd w:id="0"/>
    </w:p>
    <w:p w:rsidR="00B325DA" w:rsidRDefault="00B325DA" w:rsidP="00C8398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  <w:r w:rsidRPr="00B325DA">
        <w:rPr>
          <w:rFonts w:asciiTheme="minorHAnsi" w:eastAsiaTheme="minorHAnsi" w:hAnsiTheme="minorHAnsi" w:cstheme="minorBidi"/>
          <w:lang w:val="es-MX"/>
        </w:rPr>
        <w:t xml:space="preserve">Martes 23 de mayo: </w:t>
      </w:r>
      <w:r w:rsidR="00C8398C">
        <w:rPr>
          <w:rFonts w:asciiTheme="minorHAnsi" w:eastAsiaTheme="minorHAnsi" w:hAnsiTheme="minorHAnsi" w:cstheme="minorBidi"/>
          <w:lang w:val="es-MX"/>
        </w:rPr>
        <w:t>Temas: C</w:t>
      </w:r>
      <w:r w:rsidRPr="00B325DA">
        <w:rPr>
          <w:rFonts w:asciiTheme="minorHAnsi" w:eastAsiaTheme="minorHAnsi" w:hAnsiTheme="minorHAnsi" w:cstheme="minorBidi"/>
          <w:lang w:val="es-MX"/>
        </w:rPr>
        <w:t>aminos</w:t>
      </w:r>
      <w:r w:rsidR="00C8398C">
        <w:rPr>
          <w:rFonts w:asciiTheme="minorHAnsi" w:eastAsiaTheme="minorHAnsi" w:hAnsiTheme="minorHAnsi" w:cstheme="minorBidi"/>
          <w:lang w:val="es-MX"/>
        </w:rPr>
        <w:t xml:space="preserve"> forestales, c</w:t>
      </w:r>
      <w:r w:rsidRPr="00B325DA">
        <w:rPr>
          <w:rFonts w:asciiTheme="minorHAnsi" w:eastAsiaTheme="minorHAnsi" w:hAnsiTheme="minorHAnsi" w:cstheme="minorBidi"/>
          <w:lang w:val="es-MX"/>
        </w:rPr>
        <w:t xml:space="preserve">riterios </w:t>
      </w:r>
      <w:r w:rsidR="00C8398C">
        <w:rPr>
          <w:rFonts w:asciiTheme="minorHAnsi" w:eastAsiaTheme="minorHAnsi" w:hAnsiTheme="minorHAnsi" w:cstheme="minorBidi"/>
          <w:lang w:val="es-MX"/>
        </w:rPr>
        <w:t xml:space="preserve">de Microcuencas </w:t>
      </w:r>
      <w:r w:rsidRPr="00B325DA">
        <w:rPr>
          <w:rFonts w:asciiTheme="minorHAnsi" w:eastAsiaTheme="minorHAnsi" w:hAnsiTheme="minorHAnsi" w:cstheme="minorBidi"/>
          <w:lang w:val="es-MX"/>
        </w:rPr>
        <w:t>Abastecedoras</w:t>
      </w:r>
      <w:r w:rsidR="00FE28B6">
        <w:rPr>
          <w:rFonts w:asciiTheme="minorHAnsi" w:eastAsiaTheme="minorHAnsi" w:hAnsiTheme="minorHAnsi" w:cstheme="minorBidi"/>
          <w:lang w:val="es-MX"/>
        </w:rPr>
        <w:t xml:space="preserve"> de Agua </w:t>
      </w:r>
      <w:r w:rsidR="00C8398C">
        <w:rPr>
          <w:rFonts w:asciiTheme="minorHAnsi" w:eastAsiaTheme="minorHAnsi" w:hAnsiTheme="minorHAnsi" w:cstheme="minorBidi"/>
          <w:lang w:val="es-MX"/>
        </w:rPr>
        <w:t>y d</w:t>
      </w:r>
      <w:r w:rsidRPr="00B325DA">
        <w:rPr>
          <w:rFonts w:asciiTheme="minorHAnsi" w:eastAsiaTheme="minorHAnsi" w:hAnsiTheme="minorHAnsi" w:cstheme="minorBidi"/>
          <w:lang w:val="es-MX"/>
        </w:rPr>
        <w:t>irectrices Cosecha y Establecimiento</w:t>
      </w:r>
      <w:r w:rsidR="00C8398C">
        <w:rPr>
          <w:rFonts w:asciiTheme="minorHAnsi" w:eastAsiaTheme="minorHAnsi" w:hAnsiTheme="minorHAnsi" w:cstheme="minorBidi"/>
          <w:lang w:val="es-MX"/>
        </w:rPr>
        <w:t>.</w:t>
      </w:r>
    </w:p>
    <w:p w:rsidR="00C8398C" w:rsidRPr="00B325DA" w:rsidRDefault="00C8398C" w:rsidP="00C8398C">
      <w:pPr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B325DA" w:rsidRPr="00B325DA" w:rsidRDefault="00B325DA" w:rsidP="00C8398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  <w:r w:rsidRPr="00B325DA">
        <w:rPr>
          <w:rFonts w:asciiTheme="minorHAnsi" w:eastAsiaTheme="minorHAnsi" w:hAnsiTheme="minorHAnsi" w:cstheme="minorBidi"/>
          <w:lang w:val="es-MX"/>
        </w:rPr>
        <w:t>Jueves 1 de junio</w:t>
      </w:r>
    </w:p>
    <w:p w:rsidR="00C8398C" w:rsidRDefault="00C8398C" w:rsidP="00C8398C">
      <w:pPr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B325DA" w:rsidRPr="00B325DA" w:rsidRDefault="00C8398C" w:rsidP="00C8398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  <w:r>
        <w:rPr>
          <w:rFonts w:asciiTheme="minorHAnsi" w:eastAsiaTheme="minorHAnsi" w:hAnsiTheme="minorHAnsi" w:cstheme="minorBidi"/>
          <w:lang w:val="es-MX"/>
        </w:rPr>
        <w:t>Viernes 16 de junio</w:t>
      </w:r>
    </w:p>
    <w:p w:rsidR="00B325DA" w:rsidRDefault="00B325DA" w:rsidP="00C8398C">
      <w:pPr>
        <w:spacing w:after="0" w:line="240" w:lineRule="auto"/>
        <w:jc w:val="both"/>
        <w:rPr>
          <w:rFonts w:cs="Arial"/>
          <w:b/>
          <w:u w:val="single"/>
          <w:lang w:val="es-MX"/>
        </w:rPr>
      </w:pPr>
    </w:p>
    <w:p w:rsidR="00B325DA" w:rsidRPr="00AF609B" w:rsidRDefault="00B325DA" w:rsidP="00C8398C">
      <w:pPr>
        <w:spacing w:after="0" w:line="240" w:lineRule="auto"/>
        <w:jc w:val="both"/>
        <w:rPr>
          <w:rFonts w:cs="Arial"/>
          <w:b/>
          <w:u w:val="single"/>
          <w:lang w:val="es-MX"/>
        </w:rPr>
      </w:pPr>
    </w:p>
    <w:sectPr w:rsidR="00B325DA" w:rsidRPr="00AF609B" w:rsidSect="00B32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560" w:right="1701" w:bottom="1135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39" w:rsidRDefault="00E84B39" w:rsidP="006C311D">
      <w:pPr>
        <w:spacing w:after="0" w:line="240" w:lineRule="auto"/>
      </w:pPr>
      <w:r>
        <w:separator/>
      </w:r>
    </w:p>
  </w:endnote>
  <w:endnote w:type="continuationSeparator" w:id="0">
    <w:p w:rsidR="00E84B39" w:rsidRDefault="00E84B39" w:rsidP="006C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39" w:rsidRDefault="00E84B39" w:rsidP="006C311D">
      <w:pPr>
        <w:spacing w:after="0" w:line="240" w:lineRule="auto"/>
      </w:pPr>
      <w:r>
        <w:separator/>
      </w:r>
    </w:p>
  </w:footnote>
  <w:footnote w:type="continuationSeparator" w:id="0">
    <w:p w:rsidR="00E84B39" w:rsidRDefault="00E84B39" w:rsidP="006C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Pr="007A08E6" w:rsidRDefault="00E55A0F" w:rsidP="00E55A0F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</w:rPr>
      <w:t>CONSEJO DE POLÍTICA FORESTAL</w:t>
    </w:r>
  </w:p>
  <w:p w:rsidR="00E55A0F" w:rsidRPr="007A08E6" w:rsidRDefault="00E55A0F" w:rsidP="00E55A0F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  <w:u w:val="single"/>
        <w:lang w:val="es-MX"/>
      </w:rPr>
      <w:t>COMISIÓN TEMÁTICA PROTOCOLO DE PLANTACIONES</w:t>
    </w:r>
  </w:p>
  <w:p w:rsidR="00E55A0F" w:rsidRDefault="00E55A0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5C2"/>
    <w:multiLevelType w:val="hybridMultilevel"/>
    <w:tmpl w:val="D92ACF22"/>
    <w:lvl w:ilvl="0" w:tplc="AA88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D080C"/>
    <w:multiLevelType w:val="hybridMultilevel"/>
    <w:tmpl w:val="CB9A5B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53AB9"/>
    <w:multiLevelType w:val="hybridMultilevel"/>
    <w:tmpl w:val="5E289598"/>
    <w:lvl w:ilvl="0" w:tplc="C9E4A45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E3E41"/>
    <w:multiLevelType w:val="hybridMultilevel"/>
    <w:tmpl w:val="68CCDD8E"/>
    <w:lvl w:ilvl="0" w:tplc="4F0CE0EE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B2CFB"/>
    <w:multiLevelType w:val="hybridMultilevel"/>
    <w:tmpl w:val="B502C52E"/>
    <w:lvl w:ilvl="0" w:tplc="0F9ADE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  <w:color w:val="000000"/>
      </w:rPr>
    </w:lvl>
    <w:lvl w:ilvl="1" w:tplc="7658A9F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705292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284164"/>
    <w:multiLevelType w:val="hybridMultilevel"/>
    <w:tmpl w:val="2C6209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44134"/>
    <w:multiLevelType w:val="hybridMultilevel"/>
    <w:tmpl w:val="30FA363C"/>
    <w:lvl w:ilvl="0" w:tplc="DBB89EE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655BEF"/>
    <w:multiLevelType w:val="hybridMultilevel"/>
    <w:tmpl w:val="386C0BB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B44974"/>
    <w:multiLevelType w:val="multilevel"/>
    <w:tmpl w:val="73E22CA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D"/>
    <w:rsid w:val="000028B3"/>
    <w:rsid w:val="00003062"/>
    <w:rsid w:val="000059C4"/>
    <w:rsid w:val="00012D91"/>
    <w:rsid w:val="00014879"/>
    <w:rsid w:val="00027AA2"/>
    <w:rsid w:val="0003530F"/>
    <w:rsid w:val="0003731B"/>
    <w:rsid w:val="00046862"/>
    <w:rsid w:val="00050E72"/>
    <w:rsid w:val="00051566"/>
    <w:rsid w:val="0005457D"/>
    <w:rsid w:val="0005477C"/>
    <w:rsid w:val="00054A21"/>
    <w:rsid w:val="00066D23"/>
    <w:rsid w:val="00067CC2"/>
    <w:rsid w:val="00073B8A"/>
    <w:rsid w:val="000827A2"/>
    <w:rsid w:val="00083604"/>
    <w:rsid w:val="0008678F"/>
    <w:rsid w:val="000B1ED4"/>
    <w:rsid w:val="000C082E"/>
    <w:rsid w:val="000D2F40"/>
    <w:rsid w:val="000D6847"/>
    <w:rsid w:val="000E019B"/>
    <w:rsid w:val="000E045D"/>
    <w:rsid w:val="000E1CE0"/>
    <w:rsid w:val="000E1D07"/>
    <w:rsid w:val="000E5044"/>
    <w:rsid w:val="000E6940"/>
    <w:rsid w:val="00103720"/>
    <w:rsid w:val="00110388"/>
    <w:rsid w:val="00111474"/>
    <w:rsid w:val="0011240C"/>
    <w:rsid w:val="0012019B"/>
    <w:rsid w:val="001302F7"/>
    <w:rsid w:val="0013312C"/>
    <w:rsid w:val="00141C8E"/>
    <w:rsid w:val="00143FD8"/>
    <w:rsid w:val="001447EE"/>
    <w:rsid w:val="001452A2"/>
    <w:rsid w:val="001471E6"/>
    <w:rsid w:val="00155C4A"/>
    <w:rsid w:val="00164545"/>
    <w:rsid w:val="0016566E"/>
    <w:rsid w:val="0016675E"/>
    <w:rsid w:val="001822BA"/>
    <w:rsid w:val="0018251C"/>
    <w:rsid w:val="001912CE"/>
    <w:rsid w:val="0019196A"/>
    <w:rsid w:val="00195AF9"/>
    <w:rsid w:val="001963D6"/>
    <w:rsid w:val="001A114B"/>
    <w:rsid w:val="001A3053"/>
    <w:rsid w:val="001A46A8"/>
    <w:rsid w:val="001A5FE9"/>
    <w:rsid w:val="001A72D6"/>
    <w:rsid w:val="001B35CF"/>
    <w:rsid w:val="001B3E5C"/>
    <w:rsid w:val="001C11F5"/>
    <w:rsid w:val="001C139E"/>
    <w:rsid w:val="001C4101"/>
    <w:rsid w:val="001C7BFC"/>
    <w:rsid w:val="001D41C2"/>
    <w:rsid w:val="001D49B2"/>
    <w:rsid w:val="001D78F7"/>
    <w:rsid w:val="001E095A"/>
    <w:rsid w:val="001E0B76"/>
    <w:rsid w:val="001E2F9B"/>
    <w:rsid w:val="001E4AF0"/>
    <w:rsid w:val="001F2894"/>
    <w:rsid w:val="002038E8"/>
    <w:rsid w:val="0020602B"/>
    <w:rsid w:val="002071DE"/>
    <w:rsid w:val="00212B87"/>
    <w:rsid w:val="00213B21"/>
    <w:rsid w:val="00216596"/>
    <w:rsid w:val="00216604"/>
    <w:rsid w:val="00216B3D"/>
    <w:rsid w:val="002175C4"/>
    <w:rsid w:val="00225483"/>
    <w:rsid w:val="00227064"/>
    <w:rsid w:val="00233323"/>
    <w:rsid w:val="0023646A"/>
    <w:rsid w:val="0023699C"/>
    <w:rsid w:val="0024372C"/>
    <w:rsid w:val="00245107"/>
    <w:rsid w:val="00247FE1"/>
    <w:rsid w:val="002533E3"/>
    <w:rsid w:val="0025347E"/>
    <w:rsid w:val="002571E9"/>
    <w:rsid w:val="0026190A"/>
    <w:rsid w:val="002708B9"/>
    <w:rsid w:val="00270FC9"/>
    <w:rsid w:val="00271FE7"/>
    <w:rsid w:val="0027240A"/>
    <w:rsid w:val="00273626"/>
    <w:rsid w:val="00276F87"/>
    <w:rsid w:val="00282598"/>
    <w:rsid w:val="00285CCE"/>
    <w:rsid w:val="00287D3B"/>
    <w:rsid w:val="00290EBC"/>
    <w:rsid w:val="0029179D"/>
    <w:rsid w:val="002A06A8"/>
    <w:rsid w:val="002A4151"/>
    <w:rsid w:val="002A6291"/>
    <w:rsid w:val="002A62B5"/>
    <w:rsid w:val="002B3887"/>
    <w:rsid w:val="002C2BD9"/>
    <w:rsid w:val="002C2CBD"/>
    <w:rsid w:val="002C361D"/>
    <w:rsid w:val="002C4382"/>
    <w:rsid w:val="002C751F"/>
    <w:rsid w:val="002D1F5C"/>
    <w:rsid w:val="002D49BD"/>
    <w:rsid w:val="002D6DF4"/>
    <w:rsid w:val="002E2155"/>
    <w:rsid w:val="002E3A02"/>
    <w:rsid w:val="002F3A45"/>
    <w:rsid w:val="002F441A"/>
    <w:rsid w:val="003117AC"/>
    <w:rsid w:val="003146B6"/>
    <w:rsid w:val="00315FB2"/>
    <w:rsid w:val="00326C5C"/>
    <w:rsid w:val="003305B5"/>
    <w:rsid w:val="00331CD1"/>
    <w:rsid w:val="00341441"/>
    <w:rsid w:val="00345CBE"/>
    <w:rsid w:val="00351F78"/>
    <w:rsid w:val="0035342C"/>
    <w:rsid w:val="003601CD"/>
    <w:rsid w:val="00360960"/>
    <w:rsid w:val="003617C6"/>
    <w:rsid w:val="00364D6B"/>
    <w:rsid w:val="00365B52"/>
    <w:rsid w:val="00377705"/>
    <w:rsid w:val="00381CC2"/>
    <w:rsid w:val="00381CC5"/>
    <w:rsid w:val="00392435"/>
    <w:rsid w:val="00396F00"/>
    <w:rsid w:val="00397636"/>
    <w:rsid w:val="003A1957"/>
    <w:rsid w:val="003A4BE1"/>
    <w:rsid w:val="003A56A4"/>
    <w:rsid w:val="003A5CC1"/>
    <w:rsid w:val="003B3206"/>
    <w:rsid w:val="003C2C1A"/>
    <w:rsid w:val="003C3214"/>
    <w:rsid w:val="003C44EB"/>
    <w:rsid w:val="003D3E45"/>
    <w:rsid w:val="003D5825"/>
    <w:rsid w:val="003D767A"/>
    <w:rsid w:val="003E0563"/>
    <w:rsid w:val="003E3498"/>
    <w:rsid w:val="003E66A1"/>
    <w:rsid w:val="003F1B4F"/>
    <w:rsid w:val="003F6E52"/>
    <w:rsid w:val="004002A4"/>
    <w:rsid w:val="0040157A"/>
    <w:rsid w:val="00403FF4"/>
    <w:rsid w:val="004053F3"/>
    <w:rsid w:val="00405EB4"/>
    <w:rsid w:val="00412153"/>
    <w:rsid w:val="00414135"/>
    <w:rsid w:val="00415242"/>
    <w:rsid w:val="00420F09"/>
    <w:rsid w:val="00425B1B"/>
    <w:rsid w:val="00426268"/>
    <w:rsid w:val="004317DD"/>
    <w:rsid w:val="0043449C"/>
    <w:rsid w:val="00434DEF"/>
    <w:rsid w:val="004361A3"/>
    <w:rsid w:val="004419EE"/>
    <w:rsid w:val="00442151"/>
    <w:rsid w:val="00442E59"/>
    <w:rsid w:val="00445024"/>
    <w:rsid w:val="00445F00"/>
    <w:rsid w:val="004510C9"/>
    <w:rsid w:val="00451AC6"/>
    <w:rsid w:val="00460B48"/>
    <w:rsid w:val="00465595"/>
    <w:rsid w:val="00465B00"/>
    <w:rsid w:val="00465C13"/>
    <w:rsid w:val="00476182"/>
    <w:rsid w:val="00481B59"/>
    <w:rsid w:val="004850AF"/>
    <w:rsid w:val="0048588A"/>
    <w:rsid w:val="00486CDF"/>
    <w:rsid w:val="00487C84"/>
    <w:rsid w:val="00487F42"/>
    <w:rsid w:val="004943BE"/>
    <w:rsid w:val="004946DE"/>
    <w:rsid w:val="00494F92"/>
    <w:rsid w:val="004A0603"/>
    <w:rsid w:val="004A2EC8"/>
    <w:rsid w:val="004A3CC4"/>
    <w:rsid w:val="004A50FB"/>
    <w:rsid w:val="004B3232"/>
    <w:rsid w:val="004B4B42"/>
    <w:rsid w:val="004B56AA"/>
    <w:rsid w:val="004B7B70"/>
    <w:rsid w:val="004C4D1A"/>
    <w:rsid w:val="004C5122"/>
    <w:rsid w:val="004C6858"/>
    <w:rsid w:val="004D18F6"/>
    <w:rsid w:val="004D1FED"/>
    <w:rsid w:val="004D209D"/>
    <w:rsid w:val="004D28E8"/>
    <w:rsid w:val="004D679A"/>
    <w:rsid w:val="004D76F5"/>
    <w:rsid w:val="004E793B"/>
    <w:rsid w:val="004E7E9C"/>
    <w:rsid w:val="004F56E5"/>
    <w:rsid w:val="005008D6"/>
    <w:rsid w:val="00505C0C"/>
    <w:rsid w:val="00506D95"/>
    <w:rsid w:val="00512D74"/>
    <w:rsid w:val="00513209"/>
    <w:rsid w:val="00513745"/>
    <w:rsid w:val="005162B3"/>
    <w:rsid w:val="005226B4"/>
    <w:rsid w:val="00523ED7"/>
    <w:rsid w:val="00525166"/>
    <w:rsid w:val="005254F4"/>
    <w:rsid w:val="0052787E"/>
    <w:rsid w:val="00531135"/>
    <w:rsid w:val="00531F50"/>
    <w:rsid w:val="00537633"/>
    <w:rsid w:val="0055424D"/>
    <w:rsid w:val="00557DEF"/>
    <w:rsid w:val="00560CB1"/>
    <w:rsid w:val="00562A08"/>
    <w:rsid w:val="00572343"/>
    <w:rsid w:val="0058230B"/>
    <w:rsid w:val="005915BA"/>
    <w:rsid w:val="00591ED4"/>
    <w:rsid w:val="0059324F"/>
    <w:rsid w:val="00593BA2"/>
    <w:rsid w:val="0059582D"/>
    <w:rsid w:val="00596001"/>
    <w:rsid w:val="00597190"/>
    <w:rsid w:val="005A2A68"/>
    <w:rsid w:val="005A683C"/>
    <w:rsid w:val="005A6C8B"/>
    <w:rsid w:val="005A725F"/>
    <w:rsid w:val="005B0A51"/>
    <w:rsid w:val="005B1C25"/>
    <w:rsid w:val="005B514A"/>
    <w:rsid w:val="005C19C4"/>
    <w:rsid w:val="005C3590"/>
    <w:rsid w:val="005C7572"/>
    <w:rsid w:val="005D09DB"/>
    <w:rsid w:val="005E0E29"/>
    <w:rsid w:val="005E3E50"/>
    <w:rsid w:val="005F0D4E"/>
    <w:rsid w:val="005F2D33"/>
    <w:rsid w:val="005F2FE4"/>
    <w:rsid w:val="005F5305"/>
    <w:rsid w:val="005F53FC"/>
    <w:rsid w:val="005F7ABD"/>
    <w:rsid w:val="00600E6F"/>
    <w:rsid w:val="0060390B"/>
    <w:rsid w:val="0060517B"/>
    <w:rsid w:val="00607B1B"/>
    <w:rsid w:val="006209C5"/>
    <w:rsid w:val="00624B87"/>
    <w:rsid w:val="00626DB7"/>
    <w:rsid w:val="00626F83"/>
    <w:rsid w:val="00633E54"/>
    <w:rsid w:val="006411ED"/>
    <w:rsid w:val="00643E79"/>
    <w:rsid w:val="006447C7"/>
    <w:rsid w:val="00647C4D"/>
    <w:rsid w:val="00651887"/>
    <w:rsid w:val="00661D81"/>
    <w:rsid w:val="006669CD"/>
    <w:rsid w:val="00670318"/>
    <w:rsid w:val="0067155A"/>
    <w:rsid w:val="006723C0"/>
    <w:rsid w:val="00684C8F"/>
    <w:rsid w:val="006856A1"/>
    <w:rsid w:val="0068577E"/>
    <w:rsid w:val="00687962"/>
    <w:rsid w:val="00690BB1"/>
    <w:rsid w:val="0069197E"/>
    <w:rsid w:val="00695526"/>
    <w:rsid w:val="00695CA1"/>
    <w:rsid w:val="006A0C4B"/>
    <w:rsid w:val="006A6F19"/>
    <w:rsid w:val="006B4C59"/>
    <w:rsid w:val="006B5677"/>
    <w:rsid w:val="006C1BD0"/>
    <w:rsid w:val="006C311D"/>
    <w:rsid w:val="006C4C24"/>
    <w:rsid w:val="006D2CD8"/>
    <w:rsid w:val="006D31CF"/>
    <w:rsid w:val="006D40E5"/>
    <w:rsid w:val="006D67F1"/>
    <w:rsid w:val="006E0E53"/>
    <w:rsid w:val="006E52DA"/>
    <w:rsid w:val="006F042D"/>
    <w:rsid w:val="006F0D14"/>
    <w:rsid w:val="006F5A67"/>
    <w:rsid w:val="00700D23"/>
    <w:rsid w:val="007069ED"/>
    <w:rsid w:val="00706DA0"/>
    <w:rsid w:val="00706DA7"/>
    <w:rsid w:val="00707006"/>
    <w:rsid w:val="007100FD"/>
    <w:rsid w:val="00721FFE"/>
    <w:rsid w:val="00726361"/>
    <w:rsid w:val="00730BEA"/>
    <w:rsid w:val="007349EC"/>
    <w:rsid w:val="00742524"/>
    <w:rsid w:val="0074586A"/>
    <w:rsid w:val="0076429C"/>
    <w:rsid w:val="0076682B"/>
    <w:rsid w:val="00782420"/>
    <w:rsid w:val="00784512"/>
    <w:rsid w:val="00784DD9"/>
    <w:rsid w:val="00784F42"/>
    <w:rsid w:val="00785766"/>
    <w:rsid w:val="007913EA"/>
    <w:rsid w:val="00793DBA"/>
    <w:rsid w:val="00793F27"/>
    <w:rsid w:val="007A08AB"/>
    <w:rsid w:val="007A08E6"/>
    <w:rsid w:val="007A37B5"/>
    <w:rsid w:val="007A4B08"/>
    <w:rsid w:val="007A5BA7"/>
    <w:rsid w:val="007A64A3"/>
    <w:rsid w:val="007B37EF"/>
    <w:rsid w:val="007B4CC9"/>
    <w:rsid w:val="007C4D3A"/>
    <w:rsid w:val="007C5A18"/>
    <w:rsid w:val="007C628E"/>
    <w:rsid w:val="007C794B"/>
    <w:rsid w:val="007D0B00"/>
    <w:rsid w:val="007D137C"/>
    <w:rsid w:val="007D2CB0"/>
    <w:rsid w:val="007D2ED3"/>
    <w:rsid w:val="007D30B9"/>
    <w:rsid w:val="007E2E9B"/>
    <w:rsid w:val="007F2F4B"/>
    <w:rsid w:val="007F4A82"/>
    <w:rsid w:val="007F77C5"/>
    <w:rsid w:val="008059BF"/>
    <w:rsid w:val="00806D09"/>
    <w:rsid w:val="00807CF3"/>
    <w:rsid w:val="00810660"/>
    <w:rsid w:val="008129B0"/>
    <w:rsid w:val="00816A4C"/>
    <w:rsid w:val="00816BE1"/>
    <w:rsid w:val="00820E7F"/>
    <w:rsid w:val="00825AE8"/>
    <w:rsid w:val="008303FF"/>
    <w:rsid w:val="008330B4"/>
    <w:rsid w:val="0084204D"/>
    <w:rsid w:val="008426F2"/>
    <w:rsid w:val="0084296B"/>
    <w:rsid w:val="0084422F"/>
    <w:rsid w:val="00844DA6"/>
    <w:rsid w:val="0086048A"/>
    <w:rsid w:val="00866ED5"/>
    <w:rsid w:val="00873DD2"/>
    <w:rsid w:val="00874216"/>
    <w:rsid w:val="008757B3"/>
    <w:rsid w:val="00884CA3"/>
    <w:rsid w:val="00884FC1"/>
    <w:rsid w:val="00896251"/>
    <w:rsid w:val="008970C6"/>
    <w:rsid w:val="008A2997"/>
    <w:rsid w:val="008A4788"/>
    <w:rsid w:val="008B702A"/>
    <w:rsid w:val="008C3619"/>
    <w:rsid w:val="008C4FF9"/>
    <w:rsid w:val="008D098A"/>
    <w:rsid w:val="008D0F3A"/>
    <w:rsid w:val="008D1C6C"/>
    <w:rsid w:val="008D3FC8"/>
    <w:rsid w:val="008D5A18"/>
    <w:rsid w:val="008D5F97"/>
    <w:rsid w:val="008E05C8"/>
    <w:rsid w:val="008E1A86"/>
    <w:rsid w:val="008E2E96"/>
    <w:rsid w:val="008E340F"/>
    <w:rsid w:val="008E42DD"/>
    <w:rsid w:val="008E520C"/>
    <w:rsid w:val="008F24DA"/>
    <w:rsid w:val="008F475E"/>
    <w:rsid w:val="008F489B"/>
    <w:rsid w:val="008F7D33"/>
    <w:rsid w:val="008F7FE1"/>
    <w:rsid w:val="009029DC"/>
    <w:rsid w:val="0091002B"/>
    <w:rsid w:val="009140FB"/>
    <w:rsid w:val="009146A2"/>
    <w:rsid w:val="00915B51"/>
    <w:rsid w:val="00915D9F"/>
    <w:rsid w:val="0091677F"/>
    <w:rsid w:val="0091699C"/>
    <w:rsid w:val="009208CC"/>
    <w:rsid w:val="00923090"/>
    <w:rsid w:val="009273AF"/>
    <w:rsid w:val="00933CF7"/>
    <w:rsid w:val="00934116"/>
    <w:rsid w:val="00934AC6"/>
    <w:rsid w:val="00936121"/>
    <w:rsid w:val="00941F25"/>
    <w:rsid w:val="00942BB0"/>
    <w:rsid w:val="00945EB7"/>
    <w:rsid w:val="00945EC6"/>
    <w:rsid w:val="00946DFB"/>
    <w:rsid w:val="0095115B"/>
    <w:rsid w:val="009528EF"/>
    <w:rsid w:val="00952E82"/>
    <w:rsid w:val="009568DA"/>
    <w:rsid w:val="009655D2"/>
    <w:rsid w:val="00966746"/>
    <w:rsid w:val="00966B58"/>
    <w:rsid w:val="00967267"/>
    <w:rsid w:val="00971D78"/>
    <w:rsid w:val="0097237A"/>
    <w:rsid w:val="00973521"/>
    <w:rsid w:val="00973969"/>
    <w:rsid w:val="00980221"/>
    <w:rsid w:val="0098151F"/>
    <w:rsid w:val="00997A1F"/>
    <w:rsid w:val="009A054B"/>
    <w:rsid w:val="009A12AA"/>
    <w:rsid w:val="009B144D"/>
    <w:rsid w:val="009B1B8F"/>
    <w:rsid w:val="009B26DB"/>
    <w:rsid w:val="009B2F75"/>
    <w:rsid w:val="009B5B1E"/>
    <w:rsid w:val="009B73CE"/>
    <w:rsid w:val="009C1327"/>
    <w:rsid w:val="009C1936"/>
    <w:rsid w:val="009C1974"/>
    <w:rsid w:val="009C1D29"/>
    <w:rsid w:val="009C22C4"/>
    <w:rsid w:val="009C2A0C"/>
    <w:rsid w:val="009C37B0"/>
    <w:rsid w:val="009C4621"/>
    <w:rsid w:val="009C542C"/>
    <w:rsid w:val="009C662A"/>
    <w:rsid w:val="009D11AE"/>
    <w:rsid w:val="009D3E91"/>
    <w:rsid w:val="009D64B5"/>
    <w:rsid w:val="009E2574"/>
    <w:rsid w:val="009E25D3"/>
    <w:rsid w:val="009E667C"/>
    <w:rsid w:val="009E66AC"/>
    <w:rsid w:val="009F4608"/>
    <w:rsid w:val="009F561F"/>
    <w:rsid w:val="00A00FDD"/>
    <w:rsid w:val="00A101AE"/>
    <w:rsid w:val="00A13F14"/>
    <w:rsid w:val="00A15CE8"/>
    <w:rsid w:val="00A245E7"/>
    <w:rsid w:val="00A263B6"/>
    <w:rsid w:val="00A26733"/>
    <w:rsid w:val="00A319DF"/>
    <w:rsid w:val="00A4403E"/>
    <w:rsid w:val="00A45203"/>
    <w:rsid w:val="00A45D16"/>
    <w:rsid w:val="00A472D0"/>
    <w:rsid w:val="00A52364"/>
    <w:rsid w:val="00A653C1"/>
    <w:rsid w:val="00A663B4"/>
    <w:rsid w:val="00A73C52"/>
    <w:rsid w:val="00A742DF"/>
    <w:rsid w:val="00A826E8"/>
    <w:rsid w:val="00A86695"/>
    <w:rsid w:val="00A87FDA"/>
    <w:rsid w:val="00A91711"/>
    <w:rsid w:val="00A95DE0"/>
    <w:rsid w:val="00AA0AF4"/>
    <w:rsid w:val="00AA0D84"/>
    <w:rsid w:val="00AA3471"/>
    <w:rsid w:val="00AA5529"/>
    <w:rsid w:val="00AB0E8A"/>
    <w:rsid w:val="00AB3DFF"/>
    <w:rsid w:val="00AB4B08"/>
    <w:rsid w:val="00AB726A"/>
    <w:rsid w:val="00AC3E85"/>
    <w:rsid w:val="00AC439C"/>
    <w:rsid w:val="00AC4AC0"/>
    <w:rsid w:val="00AD13F7"/>
    <w:rsid w:val="00AD1DFC"/>
    <w:rsid w:val="00AF6045"/>
    <w:rsid w:val="00AF609B"/>
    <w:rsid w:val="00AF62F5"/>
    <w:rsid w:val="00AF76A2"/>
    <w:rsid w:val="00B011C5"/>
    <w:rsid w:val="00B0276C"/>
    <w:rsid w:val="00B02892"/>
    <w:rsid w:val="00B049B0"/>
    <w:rsid w:val="00B17FFA"/>
    <w:rsid w:val="00B21433"/>
    <w:rsid w:val="00B230AC"/>
    <w:rsid w:val="00B23759"/>
    <w:rsid w:val="00B24470"/>
    <w:rsid w:val="00B31034"/>
    <w:rsid w:val="00B325DA"/>
    <w:rsid w:val="00B32BB7"/>
    <w:rsid w:val="00B41395"/>
    <w:rsid w:val="00B44187"/>
    <w:rsid w:val="00B4736B"/>
    <w:rsid w:val="00B512D9"/>
    <w:rsid w:val="00B579B4"/>
    <w:rsid w:val="00B64B74"/>
    <w:rsid w:val="00B70F49"/>
    <w:rsid w:val="00B7546E"/>
    <w:rsid w:val="00B77A62"/>
    <w:rsid w:val="00B815C4"/>
    <w:rsid w:val="00B875A9"/>
    <w:rsid w:val="00B96292"/>
    <w:rsid w:val="00B96F10"/>
    <w:rsid w:val="00BA07DB"/>
    <w:rsid w:val="00BA08BC"/>
    <w:rsid w:val="00BA2B39"/>
    <w:rsid w:val="00BA5B06"/>
    <w:rsid w:val="00BC1FB2"/>
    <w:rsid w:val="00BC2D32"/>
    <w:rsid w:val="00BC64CD"/>
    <w:rsid w:val="00BD0A39"/>
    <w:rsid w:val="00BD5D47"/>
    <w:rsid w:val="00BE0C33"/>
    <w:rsid w:val="00BE4410"/>
    <w:rsid w:val="00BF03B9"/>
    <w:rsid w:val="00BF22C1"/>
    <w:rsid w:val="00BF2F44"/>
    <w:rsid w:val="00BF6E0E"/>
    <w:rsid w:val="00BF7F0C"/>
    <w:rsid w:val="00C04B12"/>
    <w:rsid w:val="00C05834"/>
    <w:rsid w:val="00C060AA"/>
    <w:rsid w:val="00C06FDF"/>
    <w:rsid w:val="00C14F9E"/>
    <w:rsid w:val="00C16A9B"/>
    <w:rsid w:val="00C2256F"/>
    <w:rsid w:val="00C22929"/>
    <w:rsid w:val="00C23D36"/>
    <w:rsid w:val="00C2488B"/>
    <w:rsid w:val="00C25940"/>
    <w:rsid w:val="00C330C2"/>
    <w:rsid w:val="00C336D0"/>
    <w:rsid w:val="00C3590E"/>
    <w:rsid w:val="00C36BAC"/>
    <w:rsid w:val="00C42E2C"/>
    <w:rsid w:val="00C43CE7"/>
    <w:rsid w:val="00C45494"/>
    <w:rsid w:val="00C461FE"/>
    <w:rsid w:val="00C468CD"/>
    <w:rsid w:val="00C50EA0"/>
    <w:rsid w:val="00C51D7F"/>
    <w:rsid w:val="00C55565"/>
    <w:rsid w:val="00C56005"/>
    <w:rsid w:val="00C5734E"/>
    <w:rsid w:val="00C60E10"/>
    <w:rsid w:val="00C6258B"/>
    <w:rsid w:val="00C62A6C"/>
    <w:rsid w:val="00C65119"/>
    <w:rsid w:val="00C6633E"/>
    <w:rsid w:val="00C72E82"/>
    <w:rsid w:val="00C73E5B"/>
    <w:rsid w:val="00C753F9"/>
    <w:rsid w:val="00C80B87"/>
    <w:rsid w:val="00C824A1"/>
    <w:rsid w:val="00C830EE"/>
    <w:rsid w:val="00C8398C"/>
    <w:rsid w:val="00C84048"/>
    <w:rsid w:val="00C871A8"/>
    <w:rsid w:val="00C87455"/>
    <w:rsid w:val="00C87D59"/>
    <w:rsid w:val="00C90387"/>
    <w:rsid w:val="00C904E6"/>
    <w:rsid w:val="00C90826"/>
    <w:rsid w:val="00C9544B"/>
    <w:rsid w:val="00CA361B"/>
    <w:rsid w:val="00CA5568"/>
    <w:rsid w:val="00CB02F2"/>
    <w:rsid w:val="00CB363B"/>
    <w:rsid w:val="00CC1A0F"/>
    <w:rsid w:val="00CC76B6"/>
    <w:rsid w:val="00CD1465"/>
    <w:rsid w:val="00CD1514"/>
    <w:rsid w:val="00CD33F3"/>
    <w:rsid w:val="00CE55B9"/>
    <w:rsid w:val="00CE7F02"/>
    <w:rsid w:val="00CF15C0"/>
    <w:rsid w:val="00CF353B"/>
    <w:rsid w:val="00CF66BA"/>
    <w:rsid w:val="00CF7840"/>
    <w:rsid w:val="00D01F91"/>
    <w:rsid w:val="00D04822"/>
    <w:rsid w:val="00D04BB5"/>
    <w:rsid w:val="00D149AE"/>
    <w:rsid w:val="00D16521"/>
    <w:rsid w:val="00D27570"/>
    <w:rsid w:val="00D3140C"/>
    <w:rsid w:val="00D33C6B"/>
    <w:rsid w:val="00D35300"/>
    <w:rsid w:val="00D35DD7"/>
    <w:rsid w:val="00D4058C"/>
    <w:rsid w:val="00D435E6"/>
    <w:rsid w:val="00D44ECB"/>
    <w:rsid w:val="00D46251"/>
    <w:rsid w:val="00D46DEC"/>
    <w:rsid w:val="00D549C0"/>
    <w:rsid w:val="00D571DF"/>
    <w:rsid w:val="00D616AD"/>
    <w:rsid w:val="00D62358"/>
    <w:rsid w:val="00D65147"/>
    <w:rsid w:val="00D65865"/>
    <w:rsid w:val="00D74EBC"/>
    <w:rsid w:val="00D754A2"/>
    <w:rsid w:val="00D75747"/>
    <w:rsid w:val="00D80B7F"/>
    <w:rsid w:val="00D817E5"/>
    <w:rsid w:val="00D83338"/>
    <w:rsid w:val="00D9256B"/>
    <w:rsid w:val="00D942E7"/>
    <w:rsid w:val="00DA0364"/>
    <w:rsid w:val="00DA15F4"/>
    <w:rsid w:val="00DB5B26"/>
    <w:rsid w:val="00DC0508"/>
    <w:rsid w:val="00DC1791"/>
    <w:rsid w:val="00DC3030"/>
    <w:rsid w:val="00DC4EF6"/>
    <w:rsid w:val="00DD406F"/>
    <w:rsid w:val="00DD45F8"/>
    <w:rsid w:val="00DD4B18"/>
    <w:rsid w:val="00DD608B"/>
    <w:rsid w:val="00DD6366"/>
    <w:rsid w:val="00DD6CB6"/>
    <w:rsid w:val="00DE3A69"/>
    <w:rsid w:val="00DF0D99"/>
    <w:rsid w:val="00DF3444"/>
    <w:rsid w:val="00DF3FA8"/>
    <w:rsid w:val="00DF4A01"/>
    <w:rsid w:val="00E0054E"/>
    <w:rsid w:val="00E10408"/>
    <w:rsid w:val="00E10E2C"/>
    <w:rsid w:val="00E218C5"/>
    <w:rsid w:val="00E30246"/>
    <w:rsid w:val="00E31479"/>
    <w:rsid w:val="00E3210B"/>
    <w:rsid w:val="00E34092"/>
    <w:rsid w:val="00E34E1E"/>
    <w:rsid w:val="00E34EE6"/>
    <w:rsid w:val="00E428BF"/>
    <w:rsid w:val="00E435A7"/>
    <w:rsid w:val="00E4451F"/>
    <w:rsid w:val="00E44ED8"/>
    <w:rsid w:val="00E47144"/>
    <w:rsid w:val="00E47223"/>
    <w:rsid w:val="00E54291"/>
    <w:rsid w:val="00E55A0F"/>
    <w:rsid w:val="00E56E3D"/>
    <w:rsid w:val="00E61A59"/>
    <w:rsid w:val="00E7325D"/>
    <w:rsid w:val="00E744FE"/>
    <w:rsid w:val="00E82A5F"/>
    <w:rsid w:val="00E82F99"/>
    <w:rsid w:val="00E8400F"/>
    <w:rsid w:val="00E84B39"/>
    <w:rsid w:val="00E903C1"/>
    <w:rsid w:val="00E92385"/>
    <w:rsid w:val="00E96305"/>
    <w:rsid w:val="00EA02B5"/>
    <w:rsid w:val="00EA05C2"/>
    <w:rsid w:val="00EA11CA"/>
    <w:rsid w:val="00EA27CD"/>
    <w:rsid w:val="00EA39BD"/>
    <w:rsid w:val="00EA61BE"/>
    <w:rsid w:val="00EA693A"/>
    <w:rsid w:val="00EB213A"/>
    <w:rsid w:val="00EB495A"/>
    <w:rsid w:val="00EB56CF"/>
    <w:rsid w:val="00EC108D"/>
    <w:rsid w:val="00EC41B0"/>
    <w:rsid w:val="00EC7801"/>
    <w:rsid w:val="00EC7E78"/>
    <w:rsid w:val="00ED4FED"/>
    <w:rsid w:val="00ED63A9"/>
    <w:rsid w:val="00EE4801"/>
    <w:rsid w:val="00EE49E5"/>
    <w:rsid w:val="00EF0117"/>
    <w:rsid w:val="00EF2B0F"/>
    <w:rsid w:val="00EF54D7"/>
    <w:rsid w:val="00F03B62"/>
    <w:rsid w:val="00F1018B"/>
    <w:rsid w:val="00F1587F"/>
    <w:rsid w:val="00F204BA"/>
    <w:rsid w:val="00F24472"/>
    <w:rsid w:val="00F266A9"/>
    <w:rsid w:val="00F44ED0"/>
    <w:rsid w:val="00F47524"/>
    <w:rsid w:val="00F475C6"/>
    <w:rsid w:val="00F51DF6"/>
    <w:rsid w:val="00F51FEC"/>
    <w:rsid w:val="00F5614A"/>
    <w:rsid w:val="00F608F1"/>
    <w:rsid w:val="00F611EF"/>
    <w:rsid w:val="00F64C61"/>
    <w:rsid w:val="00F65213"/>
    <w:rsid w:val="00F72D45"/>
    <w:rsid w:val="00F74149"/>
    <w:rsid w:val="00F775E9"/>
    <w:rsid w:val="00F8169F"/>
    <w:rsid w:val="00F818CE"/>
    <w:rsid w:val="00F823BE"/>
    <w:rsid w:val="00F8411E"/>
    <w:rsid w:val="00F8663E"/>
    <w:rsid w:val="00F877AB"/>
    <w:rsid w:val="00F902E3"/>
    <w:rsid w:val="00FA0402"/>
    <w:rsid w:val="00FA291B"/>
    <w:rsid w:val="00FA3902"/>
    <w:rsid w:val="00FA75E0"/>
    <w:rsid w:val="00FB1944"/>
    <w:rsid w:val="00FB4782"/>
    <w:rsid w:val="00FC07D3"/>
    <w:rsid w:val="00FC1ED3"/>
    <w:rsid w:val="00FD713A"/>
    <w:rsid w:val="00FE28B6"/>
    <w:rsid w:val="00FE2ABF"/>
    <w:rsid w:val="00FE3A38"/>
    <w:rsid w:val="00FE47F8"/>
    <w:rsid w:val="00FE6D09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22CA-E973-4122-8DA1-12A1BD3C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Links>
    <vt:vector size="30" baseType="variant">
      <vt:variant>
        <vt:i4>2031740</vt:i4>
      </vt:variant>
      <vt:variant>
        <vt:i4>12</vt:i4>
      </vt:variant>
      <vt:variant>
        <vt:i4>0</vt:i4>
      </vt:variant>
      <vt:variant>
        <vt:i4>5</vt:i4>
      </vt:variant>
      <vt:variant>
        <vt:lpwstr>http://www.conaf.cl/wp-content/files_mf/147204722435024LIBRO.pdf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_ftnref1</vt:lpwstr>
      </vt:variant>
      <vt:variant>
        <vt:i4>7340060</vt:i4>
      </vt:variant>
      <vt:variant>
        <vt:i4>6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_ftn1</vt:lpwstr>
      </vt:variant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http://www.minagri.gob.cl/wp-content/uploads/2017/03/plan-de-accio%CC%81n-forestal_2017_v2.docx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http://conaf.cl/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Parra</dc:creator>
  <cp:lastModifiedBy>Depto. Normas y Procedimientos</cp:lastModifiedBy>
  <cp:revision>2</cp:revision>
  <cp:lastPrinted>2017-03-09T18:40:00Z</cp:lastPrinted>
  <dcterms:created xsi:type="dcterms:W3CDTF">2017-05-29T21:44:00Z</dcterms:created>
  <dcterms:modified xsi:type="dcterms:W3CDTF">2017-05-29T21:44:00Z</dcterms:modified>
</cp:coreProperties>
</file>