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33C" w:rsidRPr="002F033C" w:rsidRDefault="006C311D" w:rsidP="006D7E22">
      <w:pPr>
        <w:spacing w:after="0" w:line="240" w:lineRule="auto"/>
        <w:ind w:left="-567" w:right="-568"/>
        <w:jc w:val="center"/>
        <w:rPr>
          <w:rFonts w:asciiTheme="minorHAnsi" w:hAnsiTheme="minorHAnsi"/>
          <w:b/>
          <w:sz w:val="28"/>
          <w:szCs w:val="28"/>
          <w:u w:val="single"/>
          <w:lang w:val="es-MX"/>
        </w:rPr>
      </w:pPr>
      <w:r w:rsidRPr="002F033C">
        <w:rPr>
          <w:rFonts w:asciiTheme="minorHAnsi" w:hAnsiTheme="minorHAnsi"/>
          <w:b/>
          <w:sz w:val="28"/>
          <w:szCs w:val="28"/>
          <w:u w:val="single"/>
          <w:lang w:val="es-MX"/>
        </w:rPr>
        <w:t>ACTA</w:t>
      </w:r>
      <w:r w:rsidR="0054116E" w:rsidRPr="002F033C">
        <w:rPr>
          <w:rFonts w:asciiTheme="minorHAnsi" w:hAnsiTheme="minorHAnsi"/>
          <w:b/>
          <w:sz w:val="28"/>
          <w:szCs w:val="28"/>
          <w:u w:val="single"/>
          <w:lang w:val="es-MX"/>
        </w:rPr>
        <w:t xml:space="preserve"> </w:t>
      </w:r>
      <w:r w:rsidR="002F033C" w:rsidRPr="002F033C">
        <w:rPr>
          <w:rFonts w:asciiTheme="minorHAnsi" w:hAnsiTheme="minorHAnsi"/>
          <w:b/>
          <w:sz w:val="28"/>
          <w:szCs w:val="28"/>
          <w:u w:val="single"/>
          <w:lang w:val="es-MX"/>
        </w:rPr>
        <w:t xml:space="preserve">2ª </w:t>
      </w:r>
      <w:r w:rsidR="00DF3FA8" w:rsidRPr="002F033C">
        <w:rPr>
          <w:rFonts w:asciiTheme="minorHAnsi" w:hAnsiTheme="minorHAnsi"/>
          <w:b/>
          <w:sz w:val="28"/>
          <w:szCs w:val="28"/>
          <w:u w:val="single"/>
          <w:lang w:val="es-MX"/>
        </w:rPr>
        <w:t xml:space="preserve">REUNIÓN </w:t>
      </w:r>
      <w:r w:rsidR="002F033C" w:rsidRPr="002F033C">
        <w:rPr>
          <w:rFonts w:asciiTheme="minorHAnsi" w:hAnsiTheme="minorHAnsi"/>
          <w:b/>
          <w:sz w:val="28"/>
          <w:szCs w:val="28"/>
          <w:u w:val="single"/>
          <w:lang w:val="es-MX"/>
        </w:rPr>
        <w:t>COMITÉ DE EXPERTOS</w:t>
      </w:r>
      <w:r w:rsidR="0018251C" w:rsidRPr="002F033C">
        <w:rPr>
          <w:rFonts w:asciiTheme="minorHAnsi" w:hAnsiTheme="minorHAnsi"/>
          <w:b/>
          <w:sz w:val="28"/>
          <w:szCs w:val="28"/>
          <w:u w:val="single"/>
          <w:lang w:val="es-MX"/>
        </w:rPr>
        <w:t xml:space="preserve"> </w:t>
      </w:r>
    </w:p>
    <w:p w:rsidR="0018251C" w:rsidRPr="002F033C" w:rsidRDefault="0018251C" w:rsidP="006D7E22">
      <w:pPr>
        <w:spacing w:after="0" w:line="240" w:lineRule="auto"/>
        <w:ind w:left="-567" w:right="-568"/>
        <w:jc w:val="center"/>
        <w:rPr>
          <w:rFonts w:asciiTheme="minorHAnsi" w:hAnsiTheme="minorHAnsi"/>
          <w:b/>
          <w:sz w:val="28"/>
          <w:szCs w:val="28"/>
          <w:u w:val="single"/>
          <w:lang w:val="es-MX"/>
        </w:rPr>
      </w:pPr>
      <w:r w:rsidRPr="002F033C">
        <w:rPr>
          <w:rFonts w:asciiTheme="minorHAnsi" w:hAnsiTheme="minorHAnsi"/>
          <w:b/>
          <w:sz w:val="28"/>
          <w:szCs w:val="28"/>
          <w:u w:val="single"/>
          <w:lang w:val="es-MX"/>
        </w:rPr>
        <w:t>“</w:t>
      </w:r>
      <w:r w:rsidR="001F599D" w:rsidRPr="002F033C">
        <w:rPr>
          <w:rFonts w:asciiTheme="minorHAnsi" w:hAnsiTheme="minorHAnsi"/>
          <w:b/>
          <w:sz w:val="28"/>
          <w:szCs w:val="28"/>
          <w:u w:val="single"/>
          <w:lang w:val="es-MX"/>
        </w:rPr>
        <w:t>INTERFAZ Y DISCONTINUIDAD DE COMBUSTIBLE</w:t>
      </w:r>
      <w:r w:rsidRPr="002F033C">
        <w:rPr>
          <w:rFonts w:asciiTheme="minorHAnsi" w:hAnsiTheme="minorHAnsi"/>
          <w:b/>
          <w:sz w:val="28"/>
          <w:szCs w:val="28"/>
          <w:u w:val="single"/>
          <w:lang w:val="es-MX"/>
        </w:rPr>
        <w:t>”</w:t>
      </w:r>
    </w:p>
    <w:p w:rsidR="00397636" w:rsidRPr="002F033C" w:rsidRDefault="00397636" w:rsidP="006D7E22">
      <w:pPr>
        <w:spacing w:after="0" w:line="240" w:lineRule="auto"/>
        <w:ind w:left="-567" w:right="-568"/>
        <w:jc w:val="center"/>
        <w:rPr>
          <w:rFonts w:asciiTheme="minorHAnsi" w:hAnsiTheme="minorHAnsi"/>
          <w:b/>
          <w:sz w:val="28"/>
          <w:szCs w:val="28"/>
          <w:u w:val="single"/>
          <w:lang w:val="es-MX"/>
        </w:rPr>
      </w:pPr>
    </w:p>
    <w:tbl>
      <w:tblPr>
        <w:tblStyle w:val="Tablaconcuadrcula"/>
        <w:tblpPr w:leftFromText="141" w:rightFromText="141" w:vertAnchor="page" w:horzAnchor="margin" w:tblpY="3213"/>
        <w:tblW w:w="9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4"/>
        <w:gridCol w:w="295"/>
        <w:gridCol w:w="7354"/>
      </w:tblGrid>
      <w:tr w:rsidR="008E42DD" w:rsidRPr="002F033C" w:rsidTr="001710A5">
        <w:trPr>
          <w:trHeight w:val="283"/>
        </w:trPr>
        <w:tc>
          <w:tcPr>
            <w:tcW w:w="1514" w:type="dxa"/>
          </w:tcPr>
          <w:p w:rsidR="008E42DD" w:rsidRPr="002F033C" w:rsidRDefault="008E42DD" w:rsidP="006D7E22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</w:pPr>
            <w:r w:rsidRPr="002F033C"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  <w:t>Actividad</w:t>
            </w:r>
          </w:p>
        </w:tc>
        <w:tc>
          <w:tcPr>
            <w:tcW w:w="295" w:type="dxa"/>
          </w:tcPr>
          <w:p w:rsidR="008E42DD" w:rsidRPr="002F033C" w:rsidRDefault="008E42DD" w:rsidP="006D7E22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</w:pPr>
            <w:r w:rsidRPr="002F033C"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  <w:t>:</w:t>
            </w:r>
          </w:p>
        </w:tc>
        <w:tc>
          <w:tcPr>
            <w:tcW w:w="7354" w:type="dxa"/>
          </w:tcPr>
          <w:p w:rsidR="008E42DD" w:rsidRPr="002F033C" w:rsidRDefault="0054116E" w:rsidP="002F033C">
            <w:pPr>
              <w:spacing w:after="0" w:line="240" w:lineRule="auto"/>
              <w:ind w:right="-568"/>
              <w:rPr>
                <w:rFonts w:asciiTheme="minorHAnsi" w:hAnsiTheme="minorHAnsi" w:cs="Arial"/>
                <w:sz w:val="24"/>
                <w:szCs w:val="24"/>
                <w:lang w:val="es-MX"/>
              </w:rPr>
            </w:pPr>
            <w:r w:rsidRPr="002F033C">
              <w:rPr>
                <w:rFonts w:asciiTheme="minorHAnsi" w:hAnsiTheme="minorHAnsi" w:cs="Arial"/>
                <w:sz w:val="24"/>
                <w:szCs w:val="24"/>
                <w:lang w:val="es-MX"/>
              </w:rPr>
              <w:t>Segunda</w:t>
            </w:r>
            <w:r w:rsidR="00B66800" w:rsidRPr="002F033C">
              <w:rPr>
                <w:rFonts w:asciiTheme="minorHAnsi" w:hAnsiTheme="minorHAnsi" w:cs="Arial"/>
                <w:sz w:val="24"/>
                <w:szCs w:val="24"/>
                <w:lang w:val="es-MX"/>
              </w:rPr>
              <w:t xml:space="preserve"> </w:t>
            </w:r>
            <w:r w:rsidR="00884FC1" w:rsidRPr="002F033C">
              <w:rPr>
                <w:rFonts w:asciiTheme="minorHAnsi" w:hAnsiTheme="minorHAnsi" w:cs="Arial"/>
                <w:sz w:val="24"/>
                <w:szCs w:val="24"/>
                <w:lang w:val="es-MX"/>
              </w:rPr>
              <w:t xml:space="preserve">Reunión </w:t>
            </w:r>
            <w:r w:rsidR="001F599D" w:rsidRPr="002F033C">
              <w:rPr>
                <w:rFonts w:asciiTheme="minorHAnsi" w:hAnsiTheme="minorHAnsi" w:cs="Arial"/>
                <w:sz w:val="24"/>
                <w:szCs w:val="24"/>
                <w:lang w:val="es-MX"/>
              </w:rPr>
              <w:t xml:space="preserve">de </w:t>
            </w:r>
            <w:r w:rsidR="002F033C" w:rsidRPr="002F033C">
              <w:rPr>
                <w:rFonts w:asciiTheme="minorHAnsi" w:hAnsiTheme="minorHAnsi" w:cs="Arial"/>
                <w:sz w:val="24"/>
                <w:szCs w:val="24"/>
                <w:lang w:val="es-MX"/>
              </w:rPr>
              <w:t>Comité de Expertos</w:t>
            </w:r>
            <w:r w:rsidR="001F599D" w:rsidRPr="002F033C">
              <w:rPr>
                <w:rFonts w:asciiTheme="minorHAnsi" w:hAnsiTheme="minorHAnsi" w:cs="Arial"/>
                <w:sz w:val="24"/>
                <w:szCs w:val="24"/>
                <w:lang w:val="es-MX"/>
              </w:rPr>
              <w:t xml:space="preserve"> “Interfaz y Discontinuidad de Combustible”. </w:t>
            </w:r>
            <w:r w:rsidR="00884FC1" w:rsidRPr="002F033C">
              <w:rPr>
                <w:rFonts w:asciiTheme="minorHAnsi" w:hAnsiTheme="minorHAnsi" w:cs="Arial"/>
                <w:sz w:val="24"/>
                <w:szCs w:val="24"/>
                <w:lang w:val="es-MX"/>
              </w:rPr>
              <w:t>Comisión Temática Protocolo de Plantaciones.</w:t>
            </w:r>
          </w:p>
        </w:tc>
      </w:tr>
      <w:tr w:rsidR="008E42DD" w:rsidRPr="002F033C" w:rsidTr="001710A5">
        <w:trPr>
          <w:trHeight w:val="280"/>
        </w:trPr>
        <w:tc>
          <w:tcPr>
            <w:tcW w:w="1514" w:type="dxa"/>
          </w:tcPr>
          <w:p w:rsidR="008E42DD" w:rsidRPr="002F033C" w:rsidRDefault="008E42DD" w:rsidP="006D7E22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</w:pPr>
            <w:r w:rsidRPr="002F033C"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  <w:t xml:space="preserve">Fecha </w:t>
            </w:r>
          </w:p>
        </w:tc>
        <w:tc>
          <w:tcPr>
            <w:tcW w:w="295" w:type="dxa"/>
          </w:tcPr>
          <w:p w:rsidR="008E42DD" w:rsidRPr="002F033C" w:rsidRDefault="008E42DD" w:rsidP="006D7E22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</w:pPr>
            <w:r w:rsidRPr="002F033C"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  <w:t>:</w:t>
            </w:r>
          </w:p>
        </w:tc>
        <w:tc>
          <w:tcPr>
            <w:tcW w:w="7354" w:type="dxa"/>
          </w:tcPr>
          <w:p w:rsidR="008E42DD" w:rsidRPr="002F033C" w:rsidRDefault="000F238C" w:rsidP="006D7E22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  <w:u w:val="single"/>
                <w:lang w:val="es-MX"/>
              </w:rPr>
            </w:pPr>
            <w:r w:rsidRPr="002F033C">
              <w:rPr>
                <w:rFonts w:asciiTheme="minorHAnsi" w:hAnsiTheme="minorHAnsi" w:cs="Arial"/>
                <w:sz w:val="24"/>
                <w:szCs w:val="24"/>
                <w:lang w:val="es-MX"/>
              </w:rPr>
              <w:t>Viernes</w:t>
            </w:r>
            <w:r w:rsidR="00B66800" w:rsidRPr="002F033C">
              <w:rPr>
                <w:rFonts w:asciiTheme="minorHAnsi" w:hAnsiTheme="minorHAnsi" w:cs="Arial"/>
                <w:sz w:val="24"/>
                <w:szCs w:val="24"/>
                <w:lang w:val="es-MX"/>
              </w:rPr>
              <w:t xml:space="preserve"> </w:t>
            </w:r>
            <w:r w:rsidRPr="002F033C">
              <w:rPr>
                <w:rFonts w:asciiTheme="minorHAnsi" w:hAnsiTheme="minorHAnsi" w:cs="Arial"/>
                <w:sz w:val="24"/>
                <w:szCs w:val="24"/>
                <w:lang w:val="es-MX"/>
              </w:rPr>
              <w:t xml:space="preserve">12 de Mayo </w:t>
            </w:r>
            <w:r w:rsidR="00884FC1" w:rsidRPr="002F033C">
              <w:rPr>
                <w:rFonts w:asciiTheme="minorHAnsi" w:hAnsiTheme="minorHAnsi" w:cs="Arial"/>
                <w:sz w:val="24"/>
                <w:szCs w:val="24"/>
                <w:lang w:val="es-MX"/>
              </w:rPr>
              <w:t>de 2017.</w:t>
            </w:r>
          </w:p>
        </w:tc>
      </w:tr>
      <w:tr w:rsidR="008E42DD" w:rsidRPr="002F033C" w:rsidTr="001710A5">
        <w:trPr>
          <w:trHeight w:val="280"/>
        </w:trPr>
        <w:tc>
          <w:tcPr>
            <w:tcW w:w="1514" w:type="dxa"/>
          </w:tcPr>
          <w:p w:rsidR="008E42DD" w:rsidRPr="002F033C" w:rsidRDefault="008E42DD" w:rsidP="006D7E22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</w:pPr>
            <w:r w:rsidRPr="002F033C"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  <w:t>Hora inicio</w:t>
            </w:r>
            <w:r w:rsidR="00B66800" w:rsidRPr="002F033C"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295" w:type="dxa"/>
          </w:tcPr>
          <w:p w:rsidR="008E42DD" w:rsidRPr="002F033C" w:rsidRDefault="008E42DD" w:rsidP="006D7E22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</w:pPr>
            <w:r w:rsidRPr="002F033C"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  <w:t>:</w:t>
            </w:r>
          </w:p>
        </w:tc>
        <w:tc>
          <w:tcPr>
            <w:tcW w:w="7354" w:type="dxa"/>
          </w:tcPr>
          <w:p w:rsidR="008E42DD" w:rsidRPr="002F033C" w:rsidRDefault="000F238C" w:rsidP="006D7E22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  <w:lang w:val="es-MX"/>
              </w:rPr>
            </w:pPr>
            <w:r w:rsidRPr="002F033C">
              <w:rPr>
                <w:rFonts w:asciiTheme="minorHAnsi" w:hAnsiTheme="minorHAnsi" w:cs="Arial"/>
                <w:sz w:val="24"/>
                <w:szCs w:val="24"/>
                <w:lang w:val="es-MX"/>
              </w:rPr>
              <w:t>9</w:t>
            </w:r>
            <w:r w:rsidR="00884FC1" w:rsidRPr="002F033C">
              <w:rPr>
                <w:rFonts w:asciiTheme="minorHAnsi" w:hAnsiTheme="minorHAnsi" w:cs="Arial"/>
                <w:sz w:val="24"/>
                <w:szCs w:val="24"/>
                <w:lang w:val="es-MX"/>
              </w:rPr>
              <w:t>:</w:t>
            </w:r>
            <w:r w:rsidRPr="002F033C">
              <w:rPr>
                <w:rFonts w:asciiTheme="minorHAnsi" w:hAnsiTheme="minorHAnsi" w:cs="Arial"/>
                <w:sz w:val="24"/>
                <w:szCs w:val="24"/>
                <w:lang w:val="es-MX"/>
              </w:rPr>
              <w:t>00</w:t>
            </w:r>
            <w:r w:rsidR="00884FC1" w:rsidRPr="002F033C">
              <w:rPr>
                <w:rFonts w:asciiTheme="minorHAnsi" w:hAnsiTheme="minorHAnsi" w:cs="Arial"/>
                <w:sz w:val="24"/>
                <w:szCs w:val="24"/>
                <w:lang w:val="es-MX"/>
              </w:rPr>
              <w:t xml:space="preserve"> horas.</w:t>
            </w:r>
          </w:p>
        </w:tc>
      </w:tr>
      <w:tr w:rsidR="008E42DD" w:rsidRPr="002F033C" w:rsidTr="001710A5">
        <w:trPr>
          <w:trHeight w:val="280"/>
        </w:trPr>
        <w:tc>
          <w:tcPr>
            <w:tcW w:w="1514" w:type="dxa"/>
          </w:tcPr>
          <w:p w:rsidR="008E42DD" w:rsidRPr="002F033C" w:rsidRDefault="008E42DD" w:rsidP="006D7E22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</w:pPr>
            <w:r w:rsidRPr="002F033C"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  <w:t>Hora término</w:t>
            </w:r>
          </w:p>
        </w:tc>
        <w:tc>
          <w:tcPr>
            <w:tcW w:w="295" w:type="dxa"/>
          </w:tcPr>
          <w:p w:rsidR="008E42DD" w:rsidRPr="002F033C" w:rsidRDefault="008E42DD" w:rsidP="006D7E22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</w:pPr>
            <w:r w:rsidRPr="002F033C"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  <w:t>:</w:t>
            </w:r>
          </w:p>
        </w:tc>
        <w:tc>
          <w:tcPr>
            <w:tcW w:w="7354" w:type="dxa"/>
          </w:tcPr>
          <w:p w:rsidR="008E42DD" w:rsidRPr="002F033C" w:rsidRDefault="000F238C" w:rsidP="006D7E22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  <w:lang w:val="es-MX"/>
              </w:rPr>
            </w:pPr>
            <w:r w:rsidRPr="002F033C">
              <w:rPr>
                <w:rFonts w:asciiTheme="minorHAnsi" w:hAnsiTheme="minorHAnsi" w:cs="Arial"/>
                <w:sz w:val="24"/>
                <w:szCs w:val="24"/>
                <w:lang w:val="es-MX"/>
              </w:rPr>
              <w:t>12</w:t>
            </w:r>
            <w:r w:rsidR="001F599D" w:rsidRPr="002F033C">
              <w:rPr>
                <w:rFonts w:asciiTheme="minorHAnsi" w:hAnsiTheme="minorHAnsi" w:cs="Arial"/>
                <w:sz w:val="24"/>
                <w:szCs w:val="24"/>
                <w:lang w:val="es-MX"/>
              </w:rPr>
              <w:t>:00</w:t>
            </w:r>
            <w:r w:rsidR="00884FC1" w:rsidRPr="002F033C">
              <w:rPr>
                <w:rFonts w:asciiTheme="minorHAnsi" w:hAnsiTheme="minorHAnsi" w:cs="Arial"/>
                <w:sz w:val="24"/>
                <w:szCs w:val="24"/>
                <w:lang w:val="es-MX"/>
              </w:rPr>
              <w:t xml:space="preserve"> horas.</w:t>
            </w:r>
          </w:p>
        </w:tc>
      </w:tr>
      <w:tr w:rsidR="008E42DD" w:rsidRPr="002F033C" w:rsidTr="001710A5">
        <w:trPr>
          <w:trHeight w:val="270"/>
        </w:trPr>
        <w:tc>
          <w:tcPr>
            <w:tcW w:w="1514" w:type="dxa"/>
          </w:tcPr>
          <w:p w:rsidR="008E42DD" w:rsidRPr="002F033C" w:rsidRDefault="008E42DD" w:rsidP="006D7E22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</w:pPr>
            <w:r w:rsidRPr="002F033C"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  <w:t xml:space="preserve">Lugar </w:t>
            </w:r>
          </w:p>
        </w:tc>
        <w:tc>
          <w:tcPr>
            <w:tcW w:w="295" w:type="dxa"/>
          </w:tcPr>
          <w:p w:rsidR="008E42DD" w:rsidRPr="002F033C" w:rsidRDefault="008E42DD" w:rsidP="006D7E22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</w:pPr>
            <w:r w:rsidRPr="002F033C"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  <w:t>:</w:t>
            </w:r>
          </w:p>
        </w:tc>
        <w:tc>
          <w:tcPr>
            <w:tcW w:w="7354" w:type="dxa"/>
          </w:tcPr>
          <w:p w:rsidR="008E42DD" w:rsidRPr="002F033C" w:rsidRDefault="0018251C" w:rsidP="006D7E22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  <w:lang w:val="es-MX"/>
              </w:rPr>
            </w:pPr>
            <w:r w:rsidRPr="002F033C">
              <w:rPr>
                <w:rFonts w:asciiTheme="minorHAnsi" w:hAnsiTheme="minorHAnsi" w:cs="Arial"/>
                <w:sz w:val="24"/>
                <w:szCs w:val="24"/>
                <w:lang w:val="es-MX"/>
              </w:rPr>
              <w:t>CONAF. Paseo Bulnes #377, Depto. 207. Santiago</w:t>
            </w:r>
            <w:r w:rsidR="00706DA7" w:rsidRPr="002F033C">
              <w:rPr>
                <w:rFonts w:asciiTheme="minorHAnsi" w:hAnsiTheme="minorHAnsi" w:cs="Arial"/>
                <w:sz w:val="24"/>
                <w:szCs w:val="24"/>
                <w:lang w:val="es-MX"/>
              </w:rPr>
              <w:t xml:space="preserve">. </w:t>
            </w:r>
            <w:bookmarkStart w:id="0" w:name="_GoBack"/>
            <w:bookmarkEnd w:id="0"/>
          </w:p>
        </w:tc>
      </w:tr>
    </w:tbl>
    <w:p w:rsidR="00EB495A" w:rsidRPr="002F033C" w:rsidRDefault="00EB495A" w:rsidP="006D7E22">
      <w:pPr>
        <w:spacing w:after="0" w:line="240" w:lineRule="auto"/>
        <w:ind w:right="-568"/>
        <w:rPr>
          <w:rFonts w:asciiTheme="minorHAnsi" w:hAnsiTheme="minorHAnsi" w:cs="Arial"/>
          <w:b/>
          <w:sz w:val="24"/>
          <w:szCs w:val="24"/>
          <w:lang w:val="es-MX"/>
        </w:rPr>
      </w:pPr>
    </w:p>
    <w:p w:rsidR="006D7E22" w:rsidRPr="002F033C" w:rsidRDefault="006D7E22" w:rsidP="006D7E22">
      <w:pPr>
        <w:spacing w:after="0" w:line="240" w:lineRule="auto"/>
        <w:ind w:right="-568"/>
        <w:rPr>
          <w:rFonts w:asciiTheme="minorHAnsi" w:hAnsiTheme="minorHAnsi" w:cs="Arial"/>
          <w:b/>
          <w:sz w:val="24"/>
          <w:szCs w:val="24"/>
          <w:u w:val="single"/>
          <w:lang w:val="es-MX"/>
        </w:rPr>
      </w:pPr>
    </w:p>
    <w:p w:rsidR="006D7E22" w:rsidRPr="002F033C" w:rsidRDefault="006D7E22" w:rsidP="006D7E22">
      <w:pPr>
        <w:spacing w:after="0" w:line="240" w:lineRule="auto"/>
        <w:ind w:right="-568"/>
        <w:rPr>
          <w:rFonts w:asciiTheme="minorHAnsi" w:hAnsiTheme="minorHAnsi" w:cs="Arial"/>
          <w:b/>
          <w:sz w:val="24"/>
          <w:szCs w:val="24"/>
          <w:u w:val="single"/>
          <w:lang w:val="es-MX"/>
        </w:rPr>
      </w:pPr>
    </w:p>
    <w:p w:rsidR="006C311D" w:rsidRPr="002F033C" w:rsidRDefault="00442E59" w:rsidP="006D7E22">
      <w:pPr>
        <w:spacing w:after="0" w:line="240" w:lineRule="auto"/>
        <w:ind w:right="-568"/>
        <w:rPr>
          <w:rFonts w:asciiTheme="minorHAnsi" w:hAnsiTheme="minorHAnsi" w:cs="Arial"/>
          <w:b/>
          <w:sz w:val="24"/>
          <w:szCs w:val="24"/>
          <w:u w:val="single"/>
          <w:lang w:val="es-MX"/>
        </w:rPr>
      </w:pPr>
      <w:r w:rsidRPr="002F033C">
        <w:rPr>
          <w:rFonts w:asciiTheme="minorHAnsi" w:hAnsiTheme="minorHAnsi" w:cs="Arial"/>
          <w:b/>
          <w:sz w:val="24"/>
          <w:szCs w:val="24"/>
          <w:u w:val="single"/>
          <w:lang w:val="es-MX"/>
        </w:rPr>
        <w:t>ASISTENTES</w:t>
      </w:r>
    </w:p>
    <w:p w:rsidR="006D7E22" w:rsidRPr="002F033C" w:rsidRDefault="006D7E22" w:rsidP="006D7E22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sz w:val="24"/>
          <w:szCs w:val="24"/>
        </w:rPr>
      </w:pPr>
    </w:p>
    <w:p w:rsidR="006D7E22" w:rsidRPr="002F033C" w:rsidRDefault="006D7E22" w:rsidP="006D7E22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sz w:val="24"/>
          <w:szCs w:val="24"/>
        </w:rPr>
      </w:pPr>
    </w:p>
    <w:p w:rsidR="008129B0" w:rsidRPr="002F033C" w:rsidRDefault="008129B0" w:rsidP="006D7E22">
      <w:pPr>
        <w:pStyle w:val="Prrafodelista"/>
        <w:spacing w:after="0" w:line="360" w:lineRule="auto"/>
        <w:ind w:left="0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2F033C">
        <w:rPr>
          <w:rFonts w:asciiTheme="minorHAnsi" w:hAnsiTheme="minorHAnsi" w:cs="Arial"/>
          <w:sz w:val="24"/>
          <w:szCs w:val="24"/>
        </w:rPr>
        <w:t>Sr. Aarón Cavieres, Presidente del Consejo de Política Forestal</w:t>
      </w:r>
      <w:r w:rsidR="00494F92" w:rsidRPr="002F033C">
        <w:rPr>
          <w:rFonts w:asciiTheme="minorHAnsi" w:hAnsiTheme="minorHAnsi" w:cs="Arial"/>
          <w:sz w:val="24"/>
          <w:szCs w:val="24"/>
        </w:rPr>
        <w:t xml:space="preserve"> y </w:t>
      </w:r>
      <w:r w:rsidRPr="002F033C">
        <w:rPr>
          <w:rFonts w:asciiTheme="minorHAnsi" w:hAnsiTheme="minorHAnsi" w:cs="Arial"/>
          <w:sz w:val="24"/>
          <w:szCs w:val="24"/>
        </w:rPr>
        <w:t>Director Ejecutivo</w:t>
      </w:r>
      <w:r w:rsidR="00494F92" w:rsidRPr="002F033C">
        <w:rPr>
          <w:rFonts w:asciiTheme="minorHAnsi" w:hAnsiTheme="minorHAnsi" w:cs="Arial"/>
          <w:sz w:val="24"/>
          <w:szCs w:val="24"/>
        </w:rPr>
        <w:t xml:space="preserve"> de</w:t>
      </w:r>
      <w:r w:rsidRPr="002F033C">
        <w:rPr>
          <w:rFonts w:asciiTheme="minorHAnsi" w:hAnsiTheme="minorHAnsi" w:cs="Arial"/>
          <w:sz w:val="24"/>
          <w:szCs w:val="24"/>
        </w:rPr>
        <w:t xml:space="preserve"> CONAF.</w:t>
      </w:r>
    </w:p>
    <w:p w:rsidR="009C662A" w:rsidRPr="002F033C" w:rsidRDefault="009C662A" w:rsidP="006D7E22">
      <w:pPr>
        <w:shd w:val="clear" w:color="auto" w:fill="FFFFFF"/>
        <w:spacing w:after="0" w:line="360" w:lineRule="auto"/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</w:pPr>
      <w:r w:rsidRPr="002F033C">
        <w:rPr>
          <w:rFonts w:asciiTheme="minorHAnsi" w:hAnsiTheme="minorHAnsi" w:cs="Arial"/>
          <w:sz w:val="24"/>
          <w:szCs w:val="24"/>
        </w:rPr>
        <w:t xml:space="preserve">Sr. </w:t>
      </w:r>
      <w:r w:rsidR="001F599D" w:rsidRPr="002F033C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>Osvaldo Vera</w:t>
      </w:r>
      <w:r w:rsidRPr="002F033C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 xml:space="preserve">, </w:t>
      </w:r>
      <w:r w:rsidR="001F599D" w:rsidRPr="002F033C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>MININCO</w:t>
      </w:r>
      <w:r w:rsidRPr="002F033C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>.</w:t>
      </w:r>
    </w:p>
    <w:p w:rsidR="009C662A" w:rsidRPr="002F033C" w:rsidRDefault="009C662A" w:rsidP="006D7E22">
      <w:pPr>
        <w:shd w:val="clear" w:color="auto" w:fill="FFFFFF"/>
        <w:spacing w:after="0" w:line="360" w:lineRule="auto"/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</w:pPr>
      <w:r w:rsidRPr="002F033C">
        <w:rPr>
          <w:rFonts w:asciiTheme="minorHAnsi" w:hAnsiTheme="minorHAnsi" w:cs="Arial"/>
          <w:sz w:val="24"/>
          <w:szCs w:val="24"/>
        </w:rPr>
        <w:t xml:space="preserve">Sr. </w:t>
      </w:r>
      <w:r w:rsidR="001F599D" w:rsidRPr="002F033C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>Miguel Castillo</w:t>
      </w:r>
      <w:r w:rsidRPr="002F033C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 xml:space="preserve">, </w:t>
      </w:r>
      <w:r w:rsidR="001F599D" w:rsidRPr="002F033C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>Universidad de Chile.</w:t>
      </w:r>
    </w:p>
    <w:p w:rsidR="009C662A" w:rsidRPr="002F033C" w:rsidRDefault="009C662A" w:rsidP="006D7E22">
      <w:pPr>
        <w:shd w:val="clear" w:color="auto" w:fill="FFFFFF"/>
        <w:spacing w:after="0" w:line="360" w:lineRule="auto"/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</w:pPr>
      <w:r w:rsidRPr="002F033C">
        <w:rPr>
          <w:rFonts w:asciiTheme="minorHAnsi" w:hAnsiTheme="minorHAnsi" w:cs="Arial"/>
          <w:sz w:val="24"/>
          <w:szCs w:val="24"/>
        </w:rPr>
        <w:t xml:space="preserve">Sr. </w:t>
      </w:r>
      <w:r w:rsidR="001F599D" w:rsidRPr="002F033C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>Guillermo Julio</w:t>
      </w:r>
      <w:r w:rsidRPr="002F033C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 xml:space="preserve">, </w:t>
      </w:r>
      <w:r w:rsidR="001F599D" w:rsidRPr="002F033C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>Universidad de Chile.</w:t>
      </w:r>
    </w:p>
    <w:p w:rsidR="009C662A" w:rsidRPr="002F033C" w:rsidRDefault="009C662A" w:rsidP="006D7E22">
      <w:pPr>
        <w:shd w:val="clear" w:color="auto" w:fill="FFFFFF"/>
        <w:spacing w:after="0" w:line="360" w:lineRule="auto"/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</w:pPr>
      <w:r w:rsidRPr="002F033C">
        <w:rPr>
          <w:rFonts w:asciiTheme="minorHAnsi" w:hAnsiTheme="minorHAnsi" w:cs="Arial"/>
          <w:sz w:val="24"/>
          <w:szCs w:val="24"/>
        </w:rPr>
        <w:t xml:space="preserve">Sr. </w:t>
      </w:r>
      <w:r w:rsidR="001F599D" w:rsidRPr="002F033C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>Luis Otero</w:t>
      </w:r>
      <w:r w:rsidRPr="002F033C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 xml:space="preserve">, Universidad </w:t>
      </w:r>
      <w:r w:rsidR="001F599D" w:rsidRPr="002F033C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 xml:space="preserve">Austral </w:t>
      </w:r>
      <w:r w:rsidRPr="002F033C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>de Chile.</w:t>
      </w:r>
    </w:p>
    <w:p w:rsidR="006D7E22" w:rsidRPr="002F033C" w:rsidRDefault="006D7E22" w:rsidP="006D7E22">
      <w:pPr>
        <w:shd w:val="clear" w:color="auto" w:fill="FFFFFF"/>
        <w:spacing w:after="0" w:line="360" w:lineRule="auto"/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</w:pPr>
      <w:r w:rsidRPr="002F033C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>Sr. Rolando Pardo, Jefe Depto. Prevención de Incendios Forestales, CONAF.</w:t>
      </w:r>
    </w:p>
    <w:p w:rsidR="0074586A" w:rsidRPr="002F033C" w:rsidRDefault="0074586A" w:rsidP="006D7E22">
      <w:pPr>
        <w:pStyle w:val="Prrafodelista"/>
        <w:spacing w:after="0" w:line="360" w:lineRule="auto"/>
        <w:ind w:left="0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2F033C">
        <w:rPr>
          <w:rFonts w:asciiTheme="minorHAnsi" w:hAnsiTheme="minorHAnsi" w:cs="Arial"/>
          <w:sz w:val="24"/>
          <w:szCs w:val="24"/>
        </w:rPr>
        <w:t xml:space="preserve">Sr. Luis Duchens, Jefe Departamento </w:t>
      </w:r>
      <w:r w:rsidR="00FE6D09" w:rsidRPr="002F033C">
        <w:rPr>
          <w:rFonts w:asciiTheme="minorHAnsi" w:hAnsiTheme="minorHAnsi" w:cs="Arial"/>
          <w:sz w:val="24"/>
          <w:szCs w:val="24"/>
        </w:rPr>
        <w:t>Plantaciones, CONAF.</w:t>
      </w:r>
    </w:p>
    <w:p w:rsidR="00FE6D09" w:rsidRPr="002F033C" w:rsidRDefault="0074586A" w:rsidP="006D7E22">
      <w:pPr>
        <w:pStyle w:val="Prrafodelista"/>
        <w:spacing w:after="0" w:line="360" w:lineRule="auto"/>
        <w:ind w:left="0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2F033C">
        <w:rPr>
          <w:rFonts w:asciiTheme="minorHAnsi" w:hAnsiTheme="minorHAnsi" w:cs="Arial"/>
          <w:sz w:val="24"/>
          <w:szCs w:val="24"/>
        </w:rPr>
        <w:t xml:space="preserve">Sr. </w:t>
      </w:r>
      <w:r w:rsidR="001F599D" w:rsidRPr="002F033C">
        <w:rPr>
          <w:rFonts w:asciiTheme="minorHAnsi" w:hAnsiTheme="minorHAnsi" w:cs="Arial"/>
          <w:sz w:val="24"/>
          <w:szCs w:val="24"/>
        </w:rPr>
        <w:t>Paula Vásquez</w:t>
      </w:r>
      <w:r w:rsidRPr="002F033C">
        <w:rPr>
          <w:rFonts w:asciiTheme="minorHAnsi" w:hAnsiTheme="minorHAnsi" w:cs="Arial"/>
          <w:sz w:val="24"/>
          <w:szCs w:val="24"/>
        </w:rPr>
        <w:t xml:space="preserve">, </w:t>
      </w:r>
      <w:r w:rsidR="001F599D" w:rsidRPr="002F033C">
        <w:rPr>
          <w:rFonts w:asciiTheme="minorHAnsi" w:hAnsiTheme="minorHAnsi" w:cs="Arial"/>
          <w:sz w:val="24"/>
          <w:szCs w:val="24"/>
          <w:shd w:val="clear" w:color="auto" w:fill="FFFFFF"/>
        </w:rPr>
        <w:t>Jefa</w:t>
      </w:r>
      <w:r w:rsidRPr="002F033C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r w:rsidR="001F599D" w:rsidRPr="002F033C">
        <w:rPr>
          <w:rFonts w:asciiTheme="minorHAnsi" w:hAnsiTheme="minorHAnsi" w:cs="Arial"/>
          <w:sz w:val="24"/>
          <w:szCs w:val="24"/>
          <w:shd w:val="clear" w:color="auto" w:fill="FFFFFF"/>
        </w:rPr>
        <w:t>de Sección de Procedimientos</w:t>
      </w:r>
      <w:r w:rsidR="00FE6D09" w:rsidRPr="002F033C">
        <w:rPr>
          <w:rFonts w:asciiTheme="minorHAnsi" w:hAnsiTheme="minorHAnsi" w:cs="Arial"/>
          <w:sz w:val="24"/>
          <w:szCs w:val="24"/>
        </w:rPr>
        <w:t>, CONAF.</w:t>
      </w:r>
    </w:p>
    <w:p w:rsidR="000F238C" w:rsidRPr="002F033C" w:rsidRDefault="00B66800" w:rsidP="006D7E22">
      <w:pPr>
        <w:pStyle w:val="Prrafodelista"/>
        <w:spacing w:after="0" w:line="360" w:lineRule="auto"/>
        <w:ind w:left="0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2F033C">
        <w:rPr>
          <w:rFonts w:asciiTheme="minorHAnsi" w:hAnsiTheme="minorHAnsi" w:cs="Arial"/>
          <w:sz w:val="24"/>
          <w:szCs w:val="24"/>
        </w:rPr>
        <w:t>Sr. Rodolfo Contreras, Jefe Secretaria</w:t>
      </w:r>
      <w:r w:rsidR="000F238C" w:rsidRPr="002F033C">
        <w:rPr>
          <w:rFonts w:asciiTheme="minorHAnsi" w:hAnsiTheme="minorHAnsi" w:cs="Arial"/>
          <w:sz w:val="24"/>
          <w:szCs w:val="24"/>
        </w:rPr>
        <w:t xml:space="preserve"> Política Forestal</w:t>
      </w:r>
      <w:r w:rsidRPr="002F033C">
        <w:rPr>
          <w:rFonts w:asciiTheme="minorHAnsi" w:hAnsiTheme="minorHAnsi" w:cs="Arial"/>
          <w:sz w:val="24"/>
          <w:szCs w:val="24"/>
        </w:rPr>
        <w:t>, CONAF.</w:t>
      </w:r>
    </w:p>
    <w:p w:rsidR="00945EC6" w:rsidRPr="002F033C" w:rsidRDefault="00945EC6" w:rsidP="006D7E22">
      <w:pPr>
        <w:pStyle w:val="Prrafodelista"/>
        <w:spacing w:after="0" w:line="360" w:lineRule="auto"/>
        <w:ind w:left="0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2F033C">
        <w:rPr>
          <w:rFonts w:asciiTheme="minorHAnsi" w:hAnsiTheme="minorHAnsi" w:cs="Arial"/>
          <w:sz w:val="24"/>
          <w:szCs w:val="24"/>
        </w:rPr>
        <w:t xml:space="preserve">Sr. </w:t>
      </w:r>
      <w:r w:rsidR="001F599D" w:rsidRPr="002F033C">
        <w:rPr>
          <w:rFonts w:asciiTheme="minorHAnsi" w:hAnsiTheme="minorHAnsi" w:cs="Arial"/>
          <w:sz w:val="24"/>
          <w:szCs w:val="24"/>
        </w:rPr>
        <w:t>Francisco Pozo</w:t>
      </w:r>
      <w:r w:rsidR="009C22C4" w:rsidRPr="002F033C">
        <w:rPr>
          <w:rFonts w:asciiTheme="minorHAnsi" w:hAnsiTheme="minorHAnsi" w:cs="Arial"/>
          <w:sz w:val="24"/>
          <w:szCs w:val="24"/>
        </w:rPr>
        <w:t xml:space="preserve">, </w:t>
      </w:r>
      <w:r w:rsidR="001F599D" w:rsidRPr="002F033C">
        <w:rPr>
          <w:rFonts w:asciiTheme="minorHAnsi" w:hAnsiTheme="minorHAnsi" w:cs="Arial"/>
          <w:sz w:val="24"/>
          <w:szCs w:val="24"/>
        </w:rPr>
        <w:t>Profesional Secretaría de Política Forestal, CONAF.</w:t>
      </w:r>
    </w:p>
    <w:p w:rsidR="008129B0" w:rsidRPr="002F033C" w:rsidRDefault="008129B0" w:rsidP="006D7E22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sz w:val="24"/>
          <w:szCs w:val="24"/>
        </w:rPr>
      </w:pPr>
    </w:p>
    <w:p w:rsidR="0074586A" w:rsidRPr="002F033C" w:rsidRDefault="0074586A" w:rsidP="006D7E22">
      <w:pPr>
        <w:shd w:val="clear" w:color="auto" w:fill="FFFFFF"/>
        <w:spacing w:after="0" w:line="240" w:lineRule="auto"/>
        <w:ind w:left="142"/>
        <w:jc w:val="both"/>
        <w:rPr>
          <w:rFonts w:asciiTheme="minorHAnsi" w:eastAsia="Times New Roman" w:hAnsiTheme="minorHAnsi" w:cs="Arial"/>
          <w:sz w:val="24"/>
          <w:szCs w:val="24"/>
          <w:lang w:eastAsia="es-CL"/>
        </w:rPr>
      </w:pPr>
    </w:p>
    <w:p w:rsidR="007D0B00" w:rsidRPr="002F033C" w:rsidRDefault="009C22C4" w:rsidP="006D7E22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  <w:u w:val="single"/>
          <w:lang w:val="es-MX"/>
        </w:rPr>
        <w:sectPr w:rsidR="007D0B00" w:rsidRPr="002F033C" w:rsidSect="00706DA7">
          <w:headerReference w:type="default" r:id="rId9"/>
          <w:footerReference w:type="default" r:id="rId10"/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  <w:r w:rsidRPr="002F033C">
        <w:rPr>
          <w:rFonts w:asciiTheme="minorHAnsi" w:hAnsiTheme="minorHAnsi" w:cs="Arial"/>
          <w:b/>
          <w:sz w:val="24"/>
          <w:szCs w:val="24"/>
          <w:u w:val="single"/>
          <w:lang w:val="es-MX"/>
        </w:rPr>
        <w:br w:type="page"/>
      </w:r>
    </w:p>
    <w:p w:rsidR="00625E34" w:rsidRPr="002F033C" w:rsidRDefault="00625E34" w:rsidP="006D7E22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  <w:u w:val="single"/>
          <w:lang w:val="es-MX"/>
        </w:rPr>
      </w:pPr>
    </w:p>
    <w:p w:rsidR="006C311D" w:rsidRPr="002F033C" w:rsidRDefault="00A15CE8" w:rsidP="006D7E22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  <w:u w:val="single"/>
          <w:lang w:val="es-MX"/>
        </w:rPr>
      </w:pPr>
      <w:r w:rsidRPr="002F033C">
        <w:rPr>
          <w:rFonts w:asciiTheme="minorHAnsi" w:hAnsiTheme="minorHAnsi" w:cs="Arial"/>
          <w:b/>
          <w:sz w:val="24"/>
          <w:szCs w:val="24"/>
          <w:u w:val="single"/>
          <w:lang w:val="es-MX"/>
        </w:rPr>
        <w:t>RESUMEN DE LA REUNI</w:t>
      </w:r>
      <w:r w:rsidR="006C311D" w:rsidRPr="002F033C">
        <w:rPr>
          <w:rFonts w:asciiTheme="minorHAnsi" w:hAnsiTheme="minorHAnsi" w:cs="Arial"/>
          <w:b/>
          <w:sz w:val="24"/>
          <w:szCs w:val="24"/>
          <w:u w:val="single"/>
          <w:lang w:val="es-MX"/>
        </w:rPr>
        <w:t>ÓN</w:t>
      </w:r>
    </w:p>
    <w:p w:rsidR="009C662A" w:rsidRPr="002F033C" w:rsidRDefault="009C662A" w:rsidP="006D7E22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  <w:u w:val="single"/>
          <w:lang w:val="es-MX"/>
        </w:rPr>
      </w:pPr>
    </w:p>
    <w:p w:rsidR="003E3E36" w:rsidRPr="002F033C" w:rsidRDefault="003E3E36" w:rsidP="006D7E22">
      <w:pPr>
        <w:spacing w:after="0" w:line="240" w:lineRule="auto"/>
        <w:ind w:right="49"/>
        <w:jc w:val="both"/>
        <w:rPr>
          <w:rFonts w:asciiTheme="minorHAnsi" w:hAnsiTheme="minorHAnsi" w:cs="Arial"/>
          <w:sz w:val="24"/>
          <w:szCs w:val="24"/>
          <w:lang w:val="es-MX"/>
        </w:rPr>
      </w:pPr>
      <w:r w:rsidRPr="002F033C">
        <w:rPr>
          <w:rFonts w:asciiTheme="minorHAnsi" w:hAnsiTheme="minorHAnsi" w:cs="Arial"/>
          <w:sz w:val="24"/>
          <w:szCs w:val="24"/>
          <w:lang w:val="es-MX"/>
        </w:rPr>
        <w:t>Se d</w:t>
      </w:r>
      <w:r w:rsidR="00614867" w:rsidRPr="002F033C">
        <w:rPr>
          <w:rFonts w:asciiTheme="minorHAnsi" w:hAnsiTheme="minorHAnsi" w:cs="Arial"/>
          <w:sz w:val="24"/>
          <w:szCs w:val="24"/>
          <w:lang w:val="es-MX"/>
        </w:rPr>
        <w:t>a</w:t>
      </w:r>
      <w:r w:rsidRPr="002F033C">
        <w:rPr>
          <w:rFonts w:asciiTheme="minorHAnsi" w:hAnsiTheme="minorHAnsi" w:cs="Arial"/>
          <w:sz w:val="24"/>
          <w:szCs w:val="24"/>
          <w:lang w:val="es-MX"/>
        </w:rPr>
        <w:t xml:space="preserve"> inicio a la reunión con las palabras del Director Ejecutivo de CONAF, don Aarón Cavieres, agradeciendo la presencia de los expertos; seguidamente se realiza la lectura del acta anterior</w:t>
      </w:r>
      <w:r w:rsidR="00614867" w:rsidRPr="002F033C">
        <w:rPr>
          <w:rFonts w:asciiTheme="minorHAnsi" w:hAnsiTheme="minorHAnsi" w:cs="Arial"/>
          <w:sz w:val="24"/>
          <w:szCs w:val="24"/>
          <w:lang w:val="es-MX"/>
        </w:rPr>
        <w:t xml:space="preserve"> dándose por aprobada.</w:t>
      </w:r>
    </w:p>
    <w:p w:rsidR="00B66800" w:rsidRPr="002F033C" w:rsidRDefault="00B66800" w:rsidP="006D7E22">
      <w:pPr>
        <w:spacing w:after="0" w:line="240" w:lineRule="auto"/>
        <w:ind w:right="49"/>
        <w:jc w:val="both"/>
        <w:rPr>
          <w:rFonts w:asciiTheme="minorHAnsi" w:hAnsiTheme="minorHAnsi" w:cs="Arial"/>
          <w:sz w:val="24"/>
          <w:szCs w:val="24"/>
          <w:lang w:val="es-MX"/>
        </w:rPr>
      </w:pPr>
    </w:p>
    <w:p w:rsidR="00614867" w:rsidRPr="002F033C" w:rsidRDefault="00614867" w:rsidP="006D7E22">
      <w:pPr>
        <w:spacing w:after="0" w:line="240" w:lineRule="auto"/>
        <w:ind w:right="49"/>
        <w:jc w:val="both"/>
        <w:rPr>
          <w:rFonts w:asciiTheme="minorHAnsi" w:hAnsiTheme="minorHAnsi" w:cs="Arial"/>
          <w:sz w:val="24"/>
          <w:szCs w:val="24"/>
          <w:lang w:val="es-MX"/>
        </w:rPr>
      </w:pPr>
      <w:r w:rsidRPr="002F033C">
        <w:rPr>
          <w:rFonts w:asciiTheme="minorHAnsi" w:hAnsiTheme="minorHAnsi" w:cs="Arial"/>
          <w:sz w:val="24"/>
          <w:szCs w:val="24"/>
          <w:lang w:val="es-MX"/>
        </w:rPr>
        <w:t xml:space="preserve">Se </w:t>
      </w:r>
      <w:r w:rsidR="00B66800" w:rsidRPr="002F033C">
        <w:rPr>
          <w:rFonts w:asciiTheme="minorHAnsi" w:hAnsiTheme="minorHAnsi" w:cs="Arial"/>
          <w:sz w:val="24"/>
          <w:szCs w:val="24"/>
          <w:lang w:val="es-MX"/>
        </w:rPr>
        <w:t xml:space="preserve">discute sobre </w:t>
      </w:r>
      <w:r w:rsidRPr="002F033C">
        <w:rPr>
          <w:rFonts w:asciiTheme="minorHAnsi" w:hAnsiTheme="minorHAnsi" w:cs="Arial"/>
          <w:sz w:val="24"/>
          <w:szCs w:val="24"/>
          <w:lang w:val="es-MX"/>
        </w:rPr>
        <w:t>la distancia de 10 metros de la zona</w:t>
      </w:r>
      <w:r w:rsidR="00B66800" w:rsidRPr="002F033C">
        <w:rPr>
          <w:rFonts w:asciiTheme="minorHAnsi" w:hAnsiTheme="minorHAnsi" w:cs="Arial"/>
          <w:sz w:val="24"/>
          <w:szCs w:val="24"/>
          <w:lang w:val="es-MX"/>
        </w:rPr>
        <w:t xml:space="preserve"> </w:t>
      </w:r>
      <w:r w:rsidRPr="002F033C">
        <w:rPr>
          <w:rFonts w:asciiTheme="minorHAnsi" w:hAnsiTheme="minorHAnsi" w:cs="Arial"/>
          <w:sz w:val="24"/>
          <w:szCs w:val="24"/>
          <w:lang w:val="es-MX"/>
        </w:rPr>
        <w:t>libre de vegetación para la interfaz</w:t>
      </w:r>
      <w:r w:rsidR="00B66800" w:rsidRPr="002F033C">
        <w:rPr>
          <w:rFonts w:asciiTheme="minorHAnsi" w:hAnsiTheme="minorHAnsi" w:cs="Arial"/>
          <w:sz w:val="24"/>
          <w:szCs w:val="24"/>
          <w:lang w:val="es-MX"/>
        </w:rPr>
        <w:t xml:space="preserve"> y se solicita a Guillermo Julio una </w:t>
      </w:r>
      <w:r w:rsidRPr="002F033C">
        <w:rPr>
          <w:rFonts w:asciiTheme="minorHAnsi" w:hAnsiTheme="minorHAnsi" w:cs="Arial"/>
          <w:sz w:val="24"/>
          <w:szCs w:val="24"/>
          <w:lang w:val="es-MX"/>
        </w:rPr>
        <w:t xml:space="preserve">simulación con </w:t>
      </w:r>
      <w:r w:rsidR="00B66800" w:rsidRPr="002F033C">
        <w:rPr>
          <w:rFonts w:asciiTheme="minorHAnsi" w:hAnsiTheme="minorHAnsi" w:cs="Arial"/>
          <w:sz w:val="24"/>
          <w:szCs w:val="24"/>
          <w:lang w:val="es-MX"/>
        </w:rPr>
        <w:t xml:space="preserve">otros </w:t>
      </w:r>
      <w:r w:rsidRPr="002F033C">
        <w:rPr>
          <w:rFonts w:asciiTheme="minorHAnsi" w:hAnsiTheme="minorHAnsi" w:cs="Arial"/>
          <w:sz w:val="24"/>
          <w:szCs w:val="24"/>
          <w:lang w:val="es-MX"/>
        </w:rPr>
        <w:t>tipos de vegetación</w:t>
      </w:r>
      <w:r w:rsidR="00625E34" w:rsidRPr="002F033C">
        <w:rPr>
          <w:rFonts w:asciiTheme="minorHAnsi" w:hAnsiTheme="minorHAnsi" w:cs="Arial"/>
          <w:sz w:val="24"/>
          <w:szCs w:val="24"/>
          <w:lang w:val="es-MX"/>
        </w:rPr>
        <w:t>.</w:t>
      </w:r>
    </w:p>
    <w:p w:rsidR="00B66800" w:rsidRPr="002F033C" w:rsidRDefault="00B66800" w:rsidP="006D7E22">
      <w:pPr>
        <w:spacing w:after="0" w:line="240" w:lineRule="auto"/>
        <w:ind w:right="49"/>
        <w:jc w:val="both"/>
        <w:rPr>
          <w:rFonts w:asciiTheme="minorHAnsi" w:hAnsiTheme="minorHAnsi" w:cs="Arial"/>
          <w:sz w:val="24"/>
          <w:szCs w:val="24"/>
          <w:lang w:val="es-MX"/>
        </w:rPr>
      </w:pPr>
    </w:p>
    <w:p w:rsidR="00625E34" w:rsidRPr="002F033C" w:rsidRDefault="00625E34" w:rsidP="006D7E22">
      <w:pPr>
        <w:spacing w:after="0" w:line="240" w:lineRule="auto"/>
        <w:ind w:right="49"/>
        <w:jc w:val="both"/>
        <w:rPr>
          <w:rFonts w:asciiTheme="minorHAnsi" w:hAnsiTheme="minorHAnsi" w:cs="Arial"/>
          <w:sz w:val="24"/>
          <w:szCs w:val="24"/>
          <w:lang w:val="es-MX"/>
        </w:rPr>
      </w:pPr>
      <w:r w:rsidRPr="002F033C">
        <w:rPr>
          <w:rFonts w:asciiTheme="minorHAnsi" w:hAnsiTheme="minorHAnsi" w:cs="Arial"/>
          <w:sz w:val="24"/>
          <w:szCs w:val="24"/>
          <w:lang w:val="es-MX"/>
        </w:rPr>
        <w:t>El grupo de expertos analiza varios conceptos relativo</w:t>
      </w:r>
      <w:r w:rsidR="00B66800" w:rsidRPr="002F033C">
        <w:rPr>
          <w:rFonts w:asciiTheme="minorHAnsi" w:hAnsiTheme="minorHAnsi" w:cs="Arial"/>
          <w:sz w:val="24"/>
          <w:szCs w:val="24"/>
          <w:lang w:val="es-MX"/>
        </w:rPr>
        <w:t>s</w:t>
      </w:r>
      <w:r w:rsidRPr="002F033C">
        <w:rPr>
          <w:rFonts w:asciiTheme="minorHAnsi" w:hAnsiTheme="minorHAnsi" w:cs="Arial"/>
          <w:sz w:val="24"/>
          <w:szCs w:val="24"/>
          <w:lang w:val="es-MX"/>
        </w:rPr>
        <w:t xml:space="preserve"> a la interfaz y como se maneja a fin de que se atenúen los efectos de los incendios forestales en la zona de influencia entre lo urbano y lo rural. </w:t>
      </w:r>
    </w:p>
    <w:p w:rsidR="00B66800" w:rsidRPr="002F033C" w:rsidRDefault="00B66800" w:rsidP="006D7E22">
      <w:pPr>
        <w:spacing w:after="0" w:line="240" w:lineRule="auto"/>
        <w:ind w:right="49"/>
        <w:jc w:val="both"/>
        <w:rPr>
          <w:rFonts w:asciiTheme="minorHAnsi" w:hAnsiTheme="minorHAnsi" w:cs="Arial"/>
          <w:sz w:val="24"/>
          <w:szCs w:val="24"/>
          <w:lang w:val="es-MX"/>
        </w:rPr>
      </w:pPr>
    </w:p>
    <w:p w:rsidR="001B5553" w:rsidRPr="002F033C" w:rsidRDefault="001B5553" w:rsidP="006D7E22">
      <w:pPr>
        <w:spacing w:after="0" w:line="240" w:lineRule="auto"/>
        <w:ind w:right="49"/>
        <w:jc w:val="both"/>
        <w:rPr>
          <w:rFonts w:asciiTheme="minorHAnsi" w:hAnsiTheme="minorHAnsi" w:cs="Arial"/>
          <w:sz w:val="24"/>
          <w:szCs w:val="24"/>
          <w:lang w:val="es-MX"/>
        </w:rPr>
      </w:pPr>
      <w:r w:rsidRPr="002F033C">
        <w:rPr>
          <w:rFonts w:asciiTheme="minorHAnsi" w:hAnsiTheme="minorHAnsi" w:cs="Arial"/>
          <w:sz w:val="24"/>
          <w:szCs w:val="24"/>
          <w:lang w:val="es-MX"/>
        </w:rPr>
        <w:t xml:space="preserve">Se planteó si era suficiente para enfrentar la </w:t>
      </w:r>
      <w:r w:rsidR="009B4F63" w:rsidRPr="002F033C">
        <w:rPr>
          <w:rFonts w:asciiTheme="minorHAnsi" w:hAnsiTheme="minorHAnsi" w:cs="Arial"/>
          <w:sz w:val="24"/>
          <w:szCs w:val="24"/>
          <w:lang w:val="es-MX"/>
        </w:rPr>
        <w:t>discontinuidad</w:t>
      </w:r>
      <w:r w:rsidRPr="002F033C">
        <w:rPr>
          <w:rFonts w:asciiTheme="minorHAnsi" w:hAnsiTheme="minorHAnsi" w:cs="Arial"/>
          <w:sz w:val="24"/>
          <w:szCs w:val="24"/>
          <w:lang w:val="es-MX"/>
        </w:rPr>
        <w:t xml:space="preserve"> de combustible</w:t>
      </w:r>
      <w:r w:rsidR="00B66800" w:rsidRPr="002F033C">
        <w:rPr>
          <w:rFonts w:asciiTheme="minorHAnsi" w:hAnsiTheme="minorHAnsi" w:cs="Arial"/>
          <w:sz w:val="24"/>
          <w:szCs w:val="24"/>
          <w:lang w:val="es-MX"/>
        </w:rPr>
        <w:t>,</w:t>
      </w:r>
      <w:r w:rsidR="009B4F63" w:rsidRPr="002F033C">
        <w:rPr>
          <w:rFonts w:asciiTheme="minorHAnsi" w:hAnsiTheme="minorHAnsi" w:cs="Arial"/>
          <w:sz w:val="24"/>
          <w:szCs w:val="24"/>
          <w:lang w:val="es-MX"/>
        </w:rPr>
        <w:t xml:space="preserve"> un manejo de la vegetación en los bordes de los rodales, m</w:t>
      </w:r>
      <w:r w:rsidR="006450E0" w:rsidRPr="002F033C">
        <w:rPr>
          <w:rFonts w:asciiTheme="minorHAnsi" w:hAnsiTheme="minorHAnsi" w:cs="Arial"/>
          <w:sz w:val="24"/>
          <w:szCs w:val="24"/>
          <w:lang w:val="es-MX"/>
        </w:rPr>
        <w:t>ás el uso de</w:t>
      </w:r>
      <w:r w:rsidR="00B66800" w:rsidRPr="002F033C">
        <w:rPr>
          <w:rFonts w:asciiTheme="minorHAnsi" w:hAnsiTheme="minorHAnsi" w:cs="Arial"/>
          <w:sz w:val="24"/>
          <w:szCs w:val="24"/>
          <w:lang w:val="es-MX"/>
        </w:rPr>
        <w:t xml:space="preserve"> </w:t>
      </w:r>
      <w:r w:rsidR="009B4F63" w:rsidRPr="002F033C">
        <w:rPr>
          <w:rFonts w:asciiTheme="minorHAnsi" w:hAnsiTheme="minorHAnsi" w:cs="Arial"/>
          <w:sz w:val="24"/>
          <w:szCs w:val="24"/>
          <w:lang w:val="es-MX"/>
        </w:rPr>
        <w:t>silvicultura preventiva en la zona adyacente, o bien se debe considerar</w:t>
      </w:r>
      <w:r w:rsidR="00B66800" w:rsidRPr="002F033C">
        <w:rPr>
          <w:rFonts w:asciiTheme="minorHAnsi" w:hAnsiTheme="minorHAnsi" w:cs="Arial"/>
          <w:sz w:val="24"/>
          <w:szCs w:val="24"/>
          <w:lang w:val="es-MX"/>
        </w:rPr>
        <w:t xml:space="preserve"> </w:t>
      </w:r>
      <w:r w:rsidR="009B4F63" w:rsidRPr="002F033C">
        <w:rPr>
          <w:rFonts w:asciiTheme="minorHAnsi" w:hAnsiTheme="minorHAnsi" w:cs="Arial"/>
          <w:sz w:val="24"/>
          <w:szCs w:val="24"/>
          <w:lang w:val="es-MX"/>
        </w:rPr>
        <w:t>otros temas como superficies máximas de intervención que permitan un control adecuado de los incendios forestales cuando estos ocurran. En este punto se analizó la pertinencia</w:t>
      </w:r>
      <w:r w:rsidR="00B66800" w:rsidRPr="002F033C">
        <w:rPr>
          <w:rFonts w:asciiTheme="minorHAnsi" w:hAnsiTheme="minorHAnsi" w:cs="Arial"/>
          <w:sz w:val="24"/>
          <w:szCs w:val="24"/>
          <w:lang w:val="es-MX"/>
        </w:rPr>
        <w:t xml:space="preserve"> </w:t>
      </w:r>
      <w:r w:rsidR="009B4F63" w:rsidRPr="002F033C">
        <w:rPr>
          <w:rFonts w:asciiTheme="minorHAnsi" w:hAnsiTheme="minorHAnsi" w:cs="Arial"/>
          <w:sz w:val="24"/>
          <w:szCs w:val="24"/>
          <w:lang w:val="es-MX"/>
        </w:rPr>
        <w:t xml:space="preserve">de contar </w:t>
      </w:r>
      <w:r w:rsidR="00B66800" w:rsidRPr="002F033C">
        <w:rPr>
          <w:rFonts w:asciiTheme="minorHAnsi" w:hAnsiTheme="minorHAnsi" w:cs="Arial"/>
          <w:sz w:val="24"/>
          <w:szCs w:val="24"/>
          <w:lang w:val="es-MX"/>
        </w:rPr>
        <w:t xml:space="preserve">con </w:t>
      </w:r>
      <w:r w:rsidR="009B4F63" w:rsidRPr="002F033C">
        <w:rPr>
          <w:rFonts w:asciiTheme="minorHAnsi" w:hAnsiTheme="minorHAnsi" w:cs="Arial"/>
          <w:sz w:val="24"/>
          <w:szCs w:val="24"/>
          <w:lang w:val="es-MX"/>
        </w:rPr>
        <w:t xml:space="preserve">simuladores que den cuenta de dichas superficies y con modelos vegetacionales diferentes. </w:t>
      </w:r>
    </w:p>
    <w:p w:rsidR="00B66800" w:rsidRPr="002F033C" w:rsidRDefault="00B66800" w:rsidP="006D7E22">
      <w:pPr>
        <w:spacing w:after="0" w:line="240" w:lineRule="auto"/>
        <w:ind w:right="49"/>
        <w:jc w:val="both"/>
        <w:rPr>
          <w:rFonts w:asciiTheme="minorHAnsi" w:hAnsiTheme="minorHAnsi" w:cs="Arial"/>
          <w:sz w:val="24"/>
          <w:szCs w:val="24"/>
          <w:lang w:val="es-MX"/>
        </w:rPr>
      </w:pPr>
    </w:p>
    <w:p w:rsidR="009B4F63" w:rsidRPr="002F033C" w:rsidRDefault="009B4F63" w:rsidP="006D7E22">
      <w:pPr>
        <w:spacing w:after="0" w:line="240" w:lineRule="auto"/>
        <w:ind w:right="49"/>
        <w:jc w:val="both"/>
        <w:rPr>
          <w:rFonts w:asciiTheme="minorHAnsi" w:hAnsiTheme="minorHAnsi" w:cs="Arial"/>
          <w:sz w:val="24"/>
          <w:szCs w:val="24"/>
          <w:lang w:val="es-MX"/>
        </w:rPr>
      </w:pPr>
      <w:r w:rsidRPr="002F033C">
        <w:rPr>
          <w:rFonts w:asciiTheme="minorHAnsi" w:hAnsiTheme="minorHAnsi" w:cs="Arial"/>
          <w:sz w:val="24"/>
          <w:szCs w:val="24"/>
          <w:lang w:val="es-MX"/>
        </w:rPr>
        <w:t xml:space="preserve">Se comenta, que la carga y continuidad de los combustibles hacen que los incendios forestales se compliquen, en este contexto se resalta la importancia de los manejos </w:t>
      </w:r>
      <w:r w:rsidR="006D48D6" w:rsidRPr="002F033C">
        <w:rPr>
          <w:rFonts w:asciiTheme="minorHAnsi" w:hAnsiTheme="minorHAnsi" w:cs="Arial"/>
          <w:sz w:val="24"/>
          <w:szCs w:val="24"/>
          <w:lang w:val="es-MX"/>
        </w:rPr>
        <w:t>silvícolas</w:t>
      </w:r>
      <w:r w:rsidR="00B66800" w:rsidRPr="002F033C">
        <w:rPr>
          <w:rFonts w:asciiTheme="minorHAnsi" w:hAnsiTheme="minorHAnsi" w:cs="Arial"/>
          <w:sz w:val="24"/>
          <w:szCs w:val="24"/>
          <w:lang w:val="es-MX"/>
        </w:rPr>
        <w:t xml:space="preserve"> </w:t>
      </w:r>
      <w:r w:rsidR="006D48D6" w:rsidRPr="002F033C">
        <w:rPr>
          <w:rFonts w:asciiTheme="minorHAnsi" w:hAnsiTheme="minorHAnsi" w:cs="Arial"/>
          <w:sz w:val="24"/>
          <w:szCs w:val="24"/>
          <w:lang w:val="es-MX"/>
        </w:rPr>
        <w:t xml:space="preserve">en los diferentes rodales a fin de facilitar el control de estos </w:t>
      </w:r>
      <w:r w:rsidR="00501E1F" w:rsidRPr="002F033C">
        <w:rPr>
          <w:rFonts w:asciiTheme="minorHAnsi" w:hAnsiTheme="minorHAnsi" w:cs="Arial"/>
          <w:sz w:val="24"/>
          <w:szCs w:val="24"/>
          <w:lang w:val="es-MX"/>
        </w:rPr>
        <w:t>siniestros</w:t>
      </w:r>
      <w:r w:rsidR="006D48D6" w:rsidRPr="002F033C">
        <w:rPr>
          <w:rFonts w:asciiTheme="minorHAnsi" w:hAnsiTheme="minorHAnsi" w:cs="Arial"/>
          <w:sz w:val="24"/>
          <w:szCs w:val="24"/>
          <w:lang w:val="es-MX"/>
        </w:rPr>
        <w:t>.</w:t>
      </w:r>
    </w:p>
    <w:p w:rsidR="00B66800" w:rsidRPr="002F033C" w:rsidRDefault="00B66800" w:rsidP="006D7E22">
      <w:pPr>
        <w:spacing w:after="0" w:line="240" w:lineRule="auto"/>
        <w:ind w:right="49"/>
        <w:jc w:val="both"/>
        <w:rPr>
          <w:rFonts w:asciiTheme="minorHAnsi" w:hAnsiTheme="minorHAnsi" w:cs="Arial"/>
          <w:sz w:val="24"/>
          <w:szCs w:val="24"/>
          <w:lang w:val="es-MX"/>
        </w:rPr>
      </w:pPr>
    </w:p>
    <w:p w:rsidR="00501E1F" w:rsidRPr="002F033C" w:rsidRDefault="00501E1F" w:rsidP="006D7E22">
      <w:pPr>
        <w:spacing w:after="0" w:line="240" w:lineRule="auto"/>
        <w:ind w:right="49"/>
        <w:jc w:val="both"/>
        <w:rPr>
          <w:rFonts w:asciiTheme="minorHAnsi" w:hAnsiTheme="minorHAnsi" w:cs="Arial"/>
          <w:sz w:val="24"/>
          <w:szCs w:val="24"/>
          <w:lang w:val="es-MX"/>
        </w:rPr>
      </w:pPr>
      <w:r w:rsidRPr="002F033C">
        <w:rPr>
          <w:rFonts w:asciiTheme="minorHAnsi" w:hAnsiTheme="minorHAnsi" w:cs="Arial"/>
          <w:sz w:val="24"/>
          <w:szCs w:val="24"/>
          <w:lang w:val="es-MX"/>
        </w:rPr>
        <w:t xml:space="preserve">En forma posterior se </w:t>
      </w:r>
      <w:r w:rsidR="00B66800" w:rsidRPr="002F033C">
        <w:rPr>
          <w:rFonts w:asciiTheme="minorHAnsi" w:hAnsiTheme="minorHAnsi" w:cs="Arial"/>
          <w:sz w:val="24"/>
          <w:szCs w:val="24"/>
          <w:lang w:val="es-MX"/>
        </w:rPr>
        <w:t>analiza</w:t>
      </w:r>
      <w:r w:rsidRPr="002F033C">
        <w:rPr>
          <w:rFonts w:asciiTheme="minorHAnsi" w:hAnsiTheme="minorHAnsi" w:cs="Arial"/>
          <w:sz w:val="24"/>
          <w:szCs w:val="24"/>
          <w:lang w:val="es-MX"/>
        </w:rPr>
        <w:t xml:space="preserve"> una propuesta de</w:t>
      </w:r>
      <w:r w:rsidR="00B66800" w:rsidRPr="002F033C">
        <w:rPr>
          <w:rFonts w:asciiTheme="minorHAnsi" w:hAnsiTheme="minorHAnsi" w:cs="Arial"/>
          <w:sz w:val="24"/>
          <w:szCs w:val="24"/>
          <w:lang w:val="es-MX"/>
        </w:rPr>
        <w:t>sarrollada por profesionales de</w:t>
      </w:r>
      <w:r w:rsidRPr="002F033C">
        <w:rPr>
          <w:rFonts w:asciiTheme="minorHAnsi" w:hAnsiTheme="minorHAnsi" w:cs="Arial"/>
          <w:sz w:val="24"/>
          <w:szCs w:val="24"/>
          <w:lang w:val="es-MX"/>
        </w:rPr>
        <w:t xml:space="preserve"> </w:t>
      </w:r>
      <w:r w:rsidR="00B66800" w:rsidRPr="002F033C">
        <w:rPr>
          <w:rFonts w:asciiTheme="minorHAnsi" w:hAnsiTheme="minorHAnsi" w:cs="Arial"/>
          <w:sz w:val="24"/>
          <w:szCs w:val="24"/>
          <w:lang w:val="es-MX"/>
        </w:rPr>
        <w:t>CONAF,</w:t>
      </w:r>
      <w:r w:rsidRPr="002F033C">
        <w:rPr>
          <w:rFonts w:asciiTheme="minorHAnsi" w:hAnsiTheme="minorHAnsi" w:cs="Arial"/>
          <w:sz w:val="24"/>
          <w:szCs w:val="24"/>
          <w:lang w:val="es-MX"/>
        </w:rPr>
        <w:t xml:space="preserve"> para enfrentar el tema de discontinuidad de los combustibles</w:t>
      </w:r>
      <w:r w:rsidR="00B66800" w:rsidRPr="002F033C">
        <w:rPr>
          <w:rFonts w:asciiTheme="minorHAnsi" w:hAnsiTheme="minorHAnsi" w:cs="Arial"/>
          <w:sz w:val="24"/>
          <w:szCs w:val="24"/>
          <w:lang w:val="es-MX"/>
        </w:rPr>
        <w:t xml:space="preserve">, la cual es </w:t>
      </w:r>
      <w:r w:rsidRPr="002F033C">
        <w:rPr>
          <w:rFonts w:asciiTheme="minorHAnsi" w:hAnsiTheme="minorHAnsi" w:cs="Arial"/>
          <w:sz w:val="24"/>
          <w:szCs w:val="24"/>
          <w:lang w:val="es-MX"/>
        </w:rPr>
        <w:t>solicita</w:t>
      </w:r>
      <w:r w:rsidR="00B66800" w:rsidRPr="002F033C">
        <w:rPr>
          <w:rFonts w:asciiTheme="minorHAnsi" w:hAnsiTheme="minorHAnsi" w:cs="Arial"/>
          <w:sz w:val="24"/>
          <w:szCs w:val="24"/>
          <w:lang w:val="es-MX"/>
        </w:rPr>
        <w:t>da</w:t>
      </w:r>
      <w:r w:rsidRPr="002F033C">
        <w:rPr>
          <w:rFonts w:asciiTheme="minorHAnsi" w:hAnsiTheme="minorHAnsi" w:cs="Arial"/>
          <w:sz w:val="24"/>
          <w:szCs w:val="24"/>
          <w:lang w:val="es-MX"/>
        </w:rPr>
        <w:t xml:space="preserve"> </w:t>
      </w:r>
      <w:r w:rsidR="00B66800" w:rsidRPr="002F033C">
        <w:rPr>
          <w:rFonts w:asciiTheme="minorHAnsi" w:hAnsiTheme="minorHAnsi" w:cs="Arial"/>
          <w:sz w:val="24"/>
          <w:szCs w:val="24"/>
          <w:lang w:val="es-MX"/>
        </w:rPr>
        <w:t xml:space="preserve">por grupo de expertos </w:t>
      </w:r>
      <w:r w:rsidRPr="002F033C">
        <w:rPr>
          <w:rFonts w:asciiTheme="minorHAnsi" w:hAnsiTheme="minorHAnsi" w:cs="Arial"/>
          <w:sz w:val="24"/>
          <w:szCs w:val="24"/>
          <w:lang w:val="es-MX"/>
        </w:rPr>
        <w:t>a fin de realizar observaciones, ya que a primera vis</w:t>
      </w:r>
      <w:r w:rsidR="006D7E22" w:rsidRPr="002F033C">
        <w:rPr>
          <w:rFonts w:asciiTheme="minorHAnsi" w:hAnsiTheme="minorHAnsi" w:cs="Arial"/>
          <w:sz w:val="24"/>
          <w:szCs w:val="24"/>
          <w:lang w:val="es-MX"/>
        </w:rPr>
        <w:t>t</w:t>
      </w:r>
      <w:r w:rsidRPr="002F033C">
        <w:rPr>
          <w:rFonts w:asciiTheme="minorHAnsi" w:hAnsiTheme="minorHAnsi" w:cs="Arial"/>
          <w:sz w:val="24"/>
          <w:szCs w:val="24"/>
          <w:lang w:val="es-MX"/>
        </w:rPr>
        <w:t>a aparecen conceptos poco aplicables a la realidad del país.</w:t>
      </w:r>
    </w:p>
    <w:p w:rsidR="006D7E22" w:rsidRPr="002F033C" w:rsidRDefault="006D7E22" w:rsidP="006D7E22">
      <w:pPr>
        <w:spacing w:after="0" w:line="240" w:lineRule="auto"/>
        <w:ind w:right="49"/>
        <w:jc w:val="both"/>
        <w:rPr>
          <w:rFonts w:asciiTheme="minorHAnsi" w:hAnsiTheme="minorHAnsi" w:cs="Arial"/>
          <w:sz w:val="24"/>
          <w:szCs w:val="24"/>
          <w:lang w:val="es-MX"/>
        </w:rPr>
      </w:pPr>
    </w:p>
    <w:p w:rsidR="00501E1F" w:rsidRPr="002F033C" w:rsidRDefault="00501E1F" w:rsidP="006D7E22">
      <w:pPr>
        <w:spacing w:after="0" w:line="240" w:lineRule="auto"/>
        <w:ind w:right="49"/>
        <w:jc w:val="both"/>
        <w:rPr>
          <w:rFonts w:asciiTheme="minorHAnsi" w:hAnsiTheme="minorHAnsi" w:cs="Arial"/>
          <w:sz w:val="24"/>
          <w:szCs w:val="24"/>
          <w:lang w:val="es-MX"/>
        </w:rPr>
      </w:pPr>
      <w:r w:rsidRPr="002F033C">
        <w:rPr>
          <w:rFonts w:asciiTheme="minorHAnsi" w:hAnsiTheme="minorHAnsi" w:cs="Arial"/>
          <w:sz w:val="24"/>
          <w:szCs w:val="24"/>
          <w:lang w:val="es-MX"/>
        </w:rPr>
        <w:t>En forma posterior</w:t>
      </w:r>
      <w:r w:rsidR="006D7E22" w:rsidRPr="002F033C">
        <w:rPr>
          <w:rFonts w:asciiTheme="minorHAnsi" w:hAnsiTheme="minorHAnsi" w:cs="Arial"/>
          <w:sz w:val="24"/>
          <w:szCs w:val="24"/>
          <w:lang w:val="es-MX"/>
        </w:rPr>
        <w:t>,</w:t>
      </w:r>
      <w:r w:rsidRPr="002F033C">
        <w:rPr>
          <w:rFonts w:asciiTheme="minorHAnsi" w:hAnsiTheme="minorHAnsi" w:cs="Arial"/>
          <w:sz w:val="24"/>
          <w:szCs w:val="24"/>
          <w:lang w:val="es-MX"/>
        </w:rPr>
        <w:t xml:space="preserve"> </w:t>
      </w:r>
      <w:r w:rsidR="006D7E22" w:rsidRPr="002F033C">
        <w:rPr>
          <w:rFonts w:asciiTheme="minorHAnsi" w:hAnsiTheme="minorHAnsi" w:cs="Arial"/>
          <w:sz w:val="24"/>
          <w:szCs w:val="24"/>
          <w:lang w:val="es-MX"/>
        </w:rPr>
        <w:t>la discusión del grupo se centró</w:t>
      </w:r>
      <w:r w:rsidRPr="002F033C">
        <w:rPr>
          <w:rFonts w:asciiTheme="minorHAnsi" w:hAnsiTheme="minorHAnsi" w:cs="Arial"/>
          <w:sz w:val="24"/>
          <w:szCs w:val="24"/>
          <w:lang w:val="es-MX"/>
        </w:rPr>
        <w:t xml:space="preserve"> en algunos temas como superficie máxima de intervención</w:t>
      </w:r>
      <w:r w:rsidR="00A008AD" w:rsidRPr="002F033C">
        <w:rPr>
          <w:rFonts w:asciiTheme="minorHAnsi" w:hAnsiTheme="minorHAnsi" w:cs="Arial"/>
          <w:sz w:val="24"/>
          <w:szCs w:val="24"/>
          <w:lang w:val="es-MX"/>
        </w:rPr>
        <w:t xml:space="preserve"> (tamaño de rodales)</w:t>
      </w:r>
      <w:r w:rsidRPr="002F033C">
        <w:rPr>
          <w:rFonts w:asciiTheme="minorHAnsi" w:hAnsiTheme="minorHAnsi" w:cs="Arial"/>
          <w:sz w:val="24"/>
          <w:szCs w:val="24"/>
          <w:lang w:val="es-MX"/>
        </w:rPr>
        <w:t xml:space="preserve">, </w:t>
      </w:r>
      <w:r w:rsidR="00C549B9" w:rsidRPr="002F033C">
        <w:rPr>
          <w:rFonts w:asciiTheme="minorHAnsi" w:hAnsiTheme="minorHAnsi" w:cs="Arial"/>
          <w:sz w:val="24"/>
          <w:szCs w:val="24"/>
          <w:lang w:val="es-MX"/>
        </w:rPr>
        <w:t>carga de combustibles en los rodales</w:t>
      </w:r>
      <w:r w:rsidR="006D7E22" w:rsidRPr="002F033C">
        <w:rPr>
          <w:rFonts w:asciiTheme="minorHAnsi" w:hAnsiTheme="minorHAnsi" w:cs="Arial"/>
          <w:sz w:val="24"/>
          <w:szCs w:val="24"/>
          <w:lang w:val="es-MX"/>
        </w:rPr>
        <w:t xml:space="preserve"> y manejo silvicultural de é</w:t>
      </w:r>
      <w:r w:rsidR="00C549B9" w:rsidRPr="002F033C">
        <w:rPr>
          <w:rFonts w:asciiTheme="minorHAnsi" w:hAnsiTheme="minorHAnsi" w:cs="Arial"/>
          <w:sz w:val="24"/>
          <w:szCs w:val="24"/>
          <w:lang w:val="es-MX"/>
        </w:rPr>
        <w:t>stos.</w:t>
      </w:r>
    </w:p>
    <w:p w:rsidR="006D7E22" w:rsidRPr="002F033C" w:rsidRDefault="006D7E22" w:rsidP="006D7E22">
      <w:pPr>
        <w:spacing w:after="0" w:line="240" w:lineRule="auto"/>
        <w:ind w:right="49"/>
        <w:jc w:val="both"/>
        <w:rPr>
          <w:rFonts w:asciiTheme="minorHAnsi" w:hAnsiTheme="minorHAnsi" w:cs="Arial"/>
          <w:sz w:val="24"/>
          <w:szCs w:val="24"/>
          <w:lang w:val="es-MX"/>
        </w:rPr>
      </w:pPr>
    </w:p>
    <w:p w:rsidR="00B73F48" w:rsidRPr="002F033C" w:rsidRDefault="00C549B9" w:rsidP="006D7E22">
      <w:pPr>
        <w:spacing w:after="0" w:line="240" w:lineRule="auto"/>
        <w:ind w:right="49"/>
        <w:jc w:val="both"/>
        <w:rPr>
          <w:rFonts w:asciiTheme="minorHAnsi" w:eastAsiaTheme="minorHAnsi" w:hAnsiTheme="minorHAnsi" w:cs="Arial"/>
          <w:sz w:val="24"/>
          <w:szCs w:val="24"/>
          <w:lang w:val="es-MX"/>
        </w:rPr>
      </w:pPr>
      <w:r w:rsidRPr="002F033C">
        <w:rPr>
          <w:rFonts w:asciiTheme="minorHAnsi" w:hAnsiTheme="minorHAnsi" w:cs="Arial"/>
          <w:sz w:val="24"/>
          <w:szCs w:val="24"/>
          <w:lang w:val="es-MX"/>
        </w:rPr>
        <w:t xml:space="preserve">Con el propósito de avanzar en estos temas, </w:t>
      </w:r>
      <w:r w:rsidR="006D7E22" w:rsidRPr="002F033C">
        <w:rPr>
          <w:rFonts w:asciiTheme="minorHAnsi" w:hAnsiTheme="minorHAnsi" w:cs="Arial"/>
          <w:sz w:val="24"/>
          <w:szCs w:val="24"/>
          <w:lang w:val="es-MX"/>
        </w:rPr>
        <w:t>los trabajos que desarrollen los expertos de acuerdo a los compromisos que se detallan a continuación, serán</w:t>
      </w:r>
      <w:r w:rsidR="00B73F48" w:rsidRPr="002F033C">
        <w:rPr>
          <w:rFonts w:asciiTheme="minorHAnsi" w:eastAsiaTheme="minorHAnsi" w:hAnsiTheme="minorHAnsi" w:cs="Arial"/>
          <w:sz w:val="24"/>
          <w:szCs w:val="24"/>
          <w:lang w:val="es-MX"/>
        </w:rPr>
        <w:t xml:space="preserve"> abordado</w:t>
      </w:r>
      <w:r w:rsidR="006D7E22" w:rsidRPr="002F033C">
        <w:rPr>
          <w:rFonts w:asciiTheme="minorHAnsi" w:eastAsiaTheme="minorHAnsi" w:hAnsiTheme="minorHAnsi" w:cs="Arial"/>
          <w:sz w:val="24"/>
          <w:szCs w:val="24"/>
          <w:lang w:val="es-MX"/>
        </w:rPr>
        <w:t>s</w:t>
      </w:r>
      <w:r w:rsidR="00B73F48" w:rsidRPr="002F033C">
        <w:rPr>
          <w:rFonts w:asciiTheme="minorHAnsi" w:eastAsiaTheme="minorHAnsi" w:hAnsiTheme="minorHAnsi" w:cs="Arial"/>
          <w:sz w:val="24"/>
          <w:szCs w:val="24"/>
          <w:lang w:val="es-MX"/>
        </w:rPr>
        <w:t xml:space="preserve"> en forma integral en la próxima reunión.</w:t>
      </w:r>
    </w:p>
    <w:p w:rsidR="004E10F9" w:rsidRPr="002F033C" w:rsidRDefault="004E10F9" w:rsidP="006D7E22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  <w:u w:val="single"/>
          <w:lang w:val="es-MX"/>
        </w:rPr>
      </w:pPr>
    </w:p>
    <w:p w:rsidR="00C549B9" w:rsidRPr="002F033C" w:rsidRDefault="00C549B9" w:rsidP="006D7E22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  <w:u w:val="single"/>
          <w:lang w:val="es-MX"/>
        </w:rPr>
      </w:pPr>
    </w:p>
    <w:p w:rsidR="00C549B9" w:rsidRPr="002F033C" w:rsidRDefault="00C549B9" w:rsidP="006D7E22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  <w:u w:val="single"/>
          <w:lang w:val="es-MX"/>
        </w:rPr>
      </w:pPr>
    </w:p>
    <w:p w:rsidR="006C311D" w:rsidRPr="002F033C" w:rsidRDefault="006C311D" w:rsidP="006D7E22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  <w:u w:val="single"/>
          <w:lang w:val="es-MX"/>
        </w:rPr>
      </w:pPr>
    </w:p>
    <w:p w:rsidR="006D7E22" w:rsidRPr="002F033C" w:rsidRDefault="006D7E22" w:rsidP="006D7E22">
      <w:pPr>
        <w:spacing w:after="0" w:line="240" w:lineRule="auto"/>
        <w:ind w:left="360"/>
        <w:jc w:val="both"/>
        <w:rPr>
          <w:rFonts w:asciiTheme="minorHAnsi" w:eastAsiaTheme="minorHAnsi" w:hAnsiTheme="minorHAnsi" w:cs="Arial"/>
          <w:b/>
          <w:sz w:val="24"/>
          <w:szCs w:val="24"/>
        </w:rPr>
      </w:pPr>
    </w:p>
    <w:p w:rsidR="006D7E22" w:rsidRPr="002F033C" w:rsidRDefault="006D7E22" w:rsidP="006D7E22">
      <w:pPr>
        <w:spacing w:after="0" w:line="240" w:lineRule="auto"/>
        <w:ind w:left="360"/>
        <w:jc w:val="both"/>
        <w:rPr>
          <w:rFonts w:asciiTheme="minorHAnsi" w:eastAsiaTheme="minorHAnsi" w:hAnsiTheme="minorHAnsi" w:cs="Arial"/>
          <w:b/>
          <w:sz w:val="24"/>
          <w:szCs w:val="24"/>
        </w:rPr>
      </w:pPr>
    </w:p>
    <w:p w:rsidR="006D7E22" w:rsidRPr="002F033C" w:rsidRDefault="006D7E22" w:rsidP="006D7E22">
      <w:pPr>
        <w:spacing w:after="0" w:line="240" w:lineRule="auto"/>
        <w:ind w:left="360"/>
        <w:jc w:val="both"/>
        <w:rPr>
          <w:rFonts w:asciiTheme="minorHAnsi" w:eastAsiaTheme="minorHAnsi" w:hAnsiTheme="minorHAnsi" w:cs="Arial"/>
          <w:b/>
          <w:sz w:val="24"/>
          <w:szCs w:val="24"/>
        </w:rPr>
      </w:pPr>
    </w:p>
    <w:p w:rsidR="003E3E36" w:rsidRPr="002F033C" w:rsidRDefault="003E3E36" w:rsidP="006D7E22">
      <w:pPr>
        <w:spacing w:after="0" w:line="240" w:lineRule="auto"/>
        <w:ind w:left="360"/>
        <w:jc w:val="both"/>
        <w:rPr>
          <w:rFonts w:asciiTheme="minorHAnsi" w:eastAsiaTheme="minorHAnsi" w:hAnsiTheme="minorHAnsi" w:cs="Arial"/>
          <w:b/>
          <w:sz w:val="24"/>
          <w:szCs w:val="24"/>
        </w:rPr>
      </w:pPr>
      <w:r w:rsidRPr="002F033C">
        <w:rPr>
          <w:rFonts w:asciiTheme="minorHAnsi" w:eastAsiaTheme="minorHAnsi" w:hAnsiTheme="minorHAnsi" w:cs="Arial"/>
          <w:b/>
          <w:sz w:val="24"/>
          <w:szCs w:val="24"/>
        </w:rPr>
        <w:t>ACUERDOS Y COMPROMISOS REUNIÓN 12/05/2017:</w:t>
      </w:r>
    </w:p>
    <w:p w:rsidR="003E3E36" w:rsidRPr="002F033C" w:rsidRDefault="003E3E36" w:rsidP="006D7E22">
      <w:pPr>
        <w:spacing w:after="0" w:line="240" w:lineRule="auto"/>
        <w:ind w:left="360"/>
        <w:jc w:val="both"/>
        <w:rPr>
          <w:rFonts w:asciiTheme="minorHAnsi" w:eastAsiaTheme="minorHAnsi" w:hAnsiTheme="minorHAnsi" w:cs="Arial"/>
          <w:sz w:val="24"/>
          <w:szCs w:val="24"/>
        </w:rPr>
      </w:pPr>
    </w:p>
    <w:p w:rsidR="003E3E36" w:rsidRPr="002F033C" w:rsidRDefault="003E3E36" w:rsidP="006D7E22">
      <w:pPr>
        <w:spacing w:after="0" w:line="240" w:lineRule="auto"/>
        <w:ind w:left="720"/>
        <w:contextualSpacing/>
        <w:jc w:val="both"/>
        <w:rPr>
          <w:rFonts w:asciiTheme="minorHAnsi" w:eastAsiaTheme="minorHAnsi" w:hAnsiTheme="minorHAnsi" w:cs="Arial"/>
          <w:sz w:val="24"/>
          <w:szCs w:val="24"/>
        </w:rPr>
      </w:pPr>
    </w:p>
    <w:p w:rsidR="003E3E36" w:rsidRPr="002F033C" w:rsidRDefault="003E3E36" w:rsidP="006D7E2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Theme="minorHAnsi" w:eastAsiaTheme="minorHAnsi" w:hAnsiTheme="minorHAnsi" w:cs="Arial"/>
          <w:sz w:val="24"/>
          <w:szCs w:val="24"/>
        </w:rPr>
      </w:pPr>
      <w:r w:rsidRPr="002F033C">
        <w:rPr>
          <w:rFonts w:asciiTheme="minorHAnsi" w:eastAsiaTheme="minorHAnsi" w:hAnsiTheme="minorHAnsi" w:cs="Arial"/>
          <w:sz w:val="24"/>
          <w:szCs w:val="24"/>
        </w:rPr>
        <w:t>CONAF (Rolando Pardo) y U. de Chile (Guillermo</w:t>
      </w:r>
      <w:r w:rsidR="006D7E22" w:rsidRPr="002F033C">
        <w:rPr>
          <w:rFonts w:asciiTheme="minorHAnsi" w:eastAsiaTheme="minorHAnsi" w:hAnsiTheme="minorHAnsi" w:cs="Arial"/>
          <w:sz w:val="24"/>
          <w:szCs w:val="24"/>
        </w:rPr>
        <w:t xml:space="preserve"> Julio</w:t>
      </w:r>
      <w:r w:rsidRPr="002F033C">
        <w:rPr>
          <w:rFonts w:asciiTheme="minorHAnsi" w:eastAsiaTheme="minorHAnsi" w:hAnsiTheme="minorHAnsi" w:cs="Arial"/>
          <w:sz w:val="24"/>
          <w:szCs w:val="24"/>
        </w:rPr>
        <w:t>)</w:t>
      </w:r>
      <w:r w:rsidR="006D7E22" w:rsidRPr="002F033C">
        <w:rPr>
          <w:rFonts w:asciiTheme="minorHAnsi" w:eastAsiaTheme="minorHAnsi" w:hAnsiTheme="minorHAnsi" w:cs="Arial"/>
          <w:sz w:val="24"/>
          <w:szCs w:val="24"/>
        </w:rPr>
        <w:t>, validarán los</w:t>
      </w:r>
      <w:r w:rsidRPr="002F033C">
        <w:rPr>
          <w:rFonts w:asciiTheme="minorHAnsi" w:eastAsiaTheme="minorHAnsi" w:hAnsiTheme="minorHAnsi" w:cs="Arial"/>
          <w:sz w:val="24"/>
          <w:szCs w:val="24"/>
        </w:rPr>
        <w:t xml:space="preserve"> estándares de ancho de cortafuegos en interfaz, a partir de distintos modelos de combustible.</w:t>
      </w:r>
    </w:p>
    <w:p w:rsidR="003E3E36" w:rsidRPr="002F033C" w:rsidRDefault="003E3E36" w:rsidP="006D7E22">
      <w:pPr>
        <w:spacing w:after="0" w:line="240" w:lineRule="auto"/>
        <w:contextualSpacing/>
        <w:jc w:val="both"/>
        <w:rPr>
          <w:rFonts w:asciiTheme="minorHAnsi" w:eastAsiaTheme="minorHAnsi" w:hAnsiTheme="minorHAnsi" w:cs="Arial"/>
          <w:sz w:val="24"/>
          <w:szCs w:val="24"/>
        </w:rPr>
      </w:pPr>
    </w:p>
    <w:p w:rsidR="003E3E36" w:rsidRPr="002F033C" w:rsidRDefault="003E3E36" w:rsidP="006D7E2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Theme="minorHAnsi" w:eastAsiaTheme="minorHAnsi" w:hAnsiTheme="minorHAnsi" w:cs="Arial"/>
          <w:sz w:val="24"/>
          <w:szCs w:val="24"/>
        </w:rPr>
      </w:pPr>
      <w:r w:rsidRPr="002F033C">
        <w:rPr>
          <w:rFonts w:asciiTheme="minorHAnsi" w:eastAsiaTheme="minorHAnsi" w:hAnsiTheme="minorHAnsi" w:cs="Arial"/>
          <w:sz w:val="24"/>
          <w:szCs w:val="24"/>
        </w:rPr>
        <w:t>Miguel Castillo</w:t>
      </w:r>
      <w:r w:rsidR="006D7E22" w:rsidRPr="002F033C">
        <w:rPr>
          <w:rFonts w:asciiTheme="minorHAnsi" w:eastAsiaTheme="minorHAnsi" w:hAnsiTheme="minorHAnsi" w:cs="Arial"/>
          <w:sz w:val="24"/>
          <w:szCs w:val="24"/>
        </w:rPr>
        <w:t xml:space="preserve"> p</w:t>
      </w:r>
      <w:r w:rsidRPr="002F033C">
        <w:rPr>
          <w:rFonts w:asciiTheme="minorHAnsi" w:eastAsiaTheme="minorHAnsi" w:hAnsiTheme="minorHAnsi" w:cs="Arial"/>
          <w:sz w:val="24"/>
          <w:szCs w:val="24"/>
        </w:rPr>
        <w:t>ropon</w:t>
      </w:r>
      <w:r w:rsidR="006D7E22" w:rsidRPr="002F033C">
        <w:rPr>
          <w:rFonts w:asciiTheme="minorHAnsi" w:eastAsiaTheme="minorHAnsi" w:hAnsiTheme="minorHAnsi" w:cs="Arial"/>
          <w:sz w:val="24"/>
          <w:szCs w:val="24"/>
        </w:rPr>
        <w:t>drá</w:t>
      </w:r>
      <w:r w:rsidRPr="002F033C">
        <w:rPr>
          <w:rFonts w:asciiTheme="minorHAnsi" w:eastAsiaTheme="minorHAnsi" w:hAnsiTheme="minorHAnsi" w:cs="Arial"/>
          <w:sz w:val="24"/>
          <w:szCs w:val="24"/>
        </w:rPr>
        <w:t xml:space="preserve"> estándares de áreas máximas</w:t>
      </w:r>
      <w:r w:rsidR="006D7E22" w:rsidRPr="002F033C">
        <w:rPr>
          <w:rFonts w:asciiTheme="minorHAnsi" w:eastAsiaTheme="minorHAnsi" w:hAnsiTheme="minorHAnsi" w:cs="Arial"/>
          <w:sz w:val="24"/>
          <w:szCs w:val="24"/>
        </w:rPr>
        <w:t>,</w:t>
      </w:r>
      <w:r w:rsidRPr="002F033C">
        <w:rPr>
          <w:rFonts w:asciiTheme="minorHAnsi" w:eastAsiaTheme="minorHAnsi" w:hAnsiTheme="minorHAnsi" w:cs="Arial"/>
          <w:sz w:val="24"/>
          <w:szCs w:val="24"/>
        </w:rPr>
        <w:t xml:space="preserve"> por grupos de rodales y variación geográfica (Costa, Valle y Precordillera Andina).</w:t>
      </w:r>
    </w:p>
    <w:p w:rsidR="003E3E36" w:rsidRPr="002F033C" w:rsidRDefault="003E3E36" w:rsidP="006D7E22">
      <w:pPr>
        <w:spacing w:after="0" w:line="240" w:lineRule="auto"/>
        <w:contextualSpacing/>
        <w:jc w:val="both"/>
        <w:rPr>
          <w:rFonts w:asciiTheme="minorHAnsi" w:eastAsiaTheme="minorHAnsi" w:hAnsiTheme="minorHAnsi" w:cs="Arial"/>
          <w:sz w:val="24"/>
          <w:szCs w:val="24"/>
        </w:rPr>
      </w:pPr>
    </w:p>
    <w:p w:rsidR="003E3E36" w:rsidRPr="002F033C" w:rsidRDefault="003E3E36" w:rsidP="006D7E2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Theme="minorHAnsi" w:eastAsiaTheme="minorHAnsi" w:hAnsiTheme="minorHAnsi" w:cs="Arial"/>
          <w:sz w:val="24"/>
          <w:szCs w:val="24"/>
        </w:rPr>
      </w:pPr>
      <w:r w:rsidRPr="002F033C">
        <w:rPr>
          <w:rFonts w:asciiTheme="minorHAnsi" w:eastAsiaTheme="minorHAnsi" w:hAnsiTheme="minorHAnsi" w:cs="Arial"/>
          <w:sz w:val="24"/>
          <w:szCs w:val="24"/>
        </w:rPr>
        <w:t>FORMIN (Osvaldo</w:t>
      </w:r>
      <w:r w:rsidR="006D7E22" w:rsidRPr="002F033C">
        <w:rPr>
          <w:rFonts w:asciiTheme="minorHAnsi" w:eastAsiaTheme="minorHAnsi" w:hAnsiTheme="minorHAnsi" w:cs="Arial"/>
          <w:sz w:val="24"/>
          <w:szCs w:val="24"/>
        </w:rPr>
        <w:t xml:space="preserve"> Vera</w:t>
      </w:r>
      <w:r w:rsidRPr="002F033C">
        <w:rPr>
          <w:rFonts w:asciiTheme="minorHAnsi" w:eastAsiaTheme="minorHAnsi" w:hAnsiTheme="minorHAnsi" w:cs="Arial"/>
          <w:sz w:val="24"/>
          <w:szCs w:val="24"/>
        </w:rPr>
        <w:t>) enviará una base geográfica de rodales a Miguel Castillo, como insumo para su trabajo.</w:t>
      </w:r>
    </w:p>
    <w:p w:rsidR="003E3E36" w:rsidRPr="002F033C" w:rsidRDefault="003E3E36" w:rsidP="006D7E22">
      <w:pPr>
        <w:spacing w:after="0" w:line="240" w:lineRule="auto"/>
        <w:ind w:left="720"/>
        <w:contextualSpacing/>
        <w:jc w:val="both"/>
        <w:rPr>
          <w:rFonts w:asciiTheme="minorHAnsi" w:eastAsiaTheme="minorHAnsi" w:hAnsiTheme="minorHAnsi" w:cs="Arial"/>
          <w:sz w:val="24"/>
          <w:szCs w:val="24"/>
        </w:rPr>
      </w:pPr>
    </w:p>
    <w:p w:rsidR="003E3E36" w:rsidRPr="002F033C" w:rsidRDefault="003E3E36" w:rsidP="006D7E2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Theme="minorHAnsi" w:eastAsiaTheme="minorHAnsi" w:hAnsiTheme="minorHAnsi" w:cs="Arial"/>
          <w:sz w:val="24"/>
          <w:szCs w:val="24"/>
        </w:rPr>
      </w:pPr>
      <w:r w:rsidRPr="002F033C">
        <w:rPr>
          <w:rFonts w:asciiTheme="minorHAnsi" w:eastAsiaTheme="minorHAnsi" w:hAnsiTheme="minorHAnsi" w:cs="Arial"/>
          <w:sz w:val="24"/>
          <w:szCs w:val="24"/>
        </w:rPr>
        <w:t>UACH (Luis Otero) y</w:t>
      </w:r>
      <w:r w:rsidR="00B66800" w:rsidRPr="002F033C">
        <w:rPr>
          <w:rFonts w:asciiTheme="minorHAnsi" w:eastAsiaTheme="minorHAnsi" w:hAnsiTheme="minorHAnsi" w:cs="Arial"/>
          <w:sz w:val="24"/>
          <w:szCs w:val="24"/>
        </w:rPr>
        <w:t xml:space="preserve"> </w:t>
      </w:r>
      <w:r w:rsidRPr="002F033C">
        <w:rPr>
          <w:rFonts w:asciiTheme="minorHAnsi" w:eastAsiaTheme="minorHAnsi" w:hAnsiTheme="minorHAnsi" w:cs="Arial"/>
          <w:sz w:val="24"/>
          <w:szCs w:val="24"/>
        </w:rPr>
        <w:t>CONAF (Rolando Pardo)</w:t>
      </w:r>
      <w:r w:rsidR="006D7E22" w:rsidRPr="002F033C">
        <w:rPr>
          <w:rFonts w:asciiTheme="minorHAnsi" w:eastAsiaTheme="minorHAnsi" w:hAnsiTheme="minorHAnsi" w:cs="Arial"/>
          <w:sz w:val="24"/>
          <w:szCs w:val="24"/>
        </w:rPr>
        <w:t>, e</w:t>
      </w:r>
      <w:r w:rsidRPr="002F033C">
        <w:rPr>
          <w:rFonts w:asciiTheme="minorHAnsi" w:eastAsiaTheme="minorHAnsi" w:hAnsiTheme="minorHAnsi" w:cs="Arial"/>
          <w:sz w:val="24"/>
          <w:szCs w:val="24"/>
        </w:rPr>
        <w:t>nviará</w:t>
      </w:r>
      <w:r w:rsidR="006D7E22" w:rsidRPr="002F033C">
        <w:rPr>
          <w:rFonts w:asciiTheme="minorHAnsi" w:eastAsiaTheme="minorHAnsi" w:hAnsiTheme="minorHAnsi" w:cs="Arial"/>
          <w:sz w:val="24"/>
          <w:szCs w:val="24"/>
        </w:rPr>
        <w:t>n</w:t>
      </w:r>
      <w:r w:rsidRPr="002F033C">
        <w:rPr>
          <w:rFonts w:asciiTheme="minorHAnsi" w:eastAsiaTheme="minorHAnsi" w:hAnsiTheme="minorHAnsi" w:cs="Arial"/>
          <w:sz w:val="24"/>
          <w:szCs w:val="24"/>
        </w:rPr>
        <w:t xml:space="preserve"> a la Secretaría Técnica de CONAF una propuesta sobre manejo de la vegetación adyacente a los caminos. Envío por correo a los integrantes del grupo a más tardar el 19 de mayo.</w:t>
      </w:r>
    </w:p>
    <w:p w:rsidR="001710A5" w:rsidRPr="002F033C" w:rsidRDefault="001710A5" w:rsidP="006D7E22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  <w:u w:val="single"/>
        </w:rPr>
      </w:pPr>
    </w:p>
    <w:p w:rsidR="006D7E22" w:rsidRPr="002F033C" w:rsidRDefault="006D7E22" w:rsidP="006D7E2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Theme="minorHAnsi" w:eastAsiaTheme="minorHAnsi" w:hAnsiTheme="minorHAnsi" w:cs="Arial"/>
          <w:sz w:val="24"/>
          <w:szCs w:val="24"/>
        </w:rPr>
      </w:pPr>
      <w:r w:rsidRPr="002F033C">
        <w:rPr>
          <w:rFonts w:asciiTheme="minorHAnsi" w:eastAsiaTheme="minorHAnsi" w:hAnsiTheme="minorHAnsi" w:cs="Arial"/>
          <w:sz w:val="24"/>
          <w:szCs w:val="24"/>
        </w:rPr>
        <w:t>Próxima reunión del Grupo: viernes 26 mayo, 09:00 horas. Bulnes 377 – Depto 207 – Santiago.</w:t>
      </w:r>
    </w:p>
    <w:p w:rsidR="00EA39BD" w:rsidRPr="002F033C" w:rsidRDefault="00EA39BD" w:rsidP="006D7E22">
      <w:pPr>
        <w:pStyle w:val="Prrafodelista"/>
        <w:spacing w:after="0" w:line="240" w:lineRule="auto"/>
        <w:ind w:left="284"/>
        <w:jc w:val="both"/>
        <w:rPr>
          <w:rFonts w:asciiTheme="minorHAnsi" w:hAnsiTheme="minorHAnsi" w:cs="Arial"/>
          <w:sz w:val="24"/>
          <w:szCs w:val="24"/>
        </w:rPr>
      </w:pPr>
    </w:p>
    <w:p w:rsidR="006D7E22" w:rsidRPr="002F033C" w:rsidRDefault="006D7E22" w:rsidP="006D7E2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Theme="minorHAnsi" w:eastAsiaTheme="minorHAnsi" w:hAnsiTheme="minorHAnsi" w:cs="Arial"/>
          <w:sz w:val="24"/>
          <w:szCs w:val="24"/>
        </w:rPr>
      </w:pPr>
      <w:r w:rsidRPr="002F033C">
        <w:rPr>
          <w:rFonts w:asciiTheme="minorHAnsi" w:eastAsiaTheme="minorHAnsi" w:hAnsiTheme="minorHAnsi" w:cs="Arial"/>
          <w:sz w:val="24"/>
          <w:szCs w:val="24"/>
        </w:rPr>
        <w:t>Se invitará a la próxima reunión a Jorge Saavedra, Jefe Unidad SAPIF de CONAF.</w:t>
      </w:r>
    </w:p>
    <w:p w:rsidR="007C4D3A" w:rsidRPr="002F033C" w:rsidRDefault="007C4D3A" w:rsidP="006D7E22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  <w:highlight w:val="yellow"/>
          <w:lang w:val="es-MX"/>
        </w:rPr>
      </w:pPr>
    </w:p>
    <w:tbl>
      <w:tblPr>
        <w:tblpPr w:leftFromText="141" w:rightFromText="141" w:vertAnchor="text" w:horzAnchor="margin" w:tblpY="621"/>
        <w:tblW w:w="86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625"/>
        <w:gridCol w:w="4053"/>
      </w:tblGrid>
      <w:tr w:rsidR="006B4C59" w:rsidRPr="002F033C" w:rsidTr="006B4C59">
        <w:trPr>
          <w:trHeight w:val="974"/>
        </w:trPr>
        <w:tc>
          <w:tcPr>
            <w:tcW w:w="3969" w:type="dxa"/>
          </w:tcPr>
          <w:p w:rsidR="006B4C59" w:rsidRPr="002F033C" w:rsidRDefault="006B4C59" w:rsidP="006D7E22">
            <w:pPr>
              <w:spacing w:after="0" w:line="240" w:lineRule="auto"/>
              <w:ind w:left="-70" w:firstLine="70"/>
              <w:contextualSpacing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  <w:r w:rsidRPr="002F033C"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  <w:br w:type="page"/>
            </w:r>
          </w:p>
          <w:p w:rsidR="006B4C59" w:rsidRPr="002F033C" w:rsidRDefault="006B4C59" w:rsidP="006D7E22">
            <w:pPr>
              <w:pBdr>
                <w:top w:val="single" w:sz="4" w:space="1" w:color="auto"/>
              </w:pBdr>
              <w:spacing w:after="0" w:line="240" w:lineRule="auto"/>
              <w:ind w:left="-70" w:firstLine="70"/>
              <w:contextualSpacing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</w:pPr>
            <w:r w:rsidRPr="002F033C"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  <w:t>AARÓN CAVIERES CANCINO</w:t>
            </w:r>
          </w:p>
          <w:p w:rsidR="006B4C59" w:rsidRPr="002F033C" w:rsidRDefault="006B4C59" w:rsidP="006D7E22">
            <w:pPr>
              <w:spacing w:after="0" w:line="240" w:lineRule="auto"/>
              <w:ind w:left="-68" w:firstLine="68"/>
              <w:jc w:val="center"/>
              <w:rPr>
                <w:rFonts w:asciiTheme="minorHAnsi" w:hAnsiTheme="minorHAnsi" w:cs="Arial"/>
                <w:sz w:val="24"/>
                <w:szCs w:val="24"/>
                <w:lang w:val="es-MX"/>
              </w:rPr>
            </w:pPr>
            <w:r w:rsidRPr="002F033C">
              <w:rPr>
                <w:rFonts w:asciiTheme="minorHAnsi" w:hAnsiTheme="minorHAnsi" w:cs="Arial"/>
                <w:sz w:val="24"/>
                <w:szCs w:val="24"/>
                <w:lang w:val="es-MX"/>
              </w:rPr>
              <w:t>Presidente CPF</w:t>
            </w:r>
          </w:p>
          <w:p w:rsidR="006B4C59" w:rsidRPr="002F033C" w:rsidRDefault="006B4C59" w:rsidP="006D7E22">
            <w:pPr>
              <w:spacing w:after="0" w:line="240" w:lineRule="auto"/>
              <w:ind w:left="-68" w:firstLine="68"/>
              <w:jc w:val="center"/>
              <w:rPr>
                <w:rFonts w:asciiTheme="minorHAnsi" w:hAnsiTheme="minorHAnsi" w:cs="Arial"/>
                <w:sz w:val="24"/>
                <w:szCs w:val="24"/>
                <w:lang w:val="es-MX"/>
              </w:rPr>
            </w:pPr>
            <w:r w:rsidRPr="002F033C">
              <w:rPr>
                <w:rFonts w:asciiTheme="minorHAnsi" w:hAnsiTheme="minorHAnsi" w:cs="Arial"/>
                <w:sz w:val="24"/>
                <w:szCs w:val="24"/>
                <w:lang w:val="es-MX"/>
              </w:rPr>
              <w:t>Director Ejecutivo CONAF</w:t>
            </w:r>
          </w:p>
        </w:tc>
        <w:tc>
          <w:tcPr>
            <w:tcW w:w="625" w:type="dxa"/>
          </w:tcPr>
          <w:p w:rsidR="006B4C59" w:rsidRPr="002F033C" w:rsidRDefault="006B4C59" w:rsidP="006D7E22">
            <w:pPr>
              <w:spacing w:after="0" w:line="240" w:lineRule="auto"/>
              <w:ind w:left="-70" w:firstLine="70"/>
              <w:contextualSpacing/>
              <w:jc w:val="both"/>
              <w:rPr>
                <w:rFonts w:asciiTheme="minorHAnsi" w:hAnsiTheme="minorHAnsi" w:cs="Arial"/>
                <w:sz w:val="24"/>
                <w:szCs w:val="24"/>
                <w:lang w:val="es-MX"/>
              </w:rPr>
            </w:pPr>
          </w:p>
        </w:tc>
        <w:tc>
          <w:tcPr>
            <w:tcW w:w="4053" w:type="dxa"/>
          </w:tcPr>
          <w:p w:rsidR="006B4C59" w:rsidRPr="002F033C" w:rsidRDefault="006B4C59" w:rsidP="006D7E22">
            <w:pPr>
              <w:spacing w:after="0" w:line="240" w:lineRule="auto"/>
              <w:ind w:left="-70" w:firstLine="70"/>
              <w:contextualSpacing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</w:pPr>
          </w:p>
          <w:p w:rsidR="0014193B" w:rsidRPr="002F033C" w:rsidRDefault="0014193B" w:rsidP="006D7E22">
            <w:pPr>
              <w:pBdr>
                <w:top w:val="single" w:sz="4" w:space="1" w:color="auto"/>
              </w:pBdr>
              <w:spacing w:after="0" w:line="240" w:lineRule="auto"/>
              <w:ind w:left="-70" w:firstLine="70"/>
              <w:contextualSpacing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</w:pPr>
            <w:r w:rsidRPr="002F033C"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  <w:t>FRANCISCO POZO ALVARADO</w:t>
            </w:r>
          </w:p>
          <w:p w:rsidR="0014193B" w:rsidRPr="002F033C" w:rsidRDefault="0014193B" w:rsidP="006D7E22">
            <w:pPr>
              <w:spacing w:after="0" w:line="240" w:lineRule="auto"/>
              <w:ind w:left="-68" w:firstLine="68"/>
              <w:jc w:val="center"/>
              <w:rPr>
                <w:rFonts w:asciiTheme="minorHAnsi" w:hAnsiTheme="minorHAnsi" w:cs="Arial"/>
                <w:sz w:val="24"/>
                <w:szCs w:val="24"/>
                <w:lang w:val="es-MX"/>
              </w:rPr>
            </w:pPr>
            <w:r w:rsidRPr="002F033C">
              <w:rPr>
                <w:rFonts w:asciiTheme="minorHAnsi" w:hAnsiTheme="minorHAnsi" w:cs="Arial"/>
                <w:sz w:val="24"/>
                <w:szCs w:val="24"/>
                <w:lang w:val="es-MX"/>
              </w:rPr>
              <w:t>Secretario Técnico de la Comisión Temática</w:t>
            </w:r>
          </w:p>
          <w:p w:rsidR="006B4C59" w:rsidRPr="002F033C" w:rsidRDefault="0014193B" w:rsidP="006D7E22">
            <w:pPr>
              <w:spacing w:after="0" w:line="240" w:lineRule="auto"/>
              <w:ind w:left="-68" w:firstLine="68"/>
              <w:jc w:val="center"/>
              <w:rPr>
                <w:rFonts w:asciiTheme="minorHAnsi" w:hAnsiTheme="minorHAnsi" w:cs="Arial"/>
                <w:sz w:val="24"/>
                <w:szCs w:val="24"/>
                <w:lang w:val="es-MX"/>
              </w:rPr>
            </w:pPr>
            <w:r w:rsidRPr="002F033C">
              <w:rPr>
                <w:rFonts w:asciiTheme="minorHAnsi" w:hAnsiTheme="minorHAnsi" w:cs="Arial"/>
                <w:sz w:val="24"/>
                <w:szCs w:val="24"/>
                <w:lang w:val="es-MX"/>
              </w:rPr>
              <w:t>Profesional de la Secretaría de Política Forestal, CONAF</w:t>
            </w:r>
          </w:p>
        </w:tc>
      </w:tr>
    </w:tbl>
    <w:p w:rsidR="00397636" w:rsidRPr="002F033C" w:rsidRDefault="00DC3030" w:rsidP="006D7E22">
      <w:pPr>
        <w:tabs>
          <w:tab w:val="center" w:pos="4252"/>
          <w:tab w:val="right" w:pos="8504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2F033C">
        <w:rPr>
          <w:rFonts w:asciiTheme="minorHAnsi" w:hAnsiTheme="minorHAnsi" w:cs="Arial"/>
          <w:b/>
          <w:sz w:val="24"/>
          <w:szCs w:val="24"/>
        </w:rPr>
        <w:tab/>
      </w:r>
    </w:p>
    <w:p w:rsidR="007D0B00" w:rsidRPr="002F033C" w:rsidRDefault="007D0B00" w:rsidP="006D7E22">
      <w:pPr>
        <w:spacing w:after="0" w:line="240" w:lineRule="auto"/>
        <w:rPr>
          <w:rFonts w:asciiTheme="minorHAnsi" w:eastAsia="Times New Roman" w:hAnsiTheme="minorHAnsi" w:cs="Arial"/>
          <w:bCs/>
          <w:sz w:val="24"/>
          <w:szCs w:val="24"/>
          <w:lang w:val="es-ES" w:eastAsia="es-ES"/>
        </w:rPr>
      </w:pPr>
    </w:p>
    <w:p w:rsidR="006D7E22" w:rsidRPr="002F033C" w:rsidRDefault="006D7E22" w:rsidP="006D7E22">
      <w:pPr>
        <w:spacing w:after="0" w:line="240" w:lineRule="auto"/>
        <w:rPr>
          <w:rFonts w:asciiTheme="minorHAnsi" w:eastAsia="Times New Roman" w:hAnsiTheme="minorHAnsi" w:cs="Arial"/>
          <w:bCs/>
          <w:sz w:val="24"/>
          <w:szCs w:val="24"/>
          <w:lang w:val="es-ES" w:eastAsia="es-ES"/>
        </w:rPr>
      </w:pPr>
    </w:p>
    <w:sectPr w:rsidR="006D7E22" w:rsidRPr="002F033C" w:rsidSect="00706DA7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C79" w:rsidRDefault="00FF4C79" w:rsidP="006C311D">
      <w:pPr>
        <w:spacing w:after="0" w:line="240" w:lineRule="auto"/>
      </w:pPr>
      <w:r>
        <w:separator/>
      </w:r>
    </w:p>
  </w:endnote>
  <w:endnote w:type="continuationSeparator" w:id="0">
    <w:p w:rsidR="00FF4C79" w:rsidRDefault="00FF4C79" w:rsidP="006C3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5 Roman">
    <w:altName w:val="Frutiger LT Std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988436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C7BFC" w:rsidRDefault="001C7BFC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033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033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C4D3A" w:rsidRDefault="007C4D3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C79" w:rsidRDefault="00FF4C79" w:rsidP="006C311D">
      <w:pPr>
        <w:spacing w:after="0" w:line="240" w:lineRule="auto"/>
      </w:pPr>
      <w:r>
        <w:separator/>
      </w:r>
    </w:p>
  </w:footnote>
  <w:footnote w:type="continuationSeparator" w:id="0">
    <w:p w:rsidR="00FF4C79" w:rsidRDefault="00FF4C79" w:rsidP="006C3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0A5" w:rsidRPr="007A08E6" w:rsidRDefault="001710A5" w:rsidP="001710A5">
    <w:pPr>
      <w:pStyle w:val="Encabezado"/>
      <w:jc w:val="center"/>
      <w:rPr>
        <w:b/>
        <w:sz w:val="24"/>
        <w:szCs w:val="24"/>
      </w:rPr>
    </w:pPr>
    <w:r w:rsidRPr="001710A5">
      <w:rPr>
        <w:b/>
        <w:sz w:val="24"/>
        <w:szCs w:val="24"/>
      </w:rPr>
      <w:t xml:space="preserve"> </w:t>
    </w:r>
    <w:r w:rsidRPr="007A08E6">
      <w:rPr>
        <w:b/>
        <w:sz w:val="24"/>
        <w:szCs w:val="24"/>
      </w:rPr>
      <w:t>CONSEJO DE POLÍTICA FORESTAL</w:t>
    </w:r>
  </w:p>
  <w:p w:rsidR="001710A5" w:rsidRPr="007A08E6" w:rsidRDefault="001710A5" w:rsidP="001710A5">
    <w:pPr>
      <w:pStyle w:val="Encabezado"/>
      <w:jc w:val="center"/>
      <w:rPr>
        <w:b/>
        <w:sz w:val="24"/>
        <w:szCs w:val="24"/>
      </w:rPr>
    </w:pPr>
    <w:r w:rsidRPr="007A08E6">
      <w:rPr>
        <w:b/>
        <w:sz w:val="24"/>
        <w:szCs w:val="24"/>
        <w:u w:val="single"/>
        <w:lang w:val="es-MX"/>
      </w:rPr>
      <w:t>COMISIÓN TEMÁTICA PROTOCOLO DE PLANTACIONES</w:t>
    </w:r>
  </w:p>
  <w:p w:rsidR="007C4D3A" w:rsidRDefault="007C4D3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755C2"/>
    <w:multiLevelType w:val="hybridMultilevel"/>
    <w:tmpl w:val="D92ACF22"/>
    <w:lvl w:ilvl="0" w:tplc="AA88B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2D080C"/>
    <w:multiLevelType w:val="hybridMultilevel"/>
    <w:tmpl w:val="CB9A5B8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5E3E41"/>
    <w:multiLevelType w:val="hybridMultilevel"/>
    <w:tmpl w:val="16669C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84164"/>
    <w:multiLevelType w:val="hybridMultilevel"/>
    <w:tmpl w:val="2C6209B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44134"/>
    <w:multiLevelType w:val="hybridMultilevel"/>
    <w:tmpl w:val="30FA363C"/>
    <w:lvl w:ilvl="0" w:tplc="DBB89EEC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73A1172"/>
    <w:multiLevelType w:val="hybridMultilevel"/>
    <w:tmpl w:val="BCD0F09E"/>
    <w:lvl w:ilvl="0" w:tplc="0C08CFE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B44974"/>
    <w:multiLevelType w:val="multilevel"/>
    <w:tmpl w:val="73E22CA4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44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1D"/>
    <w:rsid w:val="000028B3"/>
    <w:rsid w:val="00003062"/>
    <w:rsid w:val="000059C4"/>
    <w:rsid w:val="00012D91"/>
    <w:rsid w:val="000146C1"/>
    <w:rsid w:val="00014879"/>
    <w:rsid w:val="00027AA2"/>
    <w:rsid w:val="0003530F"/>
    <w:rsid w:val="0003731B"/>
    <w:rsid w:val="00046862"/>
    <w:rsid w:val="00050E72"/>
    <w:rsid w:val="00051566"/>
    <w:rsid w:val="0005457D"/>
    <w:rsid w:val="0005477C"/>
    <w:rsid w:val="00054A21"/>
    <w:rsid w:val="00066D23"/>
    <w:rsid w:val="00067CC2"/>
    <w:rsid w:val="00073B8A"/>
    <w:rsid w:val="000827A2"/>
    <w:rsid w:val="00083604"/>
    <w:rsid w:val="0008678F"/>
    <w:rsid w:val="000B1ED4"/>
    <w:rsid w:val="000C082E"/>
    <w:rsid w:val="000D2F40"/>
    <w:rsid w:val="000E019B"/>
    <w:rsid w:val="000E045D"/>
    <w:rsid w:val="000E1CE0"/>
    <w:rsid w:val="000E1D07"/>
    <w:rsid w:val="000E6940"/>
    <w:rsid w:val="000F238C"/>
    <w:rsid w:val="00103720"/>
    <w:rsid w:val="00110388"/>
    <w:rsid w:val="00111474"/>
    <w:rsid w:val="0011240C"/>
    <w:rsid w:val="001302F7"/>
    <w:rsid w:val="0013312C"/>
    <w:rsid w:val="0014193B"/>
    <w:rsid w:val="00141C8E"/>
    <w:rsid w:val="00143FD8"/>
    <w:rsid w:val="001447EE"/>
    <w:rsid w:val="001452A2"/>
    <w:rsid w:val="001471E6"/>
    <w:rsid w:val="00155C4A"/>
    <w:rsid w:val="00164545"/>
    <w:rsid w:val="0016566E"/>
    <w:rsid w:val="0016675E"/>
    <w:rsid w:val="001710A5"/>
    <w:rsid w:val="001822BA"/>
    <w:rsid w:val="0018251C"/>
    <w:rsid w:val="001912CE"/>
    <w:rsid w:val="0019196A"/>
    <w:rsid w:val="00195AF9"/>
    <w:rsid w:val="001963D6"/>
    <w:rsid w:val="001A114B"/>
    <w:rsid w:val="001A3053"/>
    <w:rsid w:val="001A46A8"/>
    <w:rsid w:val="001A5FE9"/>
    <w:rsid w:val="001A72D6"/>
    <w:rsid w:val="001B35CF"/>
    <w:rsid w:val="001B3E5C"/>
    <w:rsid w:val="001B5553"/>
    <w:rsid w:val="001C11F5"/>
    <w:rsid w:val="001C139E"/>
    <w:rsid w:val="001C4101"/>
    <w:rsid w:val="001C7BFC"/>
    <w:rsid w:val="001D41C2"/>
    <w:rsid w:val="001D49B2"/>
    <w:rsid w:val="001D78F7"/>
    <w:rsid w:val="001E095A"/>
    <w:rsid w:val="001E0B76"/>
    <w:rsid w:val="001E2F9B"/>
    <w:rsid w:val="001E4AF0"/>
    <w:rsid w:val="001F2894"/>
    <w:rsid w:val="001F599D"/>
    <w:rsid w:val="002038E8"/>
    <w:rsid w:val="0020602B"/>
    <w:rsid w:val="002071DE"/>
    <w:rsid w:val="00212B87"/>
    <w:rsid w:val="00213B21"/>
    <w:rsid w:val="00216596"/>
    <w:rsid w:val="00216604"/>
    <w:rsid w:val="00216B3D"/>
    <w:rsid w:val="002175C4"/>
    <w:rsid w:val="00225483"/>
    <w:rsid w:val="00227064"/>
    <w:rsid w:val="0023646A"/>
    <w:rsid w:val="0023699C"/>
    <w:rsid w:val="0024372C"/>
    <w:rsid w:val="00245107"/>
    <w:rsid w:val="00247FE1"/>
    <w:rsid w:val="0025347E"/>
    <w:rsid w:val="002571E9"/>
    <w:rsid w:val="002708B9"/>
    <w:rsid w:val="00270FC9"/>
    <w:rsid w:val="00271FE7"/>
    <w:rsid w:val="0027240A"/>
    <w:rsid w:val="00273626"/>
    <w:rsid w:val="00276F87"/>
    <w:rsid w:val="00282598"/>
    <w:rsid w:val="00285CCE"/>
    <w:rsid w:val="00287D3B"/>
    <w:rsid w:val="00290EBC"/>
    <w:rsid w:val="0029179D"/>
    <w:rsid w:val="002A06A8"/>
    <w:rsid w:val="002A6291"/>
    <w:rsid w:val="002A62B5"/>
    <w:rsid w:val="002C2BD9"/>
    <w:rsid w:val="002C2CBD"/>
    <w:rsid w:val="002C361D"/>
    <w:rsid w:val="002C751F"/>
    <w:rsid w:val="002D1F5C"/>
    <w:rsid w:val="002D49BD"/>
    <w:rsid w:val="002D6DF4"/>
    <w:rsid w:val="002E2155"/>
    <w:rsid w:val="002E3A02"/>
    <w:rsid w:val="002F033C"/>
    <w:rsid w:val="002F3A45"/>
    <w:rsid w:val="003117AC"/>
    <w:rsid w:val="003146B6"/>
    <w:rsid w:val="00315FB2"/>
    <w:rsid w:val="00326C5C"/>
    <w:rsid w:val="003305B5"/>
    <w:rsid w:val="00331CD1"/>
    <w:rsid w:val="00341441"/>
    <w:rsid w:val="00345CBE"/>
    <w:rsid w:val="0035342C"/>
    <w:rsid w:val="003601CD"/>
    <w:rsid w:val="00360960"/>
    <w:rsid w:val="003617C6"/>
    <w:rsid w:val="00364D6B"/>
    <w:rsid w:val="00365B52"/>
    <w:rsid w:val="00377705"/>
    <w:rsid w:val="00381CC5"/>
    <w:rsid w:val="00392435"/>
    <w:rsid w:val="00396F00"/>
    <w:rsid w:val="00397636"/>
    <w:rsid w:val="003A1957"/>
    <w:rsid w:val="003A4BE1"/>
    <w:rsid w:val="003A56A4"/>
    <w:rsid w:val="003A5CC1"/>
    <w:rsid w:val="003B3206"/>
    <w:rsid w:val="003C2C1A"/>
    <w:rsid w:val="003C44EB"/>
    <w:rsid w:val="003D3E45"/>
    <w:rsid w:val="003D5825"/>
    <w:rsid w:val="003D767A"/>
    <w:rsid w:val="003E0563"/>
    <w:rsid w:val="003E3498"/>
    <w:rsid w:val="003E3E36"/>
    <w:rsid w:val="003E66A1"/>
    <w:rsid w:val="003F1B4F"/>
    <w:rsid w:val="003F6E52"/>
    <w:rsid w:val="004002A4"/>
    <w:rsid w:val="0040157A"/>
    <w:rsid w:val="00402276"/>
    <w:rsid w:val="00403FF4"/>
    <w:rsid w:val="00412153"/>
    <w:rsid w:val="00414135"/>
    <w:rsid w:val="00415242"/>
    <w:rsid w:val="00425B1B"/>
    <w:rsid w:val="00426268"/>
    <w:rsid w:val="004317DD"/>
    <w:rsid w:val="0043449C"/>
    <w:rsid w:val="00434DEF"/>
    <w:rsid w:val="004361A3"/>
    <w:rsid w:val="004419EE"/>
    <w:rsid w:val="00442151"/>
    <w:rsid w:val="00442E59"/>
    <w:rsid w:val="00445024"/>
    <w:rsid w:val="00445F00"/>
    <w:rsid w:val="004510C9"/>
    <w:rsid w:val="00451AC6"/>
    <w:rsid w:val="00460B48"/>
    <w:rsid w:val="00465595"/>
    <w:rsid w:val="00465B00"/>
    <w:rsid w:val="00465C13"/>
    <w:rsid w:val="00476182"/>
    <w:rsid w:val="00481B59"/>
    <w:rsid w:val="0048588A"/>
    <w:rsid w:val="00486CDF"/>
    <w:rsid w:val="00487C84"/>
    <w:rsid w:val="00487F42"/>
    <w:rsid w:val="004943BE"/>
    <w:rsid w:val="004946DE"/>
    <w:rsid w:val="00494F92"/>
    <w:rsid w:val="004A0603"/>
    <w:rsid w:val="004A2EC8"/>
    <w:rsid w:val="004A3CC4"/>
    <w:rsid w:val="004A50FB"/>
    <w:rsid w:val="004B4B42"/>
    <w:rsid w:val="004B56AA"/>
    <w:rsid w:val="004B7B70"/>
    <w:rsid w:val="004C4D1A"/>
    <w:rsid w:val="004C5122"/>
    <w:rsid w:val="004C6858"/>
    <w:rsid w:val="004D18F6"/>
    <w:rsid w:val="004D1FED"/>
    <w:rsid w:val="004D209D"/>
    <w:rsid w:val="004D28E8"/>
    <w:rsid w:val="004D679A"/>
    <w:rsid w:val="004D76F5"/>
    <w:rsid w:val="004E10F9"/>
    <w:rsid w:val="004E793B"/>
    <w:rsid w:val="004E7E9C"/>
    <w:rsid w:val="004F56E5"/>
    <w:rsid w:val="005008D6"/>
    <w:rsid w:val="00501E1F"/>
    <w:rsid w:val="00505C0C"/>
    <w:rsid w:val="00506D95"/>
    <w:rsid w:val="00512D74"/>
    <w:rsid w:val="00513209"/>
    <w:rsid w:val="005162B3"/>
    <w:rsid w:val="005226B4"/>
    <w:rsid w:val="00531135"/>
    <w:rsid w:val="00531F50"/>
    <w:rsid w:val="00537633"/>
    <w:rsid w:val="0054116E"/>
    <w:rsid w:val="00550FCD"/>
    <w:rsid w:val="00557DEF"/>
    <w:rsid w:val="00560CB1"/>
    <w:rsid w:val="00562A08"/>
    <w:rsid w:val="00572343"/>
    <w:rsid w:val="0058230B"/>
    <w:rsid w:val="005915BA"/>
    <w:rsid w:val="0059324F"/>
    <w:rsid w:val="00593BA2"/>
    <w:rsid w:val="0059582D"/>
    <w:rsid w:val="00596001"/>
    <w:rsid w:val="00597190"/>
    <w:rsid w:val="005A2A68"/>
    <w:rsid w:val="005A683C"/>
    <w:rsid w:val="005A6C8B"/>
    <w:rsid w:val="005A725F"/>
    <w:rsid w:val="005B0A51"/>
    <w:rsid w:val="005B1C25"/>
    <w:rsid w:val="005B514A"/>
    <w:rsid w:val="005C19C4"/>
    <w:rsid w:val="005C3590"/>
    <w:rsid w:val="005C7572"/>
    <w:rsid w:val="005D09DB"/>
    <w:rsid w:val="005E0E29"/>
    <w:rsid w:val="005E3E50"/>
    <w:rsid w:val="005F0D4E"/>
    <w:rsid w:val="005F2D33"/>
    <w:rsid w:val="005F2FE4"/>
    <w:rsid w:val="005F53FC"/>
    <w:rsid w:val="005F7ABD"/>
    <w:rsid w:val="00600E6F"/>
    <w:rsid w:val="0060390B"/>
    <w:rsid w:val="0060517B"/>
    <w:rsid w:val="00607B1B"/>
    <w:rsid w:val="00614867"/>
    <w:rsid w:val="006209C5"/>
    <w:rsid w:val="00624B87"/>
    <w:rsid w:val="00625E34"/>
    <w:rsid w:val="00626DB7"/>
    <w:rsid w:val="00626F83"/>
    <w:rsid w:val="006411ED"/>
    <w:rsid w:val="00643E79"/>
    <w:rsid w:val="006447C7"/>
    <w:rsid w:val="006450E0"/>
    <w:rsid w:val="00647C4D"/>
    <w:rsid w:val="00651887"/>
    <w:rsid w:val="00661D81"/>
    <w:rsid w:val="006669CD"/>
    <w:rsid w:val="00670318"/>
    <w:rsid w:val="0067155A"/>
    <w:rsid w:val="006723C0"/>
    <w:rsid w:val="00684C8F"/>
    <w:rsid w:val="0068577E"/>
    <w:rsid w:val="00687962"/>
    <w:rsid w:val="00690BB1"/>
    <w:rsid w:val="00695526"/>
    <w:rsid w:val="00695CA1"/>
    <w:rsid w:val="006A0C4B"/>
    <w:rsid w:val="006A6F19"/>
    <w:rsid w:val="006B4C59"/>
    <w:rsid w:val="006B5677"/>
    <w:rsid w:val="006C1BD0"/>
    <w:rsid w:val="006C311D"/>
    <w:rsid w:val="006C4C24"/>
    <w:rsid w:val="006D2CD8"/>
    <w:rsid w:val="006D31CF"/>
    <w:rsid w:val="006D40E5"/>
    <w:rsid w:val="006D48D6"/>
    <w:rsid w:val="006D67F1"/>
    <w:rsid w:val="006D7E22"/>
    <w:rsid w:val="006E0E53"/>
    <w:rsid w:val="006E52DA"/>
    <w:rsid w:val="006F042D"/>
    <w:rsid w:val="006F5A67"/>
    <w:rsid w:val="00700D23"/>
    <w:rsid w:val="007069ED"/>
    <w:rsid w:val="00706DA0"/>
    <w:rsid w:val="00706DA7"/>
    <w:rsid w:val="00726361"/>
    <w:rsid w:val="00730BEA"/>
    <w:rsid w:val="007349EC"/>
    <w:rsid w:val="00742524"/>
    <w:rsid w:val="0074586A"/>
    <w:rsid w:val="0076429C"/>
    <w:rsid w:val="0076682B"/>
    <w:rsid w:val="00782420"/>
    <w:rsid w:val="00784512"/>
    <w:rsid w:val="00784DD9"/>
    <w:rsid w:val="00784F42"/>
    <w:rsid w:val="00785766"/>
    <w:rsid w:val="007913EA"/>
    <w:rsid w:val="00793F27"/>
    <w:rsid w:val="007A37B5"/>
    <w:rsid w:val="007A4B08"/>
    <w:rsid w:val="007A5BA7"/>
    <w:rsid w:val="007A64A3"/>
    <w:rsid w:val="007B37EF"/>
    <w:rsid w:val="007B4CC9"/>
    <w:rsid w:val="007C4D3A"/>
    <w:rsid w:val="007C5A18"/>
    <w:rsid w:val="007C628E"/>
    <w:rsid w:val="007C794B"/>
    <w:rsid w:val="007D0B00"/>
    <w:rsid w:val="007D137C"/>
    <w:rsid w:val="007D2CB0"/>
    <w:rsid w:val="007D2ED3"/>
    <w:rsid w:val="007D30B9"/>
    <w:rsid w:val="007E2E9B"/>
    <w:rsid w:val="007F2F4B"/>
    <w:rsid w:val="007F4A82"/>
    <w:rsid w:val="007F77C5"/>
    <w:rsid w:val="008059BF"/>
    <w:rsid w:val="00806D09"/>
    <w:rsid w:val="00807CF3"/>
    <w:rsid w:val="00810660"/>
    <w:rsid w:val="008129B0"/>
    <w:rsid w:val="00816A4C"/>
    <w:rsid w:val="00816BE1"/>
    <w:rsid w:val="00825AE8"/>
    <w:rsid w:val="008330B4"/>
    <w:rsid w:val="0084204D"/>
    <w:rsid w:val="008426F2"/>
    <w:rsid w:val="0084296B"/>
    <w:rsid w:val="0084422F"/>
    <w:rsid w:val="0086048A"/>
    <w:rsid w:val="00866ED5"/>
    <w:rsid w:val="00873DD2"/>
    <w:rsid w:val="00874216"/>
    <w:rsid w:val="008757B3"/>
    <w:rsid w:val="00884CA3"/>
    <w:rsid w:val="00884FC1"/>
    <w:rsid w:val="00896251"/>
    <w:rsid w:val="008970C6"/>
    <w:rsid w:val="008A2997"/>
    <w:rsid w:val="008A4788"/>
    <w:rsid w:val="008B702A"/>
    <w:rsid w:val="008C3619"/>
    <w:rsid w:val="008C4FF9"/>
    <w:rsid w:val="008D098A"/>
    <w:rsid w:val="008D0F3A"/>
    <w:rsid w:val="008D5A18"/>
    <w:rsid w:val="008D5F97"/>
    <w:rsid w:val="008E05C8"/>
    <w:rsid w:val="008E1A86"/>
    <w:rsid w:val="008E340F"/>
    <w:rsid w:val="008E42DD"/>
    <w:rsid w:val="008E520C"/>
    <w:rsid w:val="008F24DA"/>
    <w:rsid w:val="008F475E"/>
    <w:rsid w:val="008F489B"/>
    <w:rsid w:val="008F7D33"/>
    <w:rsid w:val="008F7FE1"/>
    <w:rsid w:val="009029DC"/>
    <w:rsid w:val="0091002B"/>
    <w:rsid w:val="009140FB"/>
    <w:rsid w:val="009146A2"/>
    <w:rsid w:val="00915B51"/>
    <w:rsid w:val="00915D9F"/>
    <w:rsid w:val="0091677F"/>
    <w:rsid w:val="0091699C"/>
    <w:rsid w:val="009208CC"/>
    <w:rsid w:val="00923090"/>
    <w:rsid w:val="009273AF"/>
    <w:rsid w:val="00933CF7"/>
    <w:rsid w:val="00934116"/>
    <w:rsid w:val="00934AC6"/>
    <w:rsid w:val="00936121"/>
    <w:rsid w:val="00941F25"/>
    <w:rsid w:val="00942BB0"/>
    <w:rsid w:val="00945EB7"/>
    <w:rsid w:val="00945EC6"/>
    <w:rsid w:val="00946DFB"/>
    <w:rsid w:val="0095115B"/>
    <w:rsid w:val="009528EF"/>
    <w:rsid w:val="00952E82"/>
    <w:rsid w:val="009655D2"/>
    <w:rsid w:val="00966746"/>
    <w:rsid w:val="00966B58"/>
    <w:rsid w:val="00967267"/>
    <w:rsid w:val="00971D78"/>
    <w:rsid w:val="0097237A"/>
    <w:rsid w:val="00973521"/>
    <w:rsid w:val="00973969"/>
    <w:rsid w:val="00980221"/>
    <w:rsid w:val="0098151F"/>
    <w:rsid w:val="00986024"/>
    <w:rsid w:val="00997A1F"/>
    <w:rsid w:val="009A054B"/>
    <w:rsid w:val="009A12AA"/>
    <w:rsid w:val="009B144D"/>
    <w:rsid w:val="009B1B8F"/>
    <w:rsid w:val="009B26DB"/>
    <w:rsid w:val="009B4F63"/>
    <w:rsid w:val="009B5B1E"/>
    <w:rsid w:val="009B73CE"/>
    <w:rsid w:val="009C1327"/>
    <w:rsid w:val="009C1936"/>
    <w:rsid w:val="009C1D29"/>
    <w:rsid w:val="009C22C4"/>
    <w:rsid w:val="009C2A0C"/>
    <w:rsid w:val="009C37B0"/>
    <w:rsid w:val="009C4621"/>
    <w:rsid w:val="009C542C"/>
    <w:rsid w:val="009C662A"/>
    <w:rsid w:val="009D11AE"/>
    <w:rsid w:val="009D3E91"/>
    <w:rsid w:val="009D64B5"/>
    <w:rsid w:val="009E2574"/>
    <w:rsid w:val="009E667C"/>
    <w:rsid w:val="009E66AC"/>
    <w:rsid w:val="009F4608"/>
    <w:rsid w:val="00A008AD"/>
    <w:rsid w:val="00A00FDD"/>
    <w:rsid w:val="00A101AE"/>
    <w:rsid w:val="00A13F14"/>
    <w:rsid w:val="00A15CE8"/>
    <w:rsid w:val="00A245E7"/>
    <w:rsid w:val="00A263B6"/>
    <w:rsid w:val="00A26733"/>
    <w:rsid w:val="00A319DF"/>
    <w:rsid w:val="00A4403E"/>
    <w:rsid w:val="00A45203"/>
    <w:rsid w:val="00A45D16"/>
    <w:rsid w:val="00A472D0"/>
    <w:rsid w:val="00A52364"/>
    <w:rsid w:val="00A653C1"/>
    <w:rsid w:val="00A663B4"/>
    <w:rsid w:val="00A73C52"/>
    <w:rsid w:val="00A742DF"/>
    <w:rsid w:val="00A86695"/>
    <w:rsid w:val="00A87FDA"/>
    <w:rsid w:val="00A91711"/>
    <w:rsid w:val="00AA0AF4"/>
    <w:rsid w:val="00AA0D84"/>
    <w:rsid w:val="00AA3471"/>
    <w:rsid w:val="00AA5529"/>
    <w:rsid w:val="00AB0E8A"/>
    <w:rsid w:val="00AB3DFF"/>
    <w:rsid w:val="00AB4B08"/>
    <w:rsid w:val="00AB6FC8"/>
    <w:rsid w:val="00AB726A"/>
    <w:rsid w:val="00AC3E85"/>
    <w:rsid w:val="00AC439C"/>
    <w:rsid w:val="00AC4AC0"/>
    <w:rsid w:val="00AD13F7"/>
    <w:rsid w:val="00AD1DFC"/>
    <w:rsid w:val="00AF6045"/>
    <w:rsid w:val="00AF609B"/>
    <w:rsid w:val="00AF62F5"/>
    <w:rsid w:val="00AF76A2"/>
    <w:rsid w:val="00B011C5"/>
    <w:rsid w:val="00B0276C"/>
    <w:rsid w:val="00B02892"/>
    <w:rsid w:val="00B17FFA"/>
    <w:rsid w:val="00B21433"/>
    <w:rsid w:val="00B221DB"/>
    <w:rsid w:val="00B230AC"/>
    <w:rsid w:val="00B23759"/>
    <w:rsid w:val="00B24470"/>
    <w:rsid w:val="00B31034"/>
    <w:rsid w:val="00B32BB7"/>
    <w:rsid w:val="00B41395"/>
    <w:rsid w:val="00B44187"/>
    <w:rsid w:val="00B4736B"/>
    <w:rsid w:val="00B579B4"/>
    <w:rsid w:val="00B64B74"/>
    <w:rsid w:val="00B66800"/>
    <w:rsid w:val="00B73F48"/>
    <w:rsid w:val="00B7546E"/>
    <w:rsid w:val="00B77A62"/>
    <w:rsid w:val="00B815C4"/>
    <w:rsid w:val="00B875A9"/>
    <w:rsid w:val="00B96292"/>
    <w:rsid w:val="00B96F10"/>
    <w:rsid w:val="00BA07DB"/>
    <w:rsid w:val="00BA5B06"/>
    <w:rsid w:val="00BC1FB2"/>
    <w:rsid w:val="00BC2D32"/>
    <w:rsid w:val="00BC64CD"/>
    <w:rsid w:val="00BD0A39"/>
    <w:rsid w:val="00BD5D47"/>
    <w:rsid w:val="00BE0C33"/>
    <w:rsid w:val="00BE4410"/>
    <w:rsid w:val="00BF03B9"/>
    <w:rsid w:val="00BF22C1"/>
    <w:rsid w:val="00BF2F44"/>
    <w:rsid w:val="00BF6E0E"/>
    <w:rsid w:val="00BF7F0C"/>
    <w:rsid w:val="00C04B12"/>
    <w:rsid w:val="00C05834"/>
    <w:rsid w:val="00C060AA"/>
    <w:rsid w:val="00C123EB"/>
    <w:rsid w:val="00C2256F"/>
    <w:rsid w:val="00C22929"/>
    <w:rsid w:val="00C23D36"/>
    <w:rsid w:val="00C2488B"/>
    <w:rsid w:val="00C330C2"/>
    <w:rsid w:val="00C336D0"/>
    <w:rsid w:val="00C3590E"/>
    <w:rsid w:val="00C36BAC"/>
    <w:rsid w:val="00C42E2C"/>
    <w:rsid w:val="00C43CE7"/>
    <w:rsid w:val="00C468CD"/>
    <w:rsid w:val="00C50EA0"/>
    <w:rsid w:val="00C51D7F"/>
    <w:rsid w:val="00C549B9"/>
    <w:rsid w:val="00C55565"/>
    <w:rsid w:val="00C56005"/>
    <w:rsid w:val="00C5734E"/>
    <w:rsid w:val="00C60E10"/>
    <w:rsid w:val="00C65119"/>
    <w:rsid w:val="00C6633E"/>
    <w:rsid w:val="00C72E82"/>
    <w:rsid w:val="00C73E5B"/>
    <w:rsid w:val="00C753F9"/>
    <w:rsid w:val="00C80B87"/>
    <w:rsid w:val="00C824A1"/>
    <w:rsid w:val="00C830EE"/>
    <w:rsid w:val="00C84048"/>
    <w:rsid w:val="00C871A8"/>
    <w:rsid w:val="00C87455"/>
    <w:rsid w:val="00C90387"/>
    <w:rsid w:val="00C904E6"/>
    <w:rsid w:val="00C90826"/>
    <w:rsid w:val="00C9544B"/>
    <w:rsid w:val="00CA361B"/>
    <w:rsid w:val="00CA5568"/>
    <w:rsid w:val="00CB02F2"/>
    <w:rsid w:val="00CB363B"/>
    <w:rsid w:val="00CC1A0F"/>
    <w:rsid w:val="00CC76B6"/>
    <w:rsid w:val="00CD1465"/>
    <w:rsid w:val="00CD33F3"/>
    <w:rsid w:val="00CE55B9"/>
    <w:rsid w:val="00CF15C0"/>
    <w:rsid w:val="00CF66BA"/>
    <w:rsid w:val="00CF7840"/>
    <w:rsid w:val="00D01F91"/>
    <w:rsid w:val="00D04822"/>
    <w:rsid w:val="00D04BB5"/>
    <w:rsid w:val="00D149AE"/>
    <w:rsid w:val="00D16521"/>
    <w:rsid w:val="00D27570"/>
    <w:rsid w:val="00D3140C"/>
    <w:rsid w:val="00D33C6B"/>
    <w:rsid w:val="00D35300"/>
    <w:rsid w:val="00D35DD7"/>
    <w:rsid w:val="00D4058C"/>
    <w:rsid w:val="00D435E6"/>
    <w:rsid w:val="00D44ECB"/>
    <w:rsid w:val="00D46251"/>
    <w:rsid w:val="00D46DEC"/>
    <w:rsid w:val="00D571DF"/>
    <w:rsid w:val="00D65147"/>
    <w:rsid w:val="00D65865"/>
    <w:rsid w:val="00D74EBC"/>
    <w:rsid w:val="00D754A2"/>
    <w:rsid w:val="00D75747"/>
    <w:rsid w:val="00D80B7F"/>
    <w:rsid w:val="00D817E5"/>
    <w:rsid w:val="00D83338"/>
    <w:rsid w:val="00D9256B"/>
    <w:rsid w:val="00D942E7"/>
    <w:rsid w:val="00DA0364"/>
    <w:rsid w:val="00DA15F4"/>
    <w:rsid w:val="00DC0508"/>
    <w:rsid w:val="00DC1791"/>
    <w:rsid w:val="00DC3030"/>
    <w:rsid w:val="00DC4EF6"/>
    <w:rsid w:val="00DD406F"/>
    <w:rsid w:val="00DD45F8"/>
    <w:rsid w:val="00DD4B18"/>
    <w:rsid w:val="00DD608B"/>
    <w:rsid w:val="00DE3A69"/>
    <w:rsid w:val="00DF0D99"/>
    <w:rsid w:val="00DF3FA8"/>
    <w:rsid w:val="00DF4A01"/>
    <w:rsid w:val="00E0054E"/>
    <w:rsid w:val="00E10408"/>
    <w:rsid w:val="00E218C5"/>
    <w:rsid w:val="00E30246"/>
    <w:rsid w:val="00E31479"/>
    <w:rsid w:val="00E34092"/>
    <w:rsid w:val="00E34E1E"/>
    <w:rsid w:val="00E34EE6"/>
    <w:rsid w:val="00E428BF"/>
    <w:rsid w:val="00E435A7"/>
    <w:rsid w:val="00E4451F"/>
    <w:rsid w:val="00E47223"/>
    <w:rsid w:val="00E54291"/>
    <w:rsid w:val="00E56E3D"/>
    <w:rsid w:val="00E61A59"/>
    <w:rsid w:val="00E7325D"/>
    <w:rsid w:val="00E744FE"/>
    <w:rsid w:val="00E82A5F"/>
    <w:rsid w:val="00E82F99"/>
    <w:rsid w:val="00E8400F"/>
    <w:rsid w:val="00E903C1"/>
    <w:rsid w:val="00E92385"/>
    <w:rsid w:val="00E96305"/>
    <w:rsid w:val="00EA02B5"/>
    <w:rsid w:val="00EA11CA"/>
    <w:rsid w:val="00EA27CD"/>
    <w:rsid w:val="00EA39BD"/>
    <w:rsid w:val="00EA61BE"/>
    <w:rsid w:val="00EA693A"/>
    <w:rsid w:val="00EB495A"/>
    <w:rsid w:val="00EB56CF"/>
    <w:rsid w:val="00EC108D"/>
    <w:rsid w:val="00EC41B0"/>
    <w:rsid w:val="00EC7801"/>
    <w:rsid w:val="00EC7E78"/>
    <w:rsid w:val="00ED4FED"/>
    <w:rsid w:val="00ED63A9"/>
    <w:rsid w:val="00EE4801"/>
    <w:rsid w:val="00EE49E5"/>
    <w:rsid w:val="00EF0117"/>
    <w:rsid w:val="00EF2B0F"/>
    <w:rsid w:val="00EF54D7"/>
    <w:rsid w:val="00F03B62"/>
    <w:rsid w:val="00F1018B"/>
    <w:rsid w:val="00F1587F"/>
    <w:rsid w:val="00F204BA"/>
    <w:rsid w:val="00F266A9"/>
    <w:rsid w:val="00F44ED0"/>
    <w:rsid w:val="00F47524"/>
    <w:rsid w:val="00F475C6"/>
    <w:rsid w:val="00F51DF6"/>
    <w:rsid w:val="00F51FEC"/>
    <w:rsid w:val="00F5614A"/>
    <w:rsid w:val="00F608F1"/>
    <w:rsid w:val="00F611EF"/>
    <w:rsid w:val="00F64C61"/>
    <w:rsid w:val="00F72D45"/>
    <w:rsid w:val="00F74149"/>
    <w:rsid w:val="00F775E9"/>
    <w:rsid w:val="00F8169F"/>
    <w:rsid w:val="00F823BE"/>
    <w:rsid w:val="00F8411E"/>
    <w:rsid w:val="00F8663E"/>
    <w:rsid w:val="00F877AB"/>
    <w:rsid w:val="00F902E3"/>
    <w:rsid w:val="00FA0402"/>
    <w:rsid w:val="00FA291B"/>
    <w:rsid w:val="00FA3902"/>
    <w:rsid w:val="00FA75E0"/>
    <w:rsid w:val="00FB1944"/>
    <w:rsid w:val="00FC07D3"/>
    <w:rsid w:val="00FC1ED3"/>
    <w:rsid w:val="00FD713A"/>
    <w:rsid w:val="00FD7555"/>
    <w:rsid w:val="00FE2ABF"/>
    <w:rsid w:val="00FE3A38"/>
    <w:rsid w:val="00FE47F8"/>
    <w:rsid w:val="00FE6D09"/>
    <w:rsid w:val="00FF04BB"/>
    <w:rsid w:val="00FF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11D"/>
    <w:pPr>
      <w:spacing w:after="200" w:line="276" w:lineRule="auto"/>
    </w:pPr>
    <w:rPr>
      <w:sz w:val="22"/>
      <w:szCs w:val="22"/>
      <w:lang w:val="es-CL" w:eastAsia="en-US"/>
    </w:rPr>
  </w:style>
  <w:style w:type="paragraph" w:styleId="Ttulo2">
    <w:name w:val="heading 2"/>
    <w:basedOn w:val="Normal"/>
    <w:link w:val="Ttulo2Car"/>
    <w:uiPriority w:val="9"/>
    <w:qFormat/>
    <w:rsid w:val="001302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C311D"/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C311D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6C311D"/>
  </w:style>
  <w:style w:type="character" w:customStyle="1" w:styleId="il">
    <w:name w:val="il"/>
    <w:basedOn w:val="Fuentedeprrafopredeter"/>
    <w:rsid w:val="006C311D"/>
  </w:style>
  <w:style w:type="character" w:styleId="nfasis">
    <w:name w:val="Emphasis"/>
    <w:uiPriority w:val="20"/>
    <w:qFormat/>
    <w:rsid w:val="00247FE1"/>
    <w:rPr>
      <w:i/>
      <w:iCs/>
    </w:rPr>
  </w:style>
  <w:style w:type="paragraph" w:styleId="Textonotapie">
    <w:name w:val="footnote text"/>
    <w:basedOn w:val="Normal"/>
    <w:link w:val="TextonotapieCar"/>
    <w:uiPriority w:val="99"/>
    <w:unhideWhenUsed/>
    <w:rsid w:val="008F475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8F475E"/>
    <w:rPr>
      <w:sz w:val="20"/>
      <w:szCs w:val="20"/>
      <w:lang w:val="es-CL"/>
    </w:rPr>
  </w:style>
  <w:style w:type="character" w:styleId="Refdenotaalpie">
    <w:name w:val="footnote reference"/>
    <w:uiPriority w:val="99"/>
    <w:semiHidden/>
    <w:unhideWhenUsed/>
    <w:rsid w:val="008F475E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209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6209C5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6209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6209C5"/>
    <w:rPr>
      <w:lang w:val="es-CL"/>
    </w:rPr>
  </w:style>
  <w:style w:type="paragraph" w:styleId="NormalWeb">
    <w:name w:val="Normal (Web)"/>
    <w:basedOn w:val="Normal"/>
    <w:uiPriority w:val="99"/>
    <w:semiHidden/>
    <w:unhideWhenUsed/>
    <w:rsid w:val="00141C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Default">
    <w:name w:val="Default"/>
    <w:rsid w:val="003D3E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5734E"/>
    <w:rPr>
      <w:rFonts w:ascii="Tahoma" w:hAnsi="Tahoma" w:cs="Tahoma"/>
      <w:sz w:val="16"/>
      <w:szCs w:val="16"/>
      <w:lang w:val="es-CL"/>
    </w:rPr>
  </w:style>
  <w:style w:type="character" w:customStyle="1" w:styleId="Ttulo2Car">
    <w:name w:val="Título 2 Car"/>
    <w:link w:val="Ttulo2"/>
    <w:uiPriority w:val="9"/>
    <w:rsid w:val="001302F7"/>
    <w:rPr>
      <w:rFonts w:ascii="Times New Roman" w:eastAsia="Times New Roman" w:hAnsi="Times New Roman"/>
      <w:b/>
      <w:bCs/>
      <w:sz w:val="36"/>
      <w:szCs w:val="36"/>
    </w:rPr>
  </w:style>
  <w:style w:type="character" w:styleId="Textoennegrita">
    <w:name w:val="Strong"/>
    <w:uiPriority w:val="22"/>
    <w:qFormat/>
    <w:rsid w:val="001302F7"/>
    <w:rPr>
      <w:b/>
      <w:bCs/>
    </w:rPr>
  </w:style>
  <w:style w:type="character" w:styleId="Hipervnculo">
    <w:name w:val="Hyperlink"/>
    <w:uiPriority w:val="99"/>
    <w:semiHidden/>
    <w:unhideWhenUsed/>
    <w:rsid w:val="001302F7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2437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372C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4372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372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4372C"/>
    <w:rPr>
      <w:b/>
      <w:bCs/>
      <w:lang w:eastAsia="en-US"/>
    </w:rPr>
  </w:style>
  <w:style w:type="character" w:customStyle="1" w:styleId="A21">
    <w:name w:val="A2+1"/>
    <w:uiPriority w:val="99"/>
    <w:rsid w:val="00E10408"/>
    <w:rPr>
      <w:rFonts w:cs="Frutiger LT Std 55 Roman"/>
      <w:b/>
      <w:bCs/>
      <w:color w:val="007060"/>
      <w:sz w:val="33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11D"/>
    <w:pPr>
      <w:spacing w:after="200" w:line="276" w:lineRule="auto"/>
    </w:pPr>
    <w:rPr>
      <w:sz w:val="22"/>
      <w:szCs w:val="22"/>
      <w:lang w:val="es-CL" w:eastAsia="en-US"/>
    </w:rPr>
  </w:style>
  <w:style w:type="paragraph" w:styleId="Ttulo2">
    <w:name w:val="heading 2"/>
    <w:basedOn w:val="Normal"/>
    <w:link w:val="Ttulo2Car"/>
    <w:uiPriority w:val="9"/>
    <w:qFormat/>
    <w:rsid w:val="001302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C311D"/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C311D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6C311D"/>
  </w:style>
  <w:style w:type="character" w:customStyle="1" w:styleId="il">
    <w:name w:val="il"/>
    <w:basedOn w:val="Fuentedeprrafopredeter"/>
    <w:rsid w:val="006C311D"/>
  </w:style>
  <w:style w:type="character" w:styleId="nfasis">
    <w:name w:val="Emphasis"/>
    <w:uiPriority w:val="20"/>
    <w:qFormat/>
    <w:rsid w:val="00247FE1"/>
    <w:rPr>
      <w:i/>
      <w:iCs/>
    </w:rPr>
  </w:style>
  <w:style w:type="paragraph" w:styleId="Textonotapie">
    <w:name w:val="footnote text"/>
    <w:basedOn w:val="Normal"/>
    <w:link w:val="TextonotapieCar"/>
    <w:uiPriority w:val="99"/>
    <w:unhideWhenUsed/>
    <w:rsid w:val="008F475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8F475E"/>
    <w:rPr>
      <w:sz w:val="20"/>
      <w:szCs w:val="20"/>
      <w:lang w:val="es-CL"/>
    </w:rPr>
  </w:style>
  <w:style w:type="character" w:styleId="Refdenotaalpie">
    <w:name w:val="footnote reference"/>
    <w:uiPriority w:val="99"/>
    <w:semiHidden/>
    <w:unhideWhenUsed/>
    <w:rsid w:val="008F475E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209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6209C5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6209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6209C5"/>
    <w:rPr>
      <w:lang w:val="es-CL"/>
    </w:rPr>
  </w:style>
  <w:style w:type="paragraph" w:styleId="NormalWeb">
    <w:name w:val="Normal (Web)"/>
    <w:basedOn w:val="Normal"/>
    <w:uiPriority w:val="99"/>
    <w:semiHidden/>
    <w:unhideWhenUsed/>
    <w:rsid w:val="00141C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Default">
    <w:name w:val="Default"/>
    <w:rsid w:val="003D3E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5734E"/>
    <w:rPr>
      <w:rFonts w:ascii="Tahoma" w:hAnsi="Tahoma" w:cs="Tahoma"/>
      <w:sz w:val="16"/>
      <w:szCs w:val="16"/>
      <w:lang w:val="es-CL"/>
    </w:rPr>
  </w:style>
  <w:style w:type="character" w:customStyle="1" w:styleId="Ttulo2Car">
    <w:name w:val="Título 2 Car"/>
    <w:link w:val="Ttulo2"/>
    <w:uiPriority w:val="9"/>
    <w:rsid w:val="001302F7"/>
    <w:rPr>
      <w:rFonts w:ascii="Times New Roman" w:eastAsia="Times New Roman" w:hAnsi="Times New Roman"/>
      <w:b/>
      <w:bCs/>
      <w:sz w:val="36"/>
      <w:szCs w:val="36"/>
    </w:rPr>
  </w:style>
  <w:style w:type="character" w:styleId="Textoennegrita">
    <w:name w:val="Strong"/>
    <w:uiPriority w:val="22"/>
    <w:qFormat/>
    <w:rsid w:val="001302F7"/>
    <w:rPr>
      <w:b/>
      <w:bCs/>
    </w:rPr>
  </w:style>
  <w:style w:type="character" w:styleId="Hipervnculo">
    <w:name w:val="Hyperlink"/>
    <w:uiPriority w:val="99"/>
    <w:semiHidden/>
    <w:unhideWhenUsed/>
    <w:rsid w:val="001302F7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2437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372C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4372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372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4372C"/>
    <w:rPr>
      <w:b/>
      <w:bCs/>
      <w:lang w:eastAsia="en-US"/>
    </w:rPr>
  </w:style>
  <w:style w:type="character" w:customStyle="1" w:styleId="A21">
    <w:name w:val="A2+1"/>
    <w:uiPriority w:val="99"/>
    <w:rsid w:val="00E10408"/>
    <w:rPr>
      <w:rFonts w:cs="Frutiger LT Std 55 Roman"/>
      <w:b/>
      <w:bCs/>
      <w:color w:val="007060"/>
      <w:sz w:val="33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52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146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F6CD2-66A2-4C1F-9226-4A61DE55E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4118</CharactersWithSpaces>
  <SharedDoc>false</SharedDoc>
  <HLinks>
    <vt:vector size="30" baseType="variant">
      <vt:variant>
        <vt:i4>2031740</vt:i4>
      </vt:variant>
      <vt:variant>
        <vt:i4>12</vt:i4>
      </vt:variant>
      <vt:variant>
        <vt:i4>0</vt:i4>
      </vt:variant>
      <vt:variant>
        <vt:i4>5</vt:i4>
      </vt:variant>
      <vt:variant>
        <vt:lpwstr>http://www.conaf.cl/wp-content/files_mf/147204722435024LIBRO.pdf</vt:lpwstr>
      </vt:variant>
      <vt:variant>
        <vt:lpwstr/>
      </vt:variant>
      <vt:variant>
        <vt:i4>2359304</vt:i4>
      </vt:variant>
      <vt:variant>
        <vt:i4>9</vt:i4>
      </vt:variant>
      <vt:variant>
        <vt:i4>0</vt:i4>
      </vt:variant>
      <vt:variant>
        <vt:i4>5</vt:i4>
      </vt:variant>
      <vt:variant>
        <vt:lpwstr>http://www.minagri.gob.cl/ministro-de-agricultura-encomienda-a-consejo-de-politica-forestal-liderar-plan-para-restaurar-y-recu/</vt:lpwstr>
      </vt:variant>
      <vt:variant>
        <vt:lpwstr>_ftnref1</vt:lpwstr>
      </vt:variant>
      <vt:variant>
        <vt:i4>7340060</vt:i4>
      </vt:variant>
      <vt:variant>
        <vt:i4>6</vt:i4>
      </vt:variant>
      <vt:variant>
        <vt:i4>0</vt:i4>
      </vt:variant>
      <vt:variant>
        <vt:i4>5</vt:i4>
      </vt:variant>
      <vt:variant>
        <vt:lpwstr>http://www.minagri.gob.cl/ministro-de-agricultura-encomienda-a-consejo-de-politica-forestal-liderar-plan-para-restaurar-y-recu/</vt:lpwstr>
      </vt:variant>
      <vt:variant>
        <vt:lpwstr>_ftn1</vt:lpwstr>
      </vt:variant>
      <vt:variant>
        <vt:i4>131165</vt:i4>
      </vt:variant>
      <vt:variant>
        <vt:i4>3</vt:i4>
      </vt:variant>
      <vt:variant>
        <vt:i4>0</vt:i4>
      </vt:variant>
      <vt:variant>
        <vt:i4>5</vt:i4>
      </vt:variant>
      <vt:variant>
        <vt:lpwstr>http://www.minagri.gob.cl/wp-content/uploads/2017/03/plan-de-accio%CC%81n-forestal_2017_v2.docx</vt:lpwstr>
      </vt:variant>
      <vt:variant>
        <vt:lpwstr/>
      </vt:variant>
      <vt:variant>
        <vt:i4>786501</vt:i4>
      </vt:variant>
      <vt:variant>
        <vt:i4>0</vt:i4>
      </vt:variant>
      <vt:variant>
        <vt:i4>0</vt:i4>
      </vt:variant>
      <vt:variant>
        <vt:i4>5</vt:i4>
      </vt:variant>
      <vt:variant>
        <vt:lpwstr>http://conaf.cl/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Parra</dc:creator>
  <cp:lastModifiedBy>Depto. Normas y Procedimientos</cp:lastModifiedBy>
  <cp:revision>2</cp:revision>
  <cp:lastPrinted>2017-03-09T18:40:00Z</cp:lastPrinted>
  <dcterms:created xsi:type="dcterms:W3CDTF">2017-05-29T22:02:00Z</dcterms:created>
  <dcterms:modified xsi:type="dcterms:W3CDTF">2017-05-29T22:02:00Z</dcterms:modified>
</cp:coreProperties>
</file>