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2C" w:rsidRPr="00C300DC" w:rsidRDefault="00E10E2C" w:rsidP="00C8398C">
      <w:pPr>
        <w:spacing w:after="0" w:line="240" w:lineRule="auto"/>
        <w:ind w:left="-567" w:right="-568"/>
        <w:jc w:val="center"/>
        <w:rPr>
          <w:rFonts w:asciiTheme="minorHAnsi" w:hAnsiTheme="minorHAnsi"/>
          <w:b/>
          <w:sz w:val="28"/>
          <w:szCs w:val="28"/>
          <w:u w:val="single"/>
          <w:lang w:val="es-MX"/>
        </w:rPr>
      </w:pPr>
      <w:bookmarkStart w:id="0" w:name="_GoBack"/>
      <w:bookmarkEnd w:id="0"/>
    </w:p>
    <w:p w:rsidR="00C300DC" w:rsidRPr="00C300DC" w:rsidRDefault="00C02D2F" w:rsidP="00C8398C">
      <w:pPr>
        <w:spacing w:after="0" w:line="240" w:lineRule="auto"/>
        <w:ind w:left="-567" w:right="-568"/>
        <w:jc w:val="center"/>
        <w:rPr>
          <w:rFonts w:asciiTheme="minorHAnsi" w:hAnsiTheme="minorHAnsi"/>
          <w:b/>
          <w:sz w:val="28"/>
          <w:szCs w:val="28"/>
          <w:u w:val="single"/>
          <w:lang w:val="es-MX"/>
        </w:rPr>
      </w:pPr>
      <w:r>
        <w:rPr>
          <w:rFonts w:asciiTheme="minorHAnsi" w:hAnsiTheme="minorHAnsi"/>
          <w:b/>
          <w:sz w:val="28"/>
          <w:szCs w:val="28"/>
          <w:u w:val="single"/>
          <w:lang w:val="es-MX"/>
        </w:rPr>
        <w:t>ACTA N° 2</w:t>
      </w:r>
      <w:r w:rsidR="000254F2" w:rsidRPr="00C300DC">
        <w:rPr>
          <w:rFonts w:asciiTheme="minorHAnsi" w:hAnsiTheme="minorHAnsi"/>
          <w:b/>
          <w:sz w:val="28"/>
          <w:szCs w:val="28"/>
          <w:u w:val="single"/>
          <w:lang w:val="es-MX"/>
        </w:rPr>
        <w:t xml:space="preserve"> </w:t>
      </w:r>
      <w:r w:rsidR="00E55A0F" w:rsidRPr="00C300DC">
        <w:rPr>
          <w:rFonts w:asciiTheme="minorHAnsi" w:hAnsiTheme="minorHAnsi"/>
          <w:b/>
          <w:sz w:val="28"/>
          <w:szCs w:val="28"/>
          <w:u w:val="single"/>
          <w:lang w:val="es-MX"/>
        </w:rPr>
        <w:t xml:space="preserve">REUNIÓN COMITÉ </w:t>
      </w:r>
      <w:r w:rsidR="00C300DC" w:rsidRPr="00C300DC">
        <w:rPr>
          <w:rFonts w:asciiTheme="minorHAnsi" w:hAnsiTheme="minorHAnsi"/>
          <w:b/>
          <w:sz w:val="28"/>
          <w:szCs w:val="28"/>
          <w:u w:val="single"/>
          <w:lang w:val="es-MX"/>
        </w:rPr>
        <w:t xml:space="preserve">DE </w:t>
      </w:r>
      <w:r w:rsidR="00E55A0F" w:rsidRPr="00C300DC">
        <w:rPr>
          <w:rFonts w:asciiTheme="minorHAnsi" w:hAnsiTheme="minorHAnsi"/>
          <w:b/>
          <w:sz w:val="28"/>
          <w:szCs w:val="28"/>
          <w:u w:val="single"/>
          <w:lang w:val="es-MX"/>
        </w:rPr>
        <w:t>EXPERT</w:t>
      </w:r>
      <w:r w:rsidR="003F7203" w:rsidRPr="00C300DC">
        <w:rPr>
          <w:rFonts w:asciiTheme="minorHAnsi" w:hAnsiTheme="minorHAnsi"/>
          <w:b/>
          <w:sz w:val="28"/>
          <w:szCs w:val="28"/>
          <w:u w:val="single"/>
          <w:lang w:val="es-MX"/>
        </w:rPr>
        <w:t xml:space="preserve">OS </w:t>
      </w:r>
    </w:p>
    <w:p w:rsidR="0018251C" w:rsidRPr="00C300DC" w:rsidRDefault="003F7203" w:rsidP="00C8398C">
      <w:pPr>
        <w:spacing w:after="0" w:line="240" w:lineRule="auto"/>
        <w:ind w:left="-567" w:right="-568"/>
        <w:jc w:val="center"/>
        <w:rPr>
          <w:rFonts w:asciiTheme="minorHAnsi" w:hAnsiTheme="minorHAnsi"/>
          <w:b/>
          <w:sz w:val="28"/>
          <w:szCs w:val="28"/>
          <w:u w:val="single"/>
          <w:lang w:val="es-MX"/>
        </w:rPr>
      </w:pPr>
      <w:r w:rsidRPr="00C300DC">
        <w:rPr>
          <w:rFonts w:asciiTheme="minorHAnsi" w:hAnsiTheme="minorHAnsi"/>
          <w:b/>
          <w:sz w:val="28"/>
          <w:szCs w:val="28"/>
          <w:u w:val="single"/>
          <w:lang w:val="es-MX"/>
        </w:rPr>
        <w:t>“ASOCIATIVIDAD EN</w:t>
      </w:r>
      <w:r w:rsidR="006818F5" w:rsidRPr="00C300DC">
        <w:rPr>
          <w:rFonts w:asciiTheme="minorHAnsi" w:hAnsiTheme="minorHAnsi"/>
          <w:b/>
          <w:sz w:val="28"/>
          <w:szCs w:val="28"/>
          <w:u w:val="single"/>
          <w:lang w:val="es-MX"/>
        </w:rPr>
        <w:t xml:space="preserve"> LAS PLANTACIONES FORESTALES</w:t>
      </w:r>
      <w:r w:rsidR="00E55A0F" w:rsidRPr="00C300DC">
        <w:rPr>
          <w:rFonts w:asciiTheme="minorHAnsi" w:hAnsiTheme="minorHAnsi"/>
          <w:b/>
          <w:sz w:val="28"/>
          <w:szCs w:val="28"/>
          <w:u w:val="single"/>
          <w:lang w:val="es-MX"/>
        </w:rPr>
        <w:t>”</w:t>
      </w:r>
    </w:p>
    <w:tbl>
      <w:tblPr>
        <w:tblStyle w:val="Tablaconcuadrcula"/>
        <w:tblpPr w:leftFromText="141" w:rightFromText="141" w:vertAnchor="page" w:horzAnchor="margin" w:tblpY="2803"/>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295"/>
        <w:gridCol w:w="7354"/>
      </w:tblGrid>
      <w:tr w:rsidR="008E42DD" w:rsidRPr="00182C27" w:rsidTr="00793DBA">
        <w:trPr>
          <w:trHeight w:val="283"/>
        </w:trPr>
        <w:tc>
          <w:tcPr>
            <w:tcW w:w="1514" w:type="dxa"/>
          </w:tcPr>
          <w:p w:rsidR="008E42DD" w:rsidRPr="00182C27" w:rsidRDefault="008E42DD" w:rsidP="00C8398C">
            <w:pPr>
              <w:spacing w:after="0" w:line="240" w:lineRule="auto"/>
              <w:jc w:val="both"/>
              <w:rPr>
                <w:rFonts w:asciiTheme="minorHAnsi" w:hAnsiTheme="minorHAnsi"/>
                <w:b/>
                <w:sz w:val="24"/>
                <w:lang w:val="es-MX"/>
              </w:rPr>
            </w:pPr>
            <w:r w:rsidRPr="00182C27">
              <w:rPr>
                <w:rFonts w:asciiTheme="minorHAnsi" w:hAnsiTheme="minorHAnsi"/>
                <w:b/>
                <w:sz w:val="24"/>
                <w:lang w:val="es-MX"/>
              </w:rPr>
              <w:t>Actividad</w:t>
            </w:r>
          </w:p>
        </w:tc>
        <w:tc>
          <w:tcPr>
            <w:tcW w:w="295" w:type="dxa"/>
          </w:tcPr>
          <w:p w:rsidR="008E42DD" w:rsidRPr="00182C27" w:rsidRDefault="008E42DD" w:rsidP="00C8398C">
            <w:pPr>
              <w:spacing w:after="0" w:line="240" w:lineRule="auto"/>
              <w:jc w:val="both"/>
              <w:rPr>
                <w:rFonts w:asciiTheme="minorHAnsi" w:hAnsiTheme="minorHAnsi"/>
                <w:b/>
                <w:sz w:val="24"/>
                <w:lang w:val="es-MX"/>
              </w:rPr>
            </w:pPr>
            <w:r w:rsidRPr="00182C27">
              <w:rPr>
                <w:rFonts w:asciiTheme="minorHAnsi" w:hAnsiTheme="minorHAnsi"/>
                <w:b/>
                <w:sz w:val="24"/>
                <w:lang w:val="es-MX"/>
              </w:rPr>
              <w:t>:</w:t>
            </w:r>
          </w:p>
        </w:tc>
        <w:tc>
          <w:tcPr>
            <w:tcW w:w="7354" w:type="dxa"/>
          </w:tcPr>
          <w:p w:rsidR="008E42DD" w:rsidRPr="00182C27" w:rsidRDefault="004A2118" w:rsidP="004A2118">
            <w:pPr>
              <w:spacing w:after="0" w:line="240" w:lineRule="auto"/>
              <w:ind w:right="-568"/>
              <w:rPr>
                <w:rFonts w:asciiTheme="minorHAnsi" w:hAnsiTheme="minorHAnsi"/>
                <w:sz w:val="24"/>
                <w:lang w:val="es-MX"/>
              </w:rPr>
            </w:pPr>
            <w:r w:rsidRPr="00182C27">
              <w:rPr>
                <w:rFonts w:asciiTheme="minorHAnsi" w:hAnsiTheme="minorHAnsi"/>
                <w:sz w:val="24"/>
                <w:lang w:val="es-MX"/>
              </w:rPr>
              <w:t xml:space="preserve">Segunda </w:t>
            </w:r>
            <w:r w:rsidR="00C300DC" w:rsidRPr="00182C27">
              <w:rPr>
                <w:rFonts w:asciiTheme="minorHAnsi" w:hAnsiTheme="minorHAnsi"/>
                <w:sz w:val="24"/>
                <w:lang w:val="es-MX"/>
              </w:rPr>
              <w:t>R</w:t>
            </w:r>
            <w:r w:rsidR="00884FC1" w:rsidRPr="00182C27">
              <w:rPr>
                <w:rFonts w:asciiTheme="minorHAnsi" w:hAnsiTheme="minorHAnsi"/>
                <w:sz w:val="24"/>
                <w:lang w:val="es-MX"/>
              </w:rPr>
              <w:t>eunión</w:t>
            </w:r>
            <w:r w:rsidR="00BA08BC" w:rsidRPr="00182C27">
              <w:rPr>
                <w:rFonts w:asciiTheme="minorHAnsi" w:hAnsiTheme="minorHAnsi"/>
                <w:sz w:val="24"/>
                <w:lang w:val="es-MX"/>
              </w:rPr>
              <w:t xml:space="preserve"> </w:t>
            </w:r>
            <w:r w:rsidR="007100FD" w:rsidRPr="00182C27">
              <w:rPr>
                <w:rFonts w:asciiTheme="minorHAnsi" w:hAnsiTheme="minorHAnsi"/>
                <w:sz w:val="24"/>
                <w:lang w:val="es-MX"/>
              </w:rPr>
              <w:t>Comi</w:t>
            </w:r>
            <w:r w:rsidR="00C300DC" w:rsidRPr="00182C27">
              <w:rPr>
                <w:rFonts w:asciiTheme="minorHAnsi" w:hAnsiTheme="minorHAnsi"/>
                <w:sz w:val="24"/>
                <w:lang w:val="es-MX"/>
              </w:rPr>
              <w:t xml:space="preserve">té </w:t>
            </w:r>
            <w:r w:rsidR="008E2E96" w:rsidRPr="00182C27">
              <w:rPr>
                <w:rFonts w:asciiTheme="minorHAnsi" w:hAnsiTheme="minorHAnsi"/>
                <w:sz w:val="24"/>
                <w:lang w:val="es-MX"/>
              </w:rPr>
              <w:t xml:space="preserve">de Expertos </w:t>
            </w:r>
            <w:r w:rsidR="003F7203" w:rsidRPr="00182C27">
              <w:rPr>
                <w:rFonts w:asciiTheme="minorHAnsi" w:hAnsiTheme="minorHAnsi"/>
                <w:sz w:val="24"/>
                <w:lang w:val="es-MX"/>
              </w:rPr>
              <w:t>Asociatividad</w:t>
            </w:r>
            <w:r w:rsidR="00BA08BC" w:rsidRPr="00182C27">
              <w:rPr>
                <w:rFonts w:asciiTheme="minorHAnsi" w:hAnsiTheme="minorHAnsi"/>
                <w:sz w:val="24"/>
                <w:lang w:val="es-MX"/>
              </w:rPr>
              <w:t>.</w:t>
            </w:r>
          </w:p>
        </w:tc>
      </w:tr>
      <w:tr w:rsidR="008E42DD" w:rsidRPr="00182C27" w:rsidTr="00793DBA">
        <w:trPr>
          <w:trHeight w:val="280"/>
        </w:trPr>
        <w:tc>
          <w:tcPr>
            <w:tcW w:w="1514" w:type="dxa"/>
          </w:tcPr>
          <w:p w:rsidR="008E42DD" w:rsidRPr="00182C27" w:rsidRDefault="008E42DD" w:rsidP="00C8398C">
            <w:pPr>
              <w:spacing w:after="0" w:line="240" w:lineRule="auto"/>
              <w:jc w:val="both"/>
              <w:rPr>
                <w:rFonts w:asciiTheme="minorHAnsi" w:hAnsiTheme="minorHAnsi"/>
                <w:b/>
                <w:sz w:val="24"/>
                <w:lang w:val="es-MX"/>
              </w:rPr>
            </w:pPr>
            <w:r w:rsidRPr="00182C27">
              <w:rPr>
                <w:rFonts w:asciiTheme="minorHAnsi" w:hAnsiTheme="minorHAnsi"/>
                <w:b/>
                <w:sz w:val="24"/>
                <w:lang w:val="es-MX"/>
              </w:rPr>
              <w:t xml:space="preserve">Fecha </w:t>
            </w:r>
          </w:p>
        </w:tc>
        <w:tc>
          <w:tcPr>
            <w:tcW w:w="295" w:type="dxa"/>
          </w:tcPr>
          <w:p w:rsidR="008E42DD" w:rsidRPr="00182C27" w:rsidRDefault="008E42DD" w:rsidP="00C8398C">
            <w:pPr>
              <w:spacing w:after="0" w:line="240" w:lineRule="auto"/>
              <w:jc w:val="both"/>
              <w:rPr>
                <w:rFonts w:asciiTheme="minorHAnsi" w:hAnsiTheme="minorHAnsi"/>
                <w:b/>
                <w:sz w:val="24"/>
                <w:lang w:val="es-MX"/>
              </w:rPr>
            </w:pPr>
            <w:r w:rsidRPr="00182C27">
              <w:rPr>
                <w:rFonts w:asciiTheme="minorHAnsi" w:hAnsiTheme="minorHAnsi"/>
                <w:b/>
                <w:sz w:val="24"/>
                <w:lang w:val="es-MX"/>
              </w:rPr>
              <w:t>:</w:t>
            </w:r>
          </w:p>
        </w:tc>
        <w:tc>
          <w:tcPr>
            <w:tcW w:w="7354" w:type="dxa"/>
          </w:tcPr>
          <w:p w:rsidR="008E42DD" w:rsidRPr="00182C27" w:rsidRDefault="004A2118" w:rsidP="004A2118">
            <w:pPr>
              <w:spacing w:after="0" w:line="240" w:lineRule="auto"/>
              <w:jc w:val="both"/>
              <w:rPr>
                <w:rFonts w:asciiTheme="minorHAnsi" w:hAnsiTheme="minorHAnsi"/>
                <w:sz w:val="24"/>
                <w:u w:val="single"/>
                <w:lang w:val="es-MX"/>
              </w:rPr>
            </w:pPr>
            <w:r w:rsidRPr="00182C27">
              <w:rPr>
                <w:rFonts w:asciiTheme="minorHAnsi" w:hAnsiTheme="minorHAnsi"/>
                <w:sz w:val="24"/>
                <w:lang w:val="es-MX"/>
              </w:rPr>
              <w:t xml:space="preserve">Viernes 9 </w:t>
            </w:r>
            <w:r w:rsidR="007100FD" w:rsidRPr="00182C27">
              <w:rPr>
                <w:rFonts w:asciiTheme="minorHAnsi" w:hAnsiTheme="minorHAnsi"/>
                <w:sz w:val="24"/>
                <w:lang w:val="es-MX"/>
              </w:rPr>
              <w:t xml:space="preserve">de </w:t>
            </w:r>
            <w:r w:rsidRPr="00182C27">
              <w:rPr>
                <w:rFonts w:asciiTheme="minorHAnsi" w:hAnsiTheme="minorHAnsi"/>
                <w:sz w:val="24"/>
                <w:lang w:val="es-MX"/>
              </w:rPr>
              <w:t xml:space="preserve">Junio </w:t>
            </w:r>
            <w:r w:rsidR="00884FC1" w:rsidRPr="00182C27">
              <w:rPr>
                <w:rFonts w:asciiTheme="minorHAnsi" w:hAnsiTheme="minorHAnsi"/>
                <w:sz w:val="24"/>
                <w:lang w:val="es-MX"/>
              </w:rPr>
              <w:t>de 2017.</w:t>
            </w:r>
          </w:p>
        </w:tc>
      </w:tr>
      <w:tr w:rsidR="008E42DD" w:rsidRPr="00182C27" w:rsidTr="00793DBA">
        <w:trPr>
          <w:trHeight w:val="280"/>
        </w:trPr>
        <w:tc>
          <w:tcPr>
            <w:tcW w:w="1514" w:type="dxa"/>
          </w:tcPr>
          <w:p w:rsidR="008E42DD" w:rsidRPr="00182C27" w:rsidRDefault="008E42DD" w:rsidP="00C8398C">
            <w:pPr>
              <w:spacing w:after="0" w:line="240" w:lineRule="auto"/>
              <w:jc w:val="both"/>
              <w:rPr>
                <w:rFonts w:asciiTheme="minorHAnsi" w:hAnsiTheme="minorHAnsi"/>
                <w:b/>
                <w:sz w:val="24"/>
                <w:lang w:val="es-MX"/>
              </w:rPr>
            </w:pPr>
            <w:r w:rsidRPr="00182C27">
              <w:rPr>
                <w:rFonts w:asciiTheme="minorHAnsi" w:hAnsiTheme="minorHAnsi"/>
                <w:b/>
                <w:sz w:val="24"/>
                <w:lang w:val="es-MX"/>
              </w:rPr>
              <w:t>Hora inicio</w:t>
            </w:r>
            <w:r w:rsidR="00C8398C" w:rsidRPr="00182C27">
              <w:rPr>
                <w:rFonts w:asciiTheme="minorHAnsi" w:hAnsiTheme="minorHAnsi"/>
                <w:b/>
                <w:sz w:val="24"/>
                <w:lang w:val="es-MX"/>
              </w:rPr>
              <w:t xml:space="preserve"> </w:t>
            </w:r>
          </w:p>
        </w:tc>
        <w:tc>
          <w:tcPr>
            <w:tcW w:w="295" w:type="dxa"/>
          </w:tcPr>
          <w:p w:rsidR="008E42DD" w:rsidRPr="00182C27" w:rsidRDefault="008E42DD" w:rsidP="00C8398C">
            <w:pPr>
              <w:spacing w:after="0" w:line="240" w:lineRule="auto"/>
              <w:jc w:val="both"/>
              <w:rPr>
                <w:rFonts w:asciiTheme="minorHAnsi" w:hAnsiTheme="minorHAnsi"/>
                <w:b/>
                <w:sz w:val="24"/>
                <w:lang w:val="es-MX"/>
              </w:rPr>
            </w:pPr>
            <w:r w:rsidRPr="00182C27">
              <w:rPr>
                <w:rFonts w:asciiTheme="minorHAnsi" w:hAnsiTheme="minorHAnsi"/>
                <w:b/>
                <w:sz w:val="24"/>
                <w:lang w:val="es-MX"/>
              </w:rPr>
              <w:t>:</w:t>
            </w:r>
          </w:p>
        </w:tc>
        <w:tc>
          <w:tcPr>
            <w:tcW w:w="7354" w:type="dxa"/>
          </w:tcPr>
          <w:p w:rsidR="008E42DD" w:rsidRPr="00182C27" w:rsidRDefault="004A2118" w:rsidP="00C8398C">
            <w:pPr>
              <w:spacing w:after="0" w:line="240" w:lineRule="auto"/>
              <w:jc w:val="both"/>
              <w:rPr>
                <w:rFonts w:asciiTheme="minorHAnsi" w:hAnsiTheme="minorHAnsi"/>
                <w:sz w:val="24"/>
                <w:lang w:val="es-MX"/>
              </w:rPr>
            </w:pPr>
            <w:r w:rsidRPr="00182C27">
              <w:rPr>
                <w:rFonts w:asciiTheme="minorHAnsi" w:hAnsiTheme="minorHAnsi"/>
                <w:sz w:val="24"/>
                <w:lang w:val="es-MX"/>
              </w:rPr>
              <w:t>9</w:t>
            </w:r>
            <w:r w:rsidR="00884FC1" w:rsidRPr="00182C27">
              <w:rPr>
                <w:rFonts w:asciiTheme="minorHAnsi" w:hAnsiTheme="minorHAnsi"/>
                <w:sz w:val="24"/>
                <w:lang w:val="es-MX"/>
              </w:rPr>
              <w:t>:</w:t>
            </w:r>
            <w:r w:rsidR="000254F2" w:rsidRPr="00182C27">
              <w:rPr>
                <w:rFonts w:asciiTheme="minorHAnsi" w:hAnsiTheme="minorHAnsi"/>
                <w:sz w:val="24"/>
                <w:lang w:val="es-MX"/>
              </w:rPr>
              <w:t>3</w:t>
            </w:r>
            <w:r w:rsidR="00EB213A" w:rsidRPr="00182C27">
              <w:rPr>
                <w:rFonts w:asciiTheme="minorHAnsi" w:hAnsiTheme="minorHAnsi"/>
                <w:sz w:val="24"/>
                <w:lang w:val="es-MX"/>
              </w:rPr>
              <w:t>0</w:t>
            </w:r>
            <w:r w:rsidR="00884FC1" w:rsidRPr="00182C27">
              <w:rPr>
                <w:rFonts w:asciiTheme="minorHAnsi" w:hAnsiTheme="minorHAnsi"/>
                <w:sz w:val="24"/>
                <w:lang w:val="es-MX"/>
              </w:rPr>
              <w:t xml:space="preserve"> horas.</w:t>
            </w:r>
          </w:p>
        </w:tc>
      </w:tr>
      <w:tr w:rsidR="008E42DD" w:rsidRPr="00182C27" w:rsidTr="00793DBA">
        <w:trPr>
          <w:trHeight w:val="280"/>
        </w:trPr>
        <w:tc>
          <w:tcPr>
            <w:tcW w:w="1514" w:type="dxa"/>
          </w:tcPr>
          <w:p w:rsidR="008E42DD" w:rsidRPr="00182C27" w:rsidRDefault="008E42DD" w:rsidP="00C8398C">
            <w:pPr>
              <w:spacing w:after="0" w:line="240" w:lineRule="auto"/>
              <w:jc w:val="both"/>
              <w:rPr>
                <w:rFonts w:asciiTheme="minorHAnsi" w:hAnsiTheme="minorHAnsi"/>
                <w:b/>
                <w:sz w:val="24"/>
                <w:lang w:val="es-MX"/>
              </w:rPr>
            </w:pPr>
            <w:r w:rsidRPr="00182C27">
              <w:rPr>
                <w:rFonts w:asciiTheme="minorHAnsi" w:hAnsiTheme="minorHAnsi"/>
                <w:b/>
                <w:sz w:val="24"/>
                <w:lang w:val="es-MX"/>
              </w:rPr>
              <w:t>Hora término</w:t>
            </w:r>
          </w:p>
        </w:tc>
        <w:tc>
          <w:tcPr>
            <w:tcW w:w="295" w:type="dxa"/>
          </w:tcPr>
          <w:p w:rsidR="008E42DD" w:rsidRPr="00182C27" w:rsidRDefault="008E42DD" w:rsidP="00C8398C">
            <w:pPr>
              <w:spacing w:after="0" w:line="240" w:lineRule="auto"/>
              <w:jc w:val="both"/>
              <w:rPr>
                <w:rFonts w:asciiTheme="minorHAnsi" w:hAnsiTheme="minorHAnsi"/>
                <w:b/>
                <w:sz w:val="24"/>
                <w:lang w:val="es-MX"/>
              </w:rPr>
            </w:pPr>
            <w:r w:rsidRPr="00182C27">
              <w:rPr>
                <w:rFonts w:asciiTheme="minorHAnsi" w:hAnsiTheme="minorHAnsi"/>
                <w:b/>
                <w:sz w:val="24"/>
                <w:lang w:val="es-MX"/>
              </w:rPr>
              <w:t>:</w:t>
            </w:r>
          </w:p>
        </w:tc>
        <w:tc>
          <w:tcPr>
            <w:tcW w:w="7354" w:type="dxa"/>
          </w:tcPr>
          <w:p w:rsidR="008E42DD" w:rsidRPr="00182C27" w:rsidRDefault="006818F5" w:rsidP="00C8398C">
            <w:pPr>
              <w:spacing w:after="0" w:line="240" w:lineRule="auto"/>
              <w:jc w:val="both"/>
              <w:rPr>
                <w:rFonts w:asciiTheme="minorHAnsi" w:hAnsiTheme="minorHAnsi"/>
                <w:sz w:val="24"/>
                <w:lang w:val="es-MX"/>
              </w:rPr>
            </w:pPr>
            <w:r w:rsidRPr="00182C27">
              <w:rPr>
                <w:rFonts w:asciiTheme="minorHAnsi" w:hAnsiTheme="minorHAnsi"/>
                <w:sz w:val="24"/>
                <w:lang w:val="es-MX"/>
              </w:rPr>
              <w:t>12</w:t>
            </w:r>
            <w:r w:rsidR="00884FC1" w:rsidRPr="00182C27">
              <w:rPr>
                <w:rFonts w:asciiTheme="minorHAnsi" w:hAnsiTheme="minorHAnsi"/>
                <w:sz w:val="24"/>
                <w:lang w:val="es-MX"/>
              </w:rPr>
              <w:t>:</w:t>
            </w:r>
            <w:r w:rsidRPr="00182C27">
              <w:rPr>
                <w:rFonts w:asciiTheme="minorHAnsi" w:hAnsiTheme="minorHAnsi"/>
                <w:sz w:val="24"/>
                <w:lang w:val="es-MX"/>
              </w:rPr>
              <w:t>0</w:t>
            </w:r>
            <w:r w:rsidR="008E2E96" w:rsidRPr="00182C27">
              <w:rPr>
                <w:rFonts w:asciiTheme="minorHAnsi" w:hAnsiTheme="minorHAnsi"/>
                <w:sz w:val="24"/>
                <w:lang w:val="es-MX"/>
              </w:rPr>
              <w:t>0</w:t>
            </w:r>
            <w:r w:rsidR="00884FC1" w:rsidRPr="00182C27">
              <w:rPr>
                <w:rFonts w:asciiTheme="minorHAnsi" w:hAnsiTheme="minorHAnsi"/>
                <w:sz w:val="24"/>
                <w:lang w:val="es-MX"/>
              </w:rPr>
              <w:t xml:space="preserve"> horas.</w:t>
            </w:r>
          </w:p>
        </w:tc>
      </w:tr>
      <w:tr w:rsidR="008E42DD" w:rsidRPr="00182C27" w:rsidTr="00793DBA">
        <w:trPr>
          <w:trHeight w:val="270"/>
        </w:trPr>
        <w:tc>
          <w:tcPr>
            <w:tcW w:w="1514" w:type="dxa"/>
          </w:tcPr>
          <w:p w:rsidR="008E42DD" w:rsidRPr="00182C27" w:rsidRDefault="008E42DD" w:rsidP="00C8398C">
            <w:pPr>
              <w:spacing w:after="0" w:line="240" w:lineRule="auto"/>
              <w:jc w:val="both"/>
              <w:rPr>
                <w:rFonts w:asciiTheme="minorHAnsi" w:hAnsiTheme="minorHAnsi"/>
                <w:b/>
                <w:sz w:val="24"/>
                <w:lang w:val="es-MX"/>
              </w:rPr>
            </w:pPr>
            <w:r w:rsidRPr="00182C27">
              <w:rPr>
                <w:rFonts w:asciiTheme="minorHAnsi" w:hAnsiTheme="minorHAnsi"/>
                <w:b/>
                <w:sz w:val="24"/>
                <w:lang w:val="es-MX"/>
              </w:rPr>
              <w:t xml:space="preserve">Lugar </w:t>
            </w:r>
          </w:p>
        </w:tc>
        <w:tc>
          <w:tcPr>
            <w:tcW w:w="295" w:type="dxa"/>
          </w:tcPr>
          <w:p w:rsidR="008E42DD" w:rsidRPr="00182C27" w:rsidRDefault="008E42DD" w:rsidP="00C8398C">
            <w:pPr>
              <w:spacing w:after="0" w:line="240" w:lineRule="auto"/>
              <w:jc w:val="both"/>
              <w:rPr>
                <w:rFonts w:asciiTheme="minorHAnsi" w:hAnsiTheme="minorHAnsi"/>
                <w:b/>
                <w:sz w:val="24"/>
                <w:lang w:val="es-MX"/>
              </w:rPr>
            </w:pPr>
            <w:r w:rsidRPr="00182C27">
              <w:rPr>
                <w:rFonts w:asciiTheme="minorHAnsi" w:hAnsiTheme="minorHAnsi"/>
                <w:b/>
                <w:sz w:val="24"/>
                <w:lang w:val="es-MX"/>
              </w:rPr>
              <w:t>:</w:t>
            </w:r>
          </w:p>
        </w:tc>
        <w:tc>
          <w:tcPr>
            <w:tcW w:w="7354" w:type="dxa"/>
          </w:tcPr>
          <w:p w:rsidR="008E42DD" w:rsidRPr="00182C27" w:rsidRDefault="008E2E96" w:rsidP="00C300DC">
            <w:pPr>
              <w:spacing w:after="0" w:line="240" w:lineRule="auto"/>
              <w:jc w:val="both"/>
              <w:rPr>
                <w:rFonts w:asciiTheme="minorHAnsi" w:hAnsiTheme="minorHAnsi"/>
                <w:sz w:val="24"/>
                <w:lang w:val="en-US"/>
              </w:rPr>
            </w:pPr>
            <w:proofErr w:type="spellStart"/>
            <w:r w:rsidRPr="00182C27">
              <w:rPr>
                <w:rFonts w:asciiTheme="minorHAnsi" w:hAnsiTheme="minorHAnsi"/>
                <w:sz w:val="24"/>
                <w:lang w:val="en-US"/>
              </w:rPr>
              <w:t>Avda</w:t>
            </w:r>
            <w:proofErr w:type="spellEnd"/>
            <w:r w:rsidR="00706DA7" w:rsidRPr="00182C27">
              <w:rPr>
                <w:rFonts w:asciiTheme="minorHAnsi" w:hAnsiTheme="minorHAnsi"/>
                <w:sz w:val="24"/>
                <w:lang w:val="en-US"/>
              </w:rPr>
              <w:t>.</w:t>
            </w:r>
            <w:r w:rsidR="009654C3" w:rsidRPr="00182C27">
              <w:rPr>
                <w:rFonts w:asciiTheme="minorHAnsi" w:hAnsiTheme="minorHAnsi"/>
                <w:sz w:val="24"/>
                <w:lang w:val="en-US"/>
              </w:rPr>
              <w:t xml:space="preserve"> </w:t>
            </w:r>
            <w:proofErr w:type="spellStart"/>
            <w:r w:rsidR="009654C3" w:rsidRPr="00182C27">
              <w:rPr>
                <w:rFonts w:asciiTheme="minorHAnsi" w:hAnsiTheme="minorHAnsi"/>
                <w:sz w:val="24"/>
                <w:lang w:val="en-US"/>
              </w:rPr>
              <w:t>Bulnes</w:t>
            </w:r>
            <w:proofErr w:type="spellEnd"/>
            <w:r w:rsidR="009654C3" w:rsidRPr="00182C27">
              <w:rPr>
                <w:rFonts w:asciiTheme="minorHAnsi" w:hAnsiTheme="minorHAnsi"/>
                <w:sz w:val="24"/>
                <w:lang w:val="en-US"/>
              </w:rPr>
              <w:t xml:space="preserve"> N° 377</w:t>
            </w:r>
            <w:r w:rsidR="003B42A3" w:rsidRPr="00182C27">
              <w:rPr>
                <w:rFonts w:asciiTheme="minorHAnsi" w:hAnsiTheme="minorHAnsi"/>
                <w:sz w:val="24"/>
                <w:lang w:val="en-US"/>
              </w:rPr>
              <w:t>,</w:t>
            </w:r>
            <w:r w:rsidR="00E851E3" w:rsidRPr="00182C27">
              <w:rPr>
                <w:rFonts w:asciiTheme="minorHAnsi" w:hAnsiTheme="minorHAnsi"/>
                <w:sz w:val="24"/>
                <w:lang w:val="en-US"/>
              </w:rPr>
              <w:t xml:space="preserve"> </w:t>
            </w:r>
            <w:r w:rsidR="009654C3" w:rsidRPr="00182C27">
              <w:rPr>
                <w:rFonts w:asciiTheme="minorHAnsi" w:hAnsiTheme="minorHAnsi"/>
                <w:sz w:val="24"/>
                <w:lang w:val="en-US"/>
              </w:rPr>
              <w:t>Of 207,</w:t>
            </w:r>
            <w:r w:rsidR="00C300DC" w:rsidRPr="00182C27">
              <w:rPr>
                <w:rFonts w:asciiTheme="minorHAnsi" w:hAnsiTheme="minorHAnsi"/>
                <w:sz w:val="24"/>
                <w:lang w:val="en-US"/>
              </w:rPr>
              <w:t xml:space="preserve"> </w:t>
            </w:r>
            <w:r w:rsidRPr="00182C27">
              <w:rPr>
                <w:rFonts w:asciiTheme="minorHAnsi" w:hAnsiTheme="minorHAnsi"/>
                <w:sz w:val="24"/>
                <w:lang w:val="en-US"/>
              </w:rPr>
              <w:t>Santiago</w:t>
            </w:r>
            <w:r w:rsidR="00C300DC" w:rsidRPr="00182C27">
              <w:rPr>
                <w:rFonts w:asciiTheme="minorHAnsi" w:hAnsiTheme="minorHAnsi"/>
                <w:sz w:val="24"/>
                <w:lang w:val="en-US"/>
              </w:rPr>
              <w:t>.</w:t>
            </w:r>
            <w:r w:rsidR="00E851E3" w:rsidRPr="00182C27">
              <w:rPr>
                <w:rFonts w:asciiTheme="minorHAnsi" w:hAnsiTheme="minorHAnsi"/>
                <w:sz w:val="24"/>
                <w:lang w:val="en-US"/>
              </w:rPr>
              <w:t xml:space="preserve"> </w:t>
            </w:r>
            <w:r w:rsidR="00C300DC" w:rsidRPr="00182C27">
              <w:rPr>
                <w:rFonts w:asciiTheme="minorHAnsi" w:hAnsiTheme="minorHAnsi"/>
                <w:sz w:val="24"/>
                <w:lang w:val="en-US"/>
              </w:rPr>
              <w:t>CONAF.</w:t>
            </w:r>
          </w:p>
        </w:tc>
      </w:tr>
    </w:tbl>
    <w:p w:rsidR="00EB495A" w:rsidRPr="00182C27" w:rsidRDefault="00EB495A" w:rsidP="00C8398C">
      <w:pPr>
        <w:spacing w:after="0" w:line="240" w:lineRule="auto"/>
        <w:ind w:right="-568"/>
        <w:rPr>
          <w:rFonts w:asciiTheme="minorHAnsi" w:hAnsiTheme="minorHAnsi"/>
          <w:b/>
          <w:szCs w:val="20"/>
          <w:lang w:val="en-US"/>
        </w:rPr>
      </w:pPr>
    </w:p>
    <w:p w:rsidR="0026190A" w:rsidRPr="00182C27" w:rsidRDefault="0026190A" w:rsidP="00C8398C">
      <w:pPr>
        <w:spacing w:after="0" w:line="240" w:lineRule="auto"/>
        <w:ind w:right="-568"/>
        <w:rPr>
          <w:rFonts w:asciiTheme="minorHAnsi" w:hAnsiTheme="minorHAnsi"/>
          <w:b/>
          <w:sz w:val="24"/>
          <w:u w:val="single"/>
          <w:lang w:val="en-US"/>
        </w:rPr>
      </w:pPr>
    </w:p>
    <w:p w:rsidR="00C8398C" w:rsidRPr="00182C27" w:rsidRDefault="00C8398C" w:rsidP="00C8398C">
      <w:pPr>
        <w:spacing w:after="0" w:line="240" w:lineRule="auto"/>
        <w:ind w:right="-568"/>
        <w:rPr>
          <w:rFonts w:asciiTheme="minorHAnsi" w:hAnsiTheme="minorHAnsi"/>
          <w:b/>
          <w:sz w:val="28"/>
          <w:u w:val="single"/>
          <w:lang w:val="en-US"/>
        </w:rPr>
      </w:pPr>
    </w:p>
    <w:p w:rsidR="009C662A" w:rsidRPr="00182C27" w:rsidRDefault="00442E59" w:rsidP="00F07D91">
      <w:pPr>
        <w:spacing w:after="0" w:line="240" w:lineRule="auto"/>
        <w:ind w:right="-568"/>
        <w:rPr>
          <w:rFonts w:asciiTheme="minorHAnsi" w:hAnsiTheme="minorHAnsi"/>
          <w:b/>
          <w:sz w:val="28"/>
          <w:u w:val="single"/>
          <w:lang w:val="es-MX"/>
        </w:rPr>
      </w:pPr>
      <w:r w:rsidRPr="00182C27">
        <w:rPr>
          <w:rFonts w:asciiTheme="minorHAnsi" w:hAnsiTheme="minorHAnsi"/>
          <w:b/>
          <w:sz w:val="28"/>
          <w:u w:val="single"/>
          <w:lang w:val="es-MX"/>
        </w:rPr>
        <w:t>ASISTENTES</w:t>
      </w:r>
      <w:r w:rsidR="00C300DC" w:rsidRPr="00182C27">
        <w:rPr>
          <w:rFonts w:asciiTheme="minorHAnsi" w:hAnsiTheme="minorHAnsi"/>
          <w:b/>
          <w:sz w:val="28"/>
          <w:u w:val="single"/>
          <w:lang w:val="es-MX"/>
        </w:rPr>
        <w:t>:</w:t>
      </w:r>
    </w:p>
    <w:p w:rsidR="00C8398C" w:rsidRPr="00182C27" w:rsidRDefault="00C8398C" w:rsidP="00C8398C">
      <w:pPr>
        <w:shd w:val="clear" w:color="auto" w:fill="FFFFFF"/>
        <w:spacing w:after="0" w:line="240" w:lineRule="auto"/>
        <w:rPr>
          <w:rFonts w:asciiTheme="minorHAnsi" w:hAnsiTheme="minorHAnsi" w:cs="Arial"/>
          <w:b/>
          <w:sz w:val="24"/>
          <w:szCs w:val="20"/>
        </w:rPr>
      </w:pPr>
    </w:p>
    <w:p w:rsidR="004A2118" w:rsidRPr="00182C27" w:rsidRDefault="004A2118" w:rsidP="004A2118">
      <w:pPr>
        <w:shd w:val="clear" w:color="auto" w:fill="FFFFFF"/>
        <w:spacing w:after="0" w:line="240" w:lineRule="auto"/>
        <w:jc w:val="both"/>
        <w:rPr>
          <w:rFonts w:asciiTheme="minorHAnsi" w:hAnsiTheme="minorHAnsi" w:cs="Arial"/>
          <w:sz w:val="24"/>
          <w:szCs w:val="20"/>
        </w:rPr>
      </w:pPr>
      <w:r w:rsidRPr="00182C27">
        <w:rPr>
          <w:rFonts w:asciiTheme="minorHAnsi" w:hAnsiTheme="minorHAnsi" w:cs="Arial"/>
          <w:sz w:val="24"/>
          <w:szCs w:val="20"/>
        </w:rPr>
        <w:t>Sr. Aarón Cavieres,</w:t>
      </w:r>
      <w:r w:rsidRPr="00182C27">
        <w:rPr>
          <w:sz w:val="24"/>
        </w:rPr>
        <w:t xml:space="preserve">  </w:t>
      </w:r>
      <w:r w:rsidRPr="00182C27">
        <w:rPr>
          <w:rFonts w:asciiTheme="minorHAnsi" w:hAnsiTheme="minorHAnsi" w:cs="Arial"/>
          <w:sz w:val="24"/>
          <w:szCs w:val="20"/>
        </w:rPr>
        <w:t>Presidente del Consejo de Política Forestal y Director Ejecutivo de</w:t>
      </w:r>
      <w:r w:rsidR="00CC4BD8" w:rsidRPr="00182C27">
        <w:rPr>
          <w:rFonts w:asciiTheme="minorHAnsi" w:hAnsiTheme="minorHAnsi" w:cs="Arial"/>
          <w:sz w:val="24"/>
          <w:szCs w:val="20"/>
        </w:rPr>
        <w:t xml:space="preserve"> </w:t>
      </w:r>
      <w:r w:rsidRPr="00182C27">
        <w:rPr>
          <w:rFonts w:asciiTheme="minorHAnsi" w:hAnsiTheme="minorHAnsi" w:cs="Arial"/>
          <w:sz w:val="24"/>
          <w:szCs w:val="20"/>
        </w:rPr>
        <w:t>CONAF.</w:t>
      </w:r>
    </w:p>
    <w:p w:rsidR="004A2118" w:rsidRPr="00182C27" w:rsidRDefault="004A2118" w:rsidP="004A2118">
      <w:pPr>
        <w:shd w:val="clear" w:color="auto" w:fill="FFFFFF"/>
        <w:spacing w:after="0" w:line="240" w:lineRule="auto"/>
        <w:jc w:val="both"/>
        <w:rPr>
          <w:rFonts w:asciiTheme="minorHAnsi" w:hAnsiTheme="minorHAnsi" w:cs="Arial"/>
          <w:sz w:val="24"/>
          <w:szCs w:val="20"/>
        </w:rPr>
      </w:pPr>
    </w:p>
    <w:p w:rsidR="009C662A" w:rsidRPr="00182C27" w:rsidRDefault="009C662A" w:rsidP="004A2118">
      <w:pPr>
        <w:shd w:val="clear" w:color="auto" w:fill="FFFFFF"/>
        <w:spacing w:after="0" w:line="240" w:lineRule="auto"/>
        <w:jc w:val="both"/>
        <w:rPr>
          <w:rFonts w:asciiTheme="minorHAnsi" w:eastAsia="Times New Roman" w:hAnsiTheme="minorHAnsi" w:cs="Arial"/>
          <w:color w:val="000000"/>
          <w:sz w:val="24"/>
          <w:szCs w:val="20"/>
          <w:lang w:val="es-ES" w:eastAsia="es-ES"/>
        </w:rPr>
      </w:pPr>
      <w:r w:rsidRPr="00182C27">
        <w:rPr>
          <w:rFonts w:asciiTheme="minorHAnsi" w:hAnsiTheme="minorHAnsi" w:cs="Arial"/>
          <w:sz w:val="24"/>
          <w:szCs w:val="20"/>
        </w:rPr>
        <w:t xml:space="preserve">Sr. </w:t>
      </w:r>
      <w:r w:rsidR="003F7203" w:rsidRPr="00182C27">
        <w:rPr>
          <w:rFonts w:asciiTheme="minorHAnsi" w:eastAsia="Times New Roman" w:hAnsiTheme="minorHAnsi" w:cs="Arial"/>
          <w:color w:val="000000"/>
          <w:sz w:val="24"/>
          <w:szCs w:val="20"/>
          <w:lang w:val="es-ES" w:eastAsia="es-ES"/>
        </w:rPr>
        <w:t>Jorge Correa,</w:t>
      </w:r>
      <w:r w:rsidR="00E851E3" w:rsidRPr="00182C27">
        <w:rPr>
          <w:rFonts w:asciiTheme="minorHAnsi" w:eastAsia="Times New Roman" w:hAnsiTheme="minorHAnsi" w:cs="Arial"/>
          <w:color w:val="000000"/>
          <w:sz w:val="24"/>
          <w:szCs w:val="20"/>
          <w:lang w:val="es-ES" w:eastAsia="es-ES"/>
        </w:rPr>
        <w:t xml:space="preserve"> </w:t>
      </w:r>
      <w:r w:rsidR="0061440A" w:rsidRPr="00182C27">
        <w:rPr>
          <w:rFonts w:asciiTheme="minorHAnsi" w:eastAsia="Times New Roman" w:hAnsiTheme="minorHAnsi" w:cs="Arial"/>
          <w:color w:val="000000"/>
          <w:sz w:val="24"/>
          <w:szCs w:val="20"/>
          <w:lang w:val="es-ES" w:eastAsia="es-ES"/>
        </w:rPr>
        <w:t>Consejero CONAF</w:t>
      </w:r>
      <w:r w:rsidR="000F5A15" w:rsidRPr="00182C27">
        <w:rPr>
          <w:rFonts w:asciiTheme="minorHAnsi" w:eastAsia="Times New Roman" w:hAnsiTheme="minorHAnsi" w:cs="Arial"/>
          <w:color w:val="000000"/>
          <w:sz w:val="24"/>
          <w:szCs w:val="20"/>
          <w:lang w:val="es-ES" w:eastAsia="es-ES"/>
        </w:rPr>
        <w:t xml:space="preserve"> y Miembro </w:t>
      </w:r>
      <w:r w:rsidR="00034AE4" w:rsidRPr="00182C27">
        <w:rPr>
          <w:rFonts w:asciiTheme="minorHAnsi" w:eastAsia="Times New Roman" w:hAnsiTheme="minorHAnsi" w:cs="Arial"/>
          <w:color w:val="000000"/>
          <w:sz w:val="24"/>
          <w:szCs w:val="20"/>
          <w:lang w:val="es-ES" w:eastAsia="es-ES"/>
        </w:rPr>
        <w:t xml:space="preserve">de la </w:t>
      </w:r>
      <w:r w:rsidR="000F5A15" w:rsidRPr="00182C27">
        <w:rPr>
          <w:rFonts w:asciiTheme="minorHAnsi" w:eastAsia="Times New Roman" w:hAnsiTheme="minorHAnsi" w:cs="Arial"/>
          <w:color w:val="000000"/>
          <w:sz w:val="24"/>
          <w:szCs w:val="20"/>
          <w:lang w:val="es-ES" w:eastAsia="es-ES"/>
        </w:rPr>
        <w:t>Secretaría Técnica.</w:t>
      </w:r>
    </w:p>
    <w:p w:rsidR="00FC0555" w:rsidRPr="00182C27" w:rsidRDefault="00FC0555" w:rsidP="004A2118">
      <w:pPr>
        <w:shd w:val="clear" w:color="auto" w:fill="FFFFFF"/>
        <w:spacing w:after="0" w:line="240" w:lineRule="auto"/>
        <w:jc w:val="both"/>
        <w:rPr>
          <w:rFonts w:asciiTheme="minorHAnsi" w:eastAsia="Times New Roman" w:hAnsiTheme="minorHAnsi" w:cs="Arial"/>
          <w:color w:val="000000"/>
          <w:sz w:val="24"/>
          <w:szCs w:val="20"/>
          <w:lang w:val="es-ES" w:eastAsia="es-ES"/>
        </w:rPr>
      </w:pPr>
    </w:p>
    <w:p w:rsidR="00FC0555" w:rsidRPr="00182C27" w:rsidRDefault="00FC0555" w:rsidP="004A2118">
      <w:pPr>
        <w:shd w:val="clear" w:color="auto" w:fill="FFFFFF"/>
        <w:spacing w:after="0" w:line="240" w:lineRule="auto"/>
        <w:jc w:val="both"/>
        <w:rPr>
          <w:rFonts w:asciiTheme="minorHAnsi" w:eastAsia="Times New Roman" w:hAnsiTheme="minorHAnsi" w:cs="Arial"/>
          <w:color w:val="000000"/>
          <w:sz w:val="24"/>
          <w:szCs w:val="20"/>
          <w:lang w:val="es-ES" w:eastAsia="es-ES"/>
        </w:rPr>
      </w:pPr>
      <w:r w:rsidRPr="00182C27">
        <w:rPr>
          <w:rFonts w:asciiTheme="minorHAnsi" w:eastAsia="Times New Roman" w:hAnsiTheme="minorHAnsi" w:cs="Arial"/>
          <w:color w:val="000000"/>
          <w:sz w:val="24"/>
          <w:szCs w:val="20"/>
          <w:lang w:val="es-ES" w:eastAsia="es-ES"/>
        </w:rPr>
        <w:t xml:space="preserve">Sr. Pablo </w:t>
      </w:r>
      <w:proofErr w:type="spellStart"/>
      <w:r w:rsidRPr="00182C27">
        <w:rPr>
          <w:rFonts w:asciiTheme="minorHAnsi" w:eastAsia="Times New Roman" w:hAnsiTheme="minorHAnsi" w:cs="Arial"/>
          <w:color w:val="000000"/>
          <w:sz w:val="24"/>
          <w:szCs w:val="20"/>
          <w:lang w:val="es-ES" w:eastAsia="es-ES"/>
        </w:rPr>
        <w:t>Swinburn</w:t>
      </w:r>
      <w:proofErr w:type="spellEnd"/>
      <w:r w:rsidRPr="00182C27">
        <w:rPr>
          <w:rFonts w:asciiTheme="minorHAnsi" w:eastAsia="Times New Roman" w:hAnsiTheme="minorHAnsi" w:cs="Arial"/>
          <w:color w:val="000000"/>
          <w:sz w:val="24"/>
          <w:szCs w:val="20"/>
          <w:lang w:val="es-ES" w:eastAsia="es-ES"/>
        </w:rPr>
        <w:t xml:space="preserve">, </w:t>
      </w:r>
      <w:r w:rsidR="00182C27" w:rsidRPr="00182C27">
        <w:rPr>
          <w:rFonts w:asciiTheme="minorHAnsi" w:eastAsia="Times New Roman" w:hAnsiTheme="minorHAnsi" w:cs="Arial"/>
          <w:color w:val="000000"/>
          <w:sz w:val="24"/>
          <w:szCs w:val="20"/>
          <w:lang w:val="es-ES" w:eastAsia="es-ES"/>
        </w:rPr>
        <w:t>Representante PROPYMEFOR-CORMA</w:t>
      </w:r>
    </w:p>
    <w:p w:rsidR="00FC0555" w:rsidRPr="00182C27" w:rsidRDefault="00FC0555" w:rsidP="004A2118">
      <w:pPr>
        <w:shd w:val="clear" w:color="auto" w:fill="FFFFFF"/>
        <w:spacing w:after="0" w:line="240" w:lineRule="auto"/>
        <w:jc w:val="both"/>
        <w:rPr>
          <w:rFonts w:asciiTheme="minorHAnsi" w:eastAsia="Times New Roman" w:hAnsiTheme="minorHAnsi" w:cs="Arial"/>
          <w:color w:val="000000"/>
          <w:sz w:val="24"/>
          <w:szCs w:val="20"/>
          <w:lang w:val="es-ES" w:eastAsia="es-ES"/>
        </w:rPr>
      </w:pPr>
    </w:p>
    <w:p w:rsidR="00FC0555" w:rsidRPr="00182C27" w:rsidRDefault="00FC0555" w:rsidP="004A2118">
      <w:pPr>
        <w:shd w:val="clear" w:color="auto" w:fill="FFFFFF"/>
        <w:spacing w:after="0" w:line="240" w:lineRule="auto"/>
        <w:jc w:val="both"/>
        <w:rPr>
          <w:rFonts w:asciiTheme="minorHAnsi" w:eastAsia="Times New Roman" w:hAnsiTheme="minorHAnsi" w:cs="Arial"/>
          <w:color w:val="000000"/>
          <w:sz w:val="24"/>
          <w:szCs w:val="20"/>
          <w:lang w:val="es-ES" w:eastAsia="es-ES"/>
        </w:rPr>
      </w:pPr>
      <w:r w:rsidRPr="00182C27">
        <w:rPr>
          <w:rFonts w:asciiTheme="minorHAnsi" w:eastAsia="Times New Roman" w:hAnsiTheme="minorHAnsi" w:cs="Arial"/>
          <w:color w:val="000000"/>
          <w:sz w:val="24"/>
          <w:szCs w:val="20"/>
          <w:lang w:val="es-ES" w:eastAsia="es-ES"/>
        </w:rPr>
        <w:t>Sr. Osvaldo Leiva, Presidente Nacional PYMEMAD.</w:t>
      </w:r>
    </w:p>
    <w:p w:rsidR="00FC0555" w:rsidRPr="00182C27" w:rsidRDefault="00FC0555" w:rsidP="004A2118">
      <w:pPr>
        <w:shd w:val="clear" w:color="auto" w:fill="FFFFFF"/>
        <w:spacing w:after="0" w:line="240" w:lineRule="auto"/>
        <w:jc w:val="both"/>
        <w:rPr>
          <w:rFonts w:asciiTheme="minorHAnsi" w:eastAsia="Times New Roman" w:hAnsiTheme="minorHAnsi" w:cs="Arial"/>
          <w:color w:val="000000"/>
          <w:sz w:val="24"/>
          <w:szCs w:val="20"/>
          <w:lang w:val="es-ES" w:eastAsia="es-ES"/>
        </w:rPr>
      </w:pPr>
    </w:p>
    <w:p w:rsidR="00FC0555" w:rsidRPr="00182C27" w:rsidRDefault="00FC0555" w:rsidP="004A2118">
      <w:pPr>
        <w:shd w:val="clear" w:color="auto" w:fill="FFFFFF"/>
        <w:spacing w:after="0" w:line="240" w:lineRule="auto"/>
        <w:jc w:val="both"/>
        <w:rPr>
          <w:rFonts w:asciiTheme="minorHAnsi" w:eastAsia="Times New Roman" w:hAnsiTheme="minorHAnsi" w:cs="Arial"/>
          <w:color w:val="000000"/>
          <w:sz w:val="24"/>
          <w:szCs w:val="20"/>
          <w:lang w:val="es-ES" w:eastAsia="es-ES"/>
        </w:rPr>
      </w:pPr>
      <w:r w:rsidRPr="00182C27">
        <w:rPr>
          <w:rFonts w:asciiTheme="minorHAnsi" w:eastAsia="Times New Roman" w:hAnsiTheme="minorHAnsi" w:cs="Arial"/>
          <w:color w:val="000000"/>
          <w:sz w:val="24"/>
          <w:szCs w:val="20"/>
          <w:lang w:val="es-ES" w:eastAsia="es-ES"/>
        </w:rPr>
        <w:t xml:space="preserve">Sra. Carla </w:t>
      </w:r>
      <w:proofErr w:type="spellStart"/>
      <w:r w:rsidRPr="00182C27">
        <w:rPr>
          <w:rFonts w:asciiTheme="minorHAnsi" w:eastAsia="Times New Roman" w:hAnsiTheme="minorHAnsi" w:cs="Arial"/>
          <w:color w:val="000000"/>
          <w:sz w:val="24"/>
          <w:szCs w:val="20"/>
          <w:lang w:val="es-ES" w:eastAsia="es-ES"/>
        </w:rPr>
        <w:t>Melillo</w:t>
      </w:r>
      <w:proofErr w:type="spellEnd"/>
      <w:r w:rsidRPr="00182C27">
        <w:rPr>
          <w:rFonts w:asciiTheme="minorHAnsi" w:eastAsia="Times New Roman" w:hAnsiTheme="minorHAnsi" w:cs="Arial"/>
          <w:color w:val="000000"/>
          <w:sz w:val="24"/>
          <w:szCs w:val="20"/>
          <w:lang w:val="es-ES" w:eastAsia="es-ES"/>
        </w:rPr>
        <w:t>, Asesora Dirección Nacional INDAP.</w:t>
      </w:r>
    </w:p>
    <w:p w:rsidR="00C8398C" w:rsidRPr="00182C27" w:rsidRDefault="00C8398C" w:rsidP="004A2118">
      <w:pPr>
        <w:shd w:val="clear" w:color="auto" w:fill="FFFFFF"/>
        <w:spacing w:after="0" w:line="240" w:lineRule="auto"/>
        <w:jc w:val="both"/>
        <w:rPr>
          <w:rFonts w:asciiTheme="minorHAnsi" w:eastAsia="Times New Roman" w:hAnsiTheme="minorHAnsi" w:cs="Arial"/>
          <w:color w:val="000000"/>
          <w:sz w:val="24"/>
          <w:szCs w:val="20"/>
          <w:lang w:val="es-ES" w:eastAsia="es-ES"/>
        </w:rPr>
      </w:pPr>
    </w:p>
    <w:p w:rsidR="007C634D" w:rsidRPr="00182C27" w:rsidRDefault="007C634D" w:rsidP="004A2118">
      <w:pPr>
        <w:pStyle w:val="Prrafodelista"/>
        <w:spacing w:after="0" w:line="240" w:lineRule="auto"/>
        <w:ind w:left="0"/>
        <w:contextualSpacing w:val="0"/>
        <w:jc w:val="both"/>
        <w:rPr>
          <w:rFonts w:asciiTheme="minorHAnsi" w:hAnsiTheme="minorHAnsi" w:cs="Arial"/>
          <w:sz w:val="24"/>
          <w:szCs w:val="20"/>
        </w:rPr>
      </w:pPr>
      <w:r w:rsidRPr="00182C27">
        <w:rPr>
          <w:rFonts w:asciiTheme="minorHAnsi" w:hAnsiTheme="minorHAnsi" w:cs="Arial"/>
          <w:sz w:val="24"/>
          <w:szCs w:val="20"/>
        </w:rPr>
        <w:t xml:space="preserve">Sra. Paola Paiva, Profesional </w:t>
      </w:r>
      <w:r w:rsidR="0061440A" w:rsidRPr="00182C27">
        <w:rPr>
          <w:rFonts w:asciiTheme="minorHAnsi" w:hAnsiTheme="minorHAnsi" w:cs="Arial"/>
          <w:sz w:val="24"/>
          <w:szCs w:val="20"/>
        </w:rPr>
        <w:t>Gerencia de Desarrollo y Fomento Forestal</w:t>
      </w:r>
      <w:r w:rsidRPr="00182C27">
        <w:rPr>
          <w:rFonts w:asciiTheme="minorHAnsi" w:hAnsiTheme="minorHAnsi" w:cs="Arial"/>
          <w:sz w:val="24"/>
          <w:szCs w:val="20"/>
        </w:rPr>
        <w:t>, CONAF</w:t>
      </w:r>
      <w:r w:rsidR="0061440A" w:rsidRPr="00182C27">
        <w:rPr>
          <w:rFonts w:asciiTheme="minorHAnsi" w:hAnsiTheme="minorHAnsi" w:cs="Arial"/>
          <w:sz w:val="24"/>
          <w:szCs w:val="20"/>
        </w:rPr>
        <w:t>.</w:t>
      </w:r>
    </w:p>
    <w:p w:rsidR="007C634D" w:rsidRPr="00182C27" w:rsidRDefault="007C634D" w:rsidP="004A2118">
      <w:pPr>
        <w:pStyle w:val="Prrafodelista"/>
        <w:spacing w:after="0" w:line="240" w:lineRule="auto"/>
        <w:ind w:left="0"/>
        <w:contextualSpacing w:val="0"/>
        <w:jc w:val="both"/>
        <w:rPr>
          <w:rFonts w:asciiTheme="minorHAnsi" w:hAnsiTheme="minorHAnsi" w:cs="Arial"/>
          <w:sz w:val="24"/>
          <w:szCs w:val="20"/>
        </w:rPr>
      </w:pPr>
    </w:p>
    <w:p w:rsidR="007C634D" w:rsidRPr="00182C27" w:rsidRDefault="007C634D" w:rsidP="004A2118">
      <w:pPr>
        <w:shd w:val="clear" w:color="auto" w:fill="FFFFFF"/>
        <w:spacing w:after="0" w:line="240" w:lineRule="auto"/>
        <w:jc w:val="both"/>
        <w:rPr>
          <w:rFonts w:asciiTheme="minorHAnsi" w:eastAsia="Times New Roman" w:hAnsiTheme="minorHAnsi" w:cs="Arial"/>
          <w:color w:val="222222"/>
          <w:sz w:val="24"/>
          <w:szCs w:val="20"/>
          <w:lang w:val="es-MX" w:eastAsia="es-CL"/>
        </w:rPr>
      </w:pPr>
      <w:r w:rsidRPr="00182C27">
        <w:rPr>
          <w:rFonts w:asciiTheme="minorHAnsi" w:eastAsia="Times New Roman" w:hAnsiTheme="minorHAnsi" w:cs="Arial"/>
          <w:color w:val="222222"/>
          <w:sz w:val="24"/>
          <w:szCs w:val="20"/>
          <w:lang w:val="es-MX" w:eastAsia="es-CL"/>
        </w:rPr>
        <w:t>Sr. Guillermo Peredo</w:t>
      </w:r>
      <w:r w:rsidR="007915BC" w:rsidRPr="00182C27">
        <w:rPr>
          <w:rFonts w:asciiTheme="minorHAnsi" w:eastAsia="Times New Roman" w:hAnsiTheme="minorHAnsi" w:cs="Arial"/>
          <w:color w:val="222222"/>
          <w:sz w:val="24"/>
          <w:szCs w:val="20"/>
          <w:lang w:val="es-MX" w:eastAsia="es-CL"/>
        </w:rPr>
        <w:t>, Asesor</w:t>
      </w:r>
      <w:r w:rsidR="0061440A" w:rsidRPr="00182C27">
        <w:rPr>
          <w:rFonts w:asciiTheme="minorHAnsi" w:eastAsia="Times New Roman" w:hAnsiTheme="minorHAnsi" w:cs="Arial"/>
          <w:color w:val="222222"/>
          <w:sz w:val="24"/>
          <w:szCs w:val="20"/>
          <w:lang w:val="es-MX" w:eastAsia="es-CL"/>
        </w:rPr>
        <w:t xml:space="preserve"> </w:t>
      </w:r>
      <w:r w:rsidR="0061440A" w:rsidRPr="00182C27">
        <w:rPr>
          <w:rFonts w:asciiTheme="minorHAnsi" w:hAnsiTheme="minorHAnsi" w:cs="Arial"/>
          <w:sz w:val="24"/>
          <w:szCs w:val="20"/>
        </w:rPr>
        <w:t>Gerencia de Desarrollo y Fomento Forestal, CONAF.</w:t>
      </w:r>
    </w:p>
    <w:p w:rsidR="007C634D" w:rsidRPr="00182C27" w:rsidRDefault="007C634D" w:rsidP="004A2118">
      <w:pPr>
        <w:shd w:val="clear" w:color="auto" w:fill="FFFFFF"/>
        <w:spacing w:after="0" w:line="240" w:lineRule="auto"/>
        <w:jc w:val="both"/>
        <w:rPr>
          <w:rFonts w:asciiTheme="minorHAnsi" w:eastAsia="Times New Roman" w:hAnsiTheme="minorHAnsi" w:cs="Arial"/>
          <w:color w:val="000000"/>
          <w:sz w:val="24"/>
          <w:szCs w:val="20"/>
          <w:lang w:val="es-ES" w:eastAsia="es-ES"/>
        </w:rPr>
      </w:pPr>
    </w:p>
    <w:p w:rsidR="000254F2" w:rsidRPr="00182C27" w:rsidRDefault="003F7203" w:rsidP="004A2118">
      <w:pPr>
        <w:shd w:val="clear" w:color="auto" w:fill="FFFFFF"/>
        <w:spacing w:after="0" w:line="240" w:lineRule="auto"/>
        <w:jc w:val="both"/>
        <w:rPr>
          <w:rFonts w:asciiTheme="minorHAnsi" w:eastAsia="Times New Roman" w:hAnsiTheme="minorHAnsi" w:cs="Arial"/>
          <w:color w:val="000000"/>
          <w:sz w:val="24"/>
          <w:szCs w:val="20"/>
          <w:lang w:val="es-ES" w:eastAsia="es-ES"/>
        </w:rPr>
      </w:pPr>
      <w:r w:rsidRPr="00182C27">
        <w:rPr>
          <w:rFonts w:asciiTheme="minorHAnsi" w:eastAsia="Times New Roman" w:hAnsiTheme="minorHAnsi" w:cs="Arial"/>
          <w:color w:val="000000"/>
          <w:sz w:val="24"/>
          <w:szCs w:val="20"/>
          <w:lang w:val="es-ES" w:eastAsia="es-ES"/>
        </w:rPr>
        <w:t xml:space="preserve">Sr. Manuel </w:t>
      </w:r>
      <w:r w:rsidR="00034AE4" w:rsidRPr="00182C27">
        <w:rPr>
          <w:rFonts w:asciiTheme="minorHAnsi" w:eastAsia="Times New Roman" w:hAnsiTheme="minorHAnsi" w:cs="Arial"/>
          <w:color w:val="000000"/>
          <w:sz w:val="24"/>
          <w:szCs w:val="20"/>
          <w:lang w:val="es-ES" w:eastAsia="es-ES"/>
        </w:rPr>
        <w:t>Rodríguez</w:t>
      </w:r>
      <w:r w:rsidRPr="00182C27">
        <w:rPr>
          <w:rFonts w:asciiTheme="minorHAnsi" w:eastAsia="Times New Roman" w:hAnsiTheme="minorHAnsi" w:cs="Arial"/>
          <w:color w:val="000000"/>
          <w:sz w:val="24"/>
          <w:szCs w:val="20"/>
          <w:lang w:val="es-ES" w:eastAsia="es-ES"/>
        </w:rPr>
        <w:t xml:space="preserve">, Gerente </w:t>
      </w:r>
      <w:r w:rsidR="00034AE4" w:rsidRPr="00182C27">
        <w:rPr>
          <w:rFonts w:asciiTheme="minorHAnsi" w:eastAsia="Times New Roman" w:hAnsiTheme="minorHAnsi" w:cs="Arial"/>
          <w:color w:val="000000"/>
          <w:sz w:val="24"/>
          <w:szCs w:val="20"/>
          <w:lang w:val="es-ES" w:eastAsia="es-ES"/>
        </w:rPr>
        <w:t xml:space="preserve">de </w:t>
      </w:r>
      <w:r w:rsidRPr="00182C27">
        <w:rPr>
          <w:rFonts w:asciiTheme="minorHAnsi" w:eastAsia="Times New Roman" w:hAnsiTheme="minorHAnsi" w:cs="Arial"/>
          <w:color w:val="000000"/>
          <w:sz w:val="24"/>
          <w:szCs w:val="20"/>
          <w:lang w:val="es-ES" w:eastAsia="es-ES"/>
        </w:rPr>
        <w:t>Desarrollo y Fomento Forestal, CONAF</w:t>
      </w:r>
      <w:r w:rsidR="00034AE4" w:rsidRPr="00182C27">
        <w:rPr>
          <w:rFonts w:asciiTheme="minorHAnsi" w:eastAsia="Times New Roman" w:hAnsiTheme="minorHAnsi" w:cs="Arial"/>
          <w:color w:val="000000"/>
          <w:sz w:val="24"/>
          <w:szCs w:val="20"/>
          <w:lang w:val="es-ES" w:eastAsia="es-ES"/>
        </w:rPr>
        <w:t>.</w:t>
      </w:r>
    </w:p>
    <w:p w:rsidR="00077176" w:rsidRPr="00182C27" w:rsidRDefault="00077176" w:rsidP="004A2118">
      <w:pPr>
        <w:shd w:val="clear" w:color="auto" w:fill="FFFFFF"/>
        <w:spacing w:after="0" w:line="240" w:lineRule="auto"/>
        <w:jc w:val="both"/>
        <w:rPr>
          <w:rFonts w:asciiTheme="minorHAnsi" w:eastAsia="Times New Roman" w:hAnsiTheme="minorHAnsi" w:cs="Arial"/>
          <w:color w:val="000000"/>
          <w:sz w:val="24"/>
          <w:szCs w:val="20"/>
          <w:lang w:val="es-ES" w:eastAsia="es-ES"/>
        </w:rPr>
      </w:pPr>
    </w:p>
    <w:p w:rsidR="00077176" w:rsidRPr="00182C27" w:rsidRDefault="003F7203" w:rsidP="004A2118">
      <w:pPr>
        <w:shd w:val="clear" w:color="auto" w:fill="FFFFFF"/>
        <w:spacing w:after="0" w:line="240" w:lineRule="auto"/>
        <w:jc w:val="both"/>
        <w:rPr>
          <w:rFonts w:asciiTheme="minorHAnsi" w:eastAsia="Times New Roman" w:hAnsiTheme="minorHAnsi" w:cs="Arial"/>
          <w:color w:val="222222"/>
          <w:sz w:val="24"/>
          <w:szCs w:val="20"/>
          <w:lang w:val="es-MX" w:eastAsia="es-CL"/>
        </w:rPr>
      </w:pPr>
      <w:r w:rsidRPr="00182C27">
        <w:rPr>
          <w:rFonts w:asciiTheme="minorHAnsi" w:eastAsia="Times New Roman" w:hAnsiTheme="minorHAnsi" w:cs="Arial"/>
          <w:color w:val="000000"/>
          <w:sz w:val="24"/>
          <w:szCs w:val="20"/>
          <w:lang w:val="es-ES" w:eastAsia="es-ES"/>
        </w:rPr>
        <w:t>Sr. Rony Pantoja</w:t>
      </w:r>
      <w:r w:rsidR="00077176" w:rsidRPr="00182C27">
        <w:rPr>
          <w:rFonts w:asciiTheme="minorHAnsi" w:eastAsia="Times New Roman" w:hAnsiTheme="minorHAnsi" w:cs="Arial"/>
          <w:color w:val="222222"/>
          <w:sz w:val="24"/>
          <w:szCs w:val="20"/>
          <w:lang w:val="es-MX" w:eastAsia="es-CL"/>
        </w:rPr>
        <w:t>,</w:t>
      </w:r>
      <w:r w:rsidRPr="00182C27">
        <w:rPr>
          <w:rFonts w:asciiTheme="minorHAnsi" w:eastAsia="Times New Roman" w:hAnsiTheme="minorHAnsi" w:cs="Arial"/>
          <w:color w:val="222222"/>
          <w:sz w:val="24"/>
          <w:szCs w:val="20"/>
          <w:lang w:val="es-MX" w:eastAsia="es-CL"/>
        </w:rPr>
        <w:t xml:space="preserve"> Jefe </w:t>
      </w:r>
      <w:r w:rsidR="00034AE4" w:rsidRPr="00182C27">
        <w:rPr>
          <w:rFonts w:asciiTheme="minorHAnsi" w:eastAsia="Times New Roman" w:hAnsiTheme="minorHAnsi" w:cs="Arial"/>
          <w:color w:val="222222"/>
          <w:sz w:val="24"/>
          <w:szCs w:val="20"/>
          <w:lang w:val="es-MX" w:eastAsia="es-CL"/>
        </w:rPr>
        <w:t>Unidad Dendroenergía, GEDEFF</w:t>
      </w:r>
      <w:r w:rsidRPr="00182C27">
        <w:rPr>
          <w:rFonts w:asciiTheme="minorHAnsi" w:eastAsia="Times New Roman" w:hAnsiTheme="minorHAnsi" w:cs="Arial"/>
          <w:color w:val="222222"/>
          <w:sz w:val="24"/>
          <w:szCs w:val="20"/>
          <w:lang w:val="es-MX" w:eastAsia="es-CL"/>
        </w:rPr>
        <w:t>,</w:t>
      </w:r>
      <w:r w:rsidR="00077176" w:rsidRPr="00182C27">
        <w:rPr>
          <w:rFonts w:asciiTheme="minorHAnsi" w:eastAsia="Times New Roman" w:hAnsiTheme="minorHAnsi" w:cs="Arial"/>
          <w:color w:val="222222"/>
          <w:sz w:val="24"/>
          <w:szCs w:val="20"/>
          <w:lang w:val="es-MX" w:eastAsia="es-CL"/>
        </w:rPr>
        <w:t xml:space="preserve"> CONAF</w:t>
      </w:r>
      <w:r w:rsidR="00034AE4" w:rsidRPr="00182C27">
        <w:rPr>
          <w:rFonts w:asciiTheme="minorHAnsi" w:eastAsia="Times New Roman" w:hAnsiTheme="minorHAnsi" w:cs="Arial"/>
          <w:color w:val="222222"/>
          <w:sz w:val="24"/>
          <w:szCs w:val="20"/>
          <w:lang w:val="es-MX" w:eastAsia="es-CL"/>
        </w:rPr>
        <w:t>.</w:t>
      </w:r>
    </w:p>
    <w:p w:rsidR="00F07D91" w:rsidRPr="00182C27" w:rsidRDefault="00F07D91" w:rsidP="004A2118">
      <w:pPr>
        <w:shd w:val="clear" w:color="auto" w:fill="FFFFFF"/>
        <w:spacing w:after="0" w:line="240" w:lineRule="auto"/>
        <w:jc w:val="both"/>
        <w:rPr>
          <w:rFonts w:asciiTheme="minorHAnsi" w:eastAsia="Times New Roman" w:hAnsiTheme="minorHAnsi" w:cs="Arial"/>
          <w:color w:val="222222"/>
          <w:sz w:val="24"/>
          <w:szCs w:val="20"/>
          <w:lang w:val="es-MX" w:eastAsia="es-CL"/>
        </w:rPr>
      </w:pPr>
    </w:p>
    <w:p w:rsidR="00EB213A" w:rsidRPr="00182C27" w:rsidRDefault="00C16A9B" w:rsidP="004A2118">
      <w:pPr>
        <w:pStyle w:val="Prrafodelista"/>
        <w:spacing w:after="0" w:line="240" w:lineRule="auto"/>
        <w:ind w:left="0"/>
        <w:contextualSpacing w:val="0"/>
        <w:jc w:val="both"/>
        <w:rPr>
          <w:rFonts w:asciiTheme="minorHAnsi" w:hAnsiTheme="minorHAnsi" w:cs="Arial"/>
          <w:sz w:val="24"/>
          <w:szCs w:val="20"/>
        </w:rPr>
      </w:pPr>
      <w:r w:rsidRPr="00182C27">
        <w:rPr>
          <w:rFonts w:asciiTheme="minorHAnsi" w:hAnsiTheme="minorHAnsi" w:cs="Arial"/>
          <w:sz w:val="24"/>
          <w:szCs w:val="20"/>
        </w:rPr>
        <w:t xml:space="preserve">Sr. </w:t>
      </w:r>
      <w:r w:rsidR="00EB213A" w:rsidRPr="00182C27">
        <w:rPr>
          <w:rFonts w:asciiTheme="minorHAnsi" w:hAnsiTheme="minorHAnsi" w:cs="Arial"/>
          <w:sz w:val="24"/>
          <w:szCs w:val="20"/>
        </w:rPr>
        <w:t>Francisco Pozo, Profesional Secretaria Política Forestal</w:t>
      </w:r>
      <w:r w:rsidR="007C634D" w:rsidRPr="00182C27">
        <w:rPr>
          <w:rFonts w:asciiTheme="minorHAnsi" w:hAnsiTheme="minorHAnsi" w:cs="Arial"/>
          <w:sz w:val="24"/>
          <w:szCs w:val="20"/>
        </w:rPr>
        <w:t>, CONAF.</w:t>
      </w:r>
    </w:p>
    <w:p w:rsidR="007C634D" w:rsidRPr="00182C27" w:rsidRDefault="007C634D" w:rsidP="004A2118">
      <w:pPr>
        <w:pStyle w:val="Prrafodelista"/>
        <w:spacing w:after="0" w:line="240" w:lineRule="auto"/>
        <w:ind w:left="0"/>
        <w:contextualSpacing w:val="0"/>
        <w:jc w:val="both"/>
        <w:rPr>
          <w:rFonts w:asciiTheme="minorHAnsi" w:hAnsiTheme="minorHAnsi" w:cs="Arial"/>
          <w:sz w:val="24"/>
          <w:szCs w:val="20"/>
        </w:rPr>
      </w:pPr>
    </w:p>
    <w:p w:rsidR="007C634D" w:rsidRPr="00182C27" w:rsidRDefault="007C634D" w:rsidP="004A2118">
      <w:pPr>
        <w:pStyle w:val="Prrafodelista"/>
        <w:spacing w:after="0" w:line="240" w:lineRule="auto"/>
        <w:ind w:left="0"/>
        <w:contextualSpacing w:val="0"/>
        <w:jc w:val="both"/>
        <w:rPr>
          <w:rFonts w:asciiTheme="minorHAnsi" w:hAnsiTheme="minorHAnsi" w:cs="Arial"/>
          <w:sz w:val="24"/>
          <w:szCs w:val="20"/>
        </w:rPr>
      </w:pPr>
      <w:r w:rsidRPr="00182C27">
        <w:rPr>
          <w:rFonts w:asciiTheme="minorHAnsi" w:hAnsiTheme="minorHAnsi" w:cs="Arial"/>
          <w:sz w:val="24"/>
          <w:szCs w:val="20"/>
        </w:rPr>
        <w:t>Sra. Paula Vásquez, Profesional Depto. Normas y Procedimientos, CONAF.</w:t>
      </w:r>
    </w:p>
    <w:p w:rsidR="0026190A" w:rsidRPr="00182C27" w:rsidRDefault="0026190A" w:rsidP="00C8398C">
      <w:pPr>
        <w:pStyle w:val="Prrafodelista"/>
        <w:spacing w:after="0" w:line="240" w:lineRule="auto"/>
        <w:ind w:left="0"/>
        <w:contextualSpacing w:val="0"/>
        <w:jc w:val="both"/>
        <w:rPr>
          <w:rFonts w:asciiTheme="minorHAnsi" w:hAnsiTheme="minorHAnsi" w:cs="Arial"/>
          <w:b/>
          <w:sz w:val="24"/>
          <w:szCs w:val="20"/>
        </w:rPr>
      </w:pPr>
    </w:p>
    <w:p w:rsidR="0026190A" w:rsidRPr="00182C27" w:rsidRDefault="0026190A" w:rsidP="00C8398C">
      <w:pPr>
        <w:pStyle w:val="Prrafodelista"/>
        <w:spacing w:after="0" w:line="240" w:lineRule="auto"/>
        <w:ind w:left="0"/>
        <w:contextualSpacing w:val="0"/>
        <w:jc w:val="both"/>
        <w:rPr>
          <w:rFonts w:asciiTheme="minorHAnsi" w:eastAsia="Times New Roman" w:hAnsiTheme="minorHAnsi" w:cs="Arial"/>
          <w:color w:val="000000"/>
          <w:sz w:val="28"/>
          <w:lang w:eastAsia="es-ES"/>
        </w:rPr>
      </w:pPr>
    </w:p>
    <w:p w:rsidR="0026190A" w:rsidRPr="00182C27" w:rsidRDefault="0026190A" w:rsidP="00C8398C">
      <w:pPr>
        <w:pStyle w:val="Prrafodelista"/>
        <w:spacing w:after="0" w:line="240" w:lineRule="auto"/>
        <w:ind w:left="0"/>
        <w:contextualSpacing w:val="0"/>
        <w:jc w:val="both"/>
        <w:rPr>
          <w:rFonts w:asciiTheme="minorHAnsi" w:eastAsia="Times New Roman" w:hAnsiTheme="minorHAnsi"/>
          <w:color w:val="000000"/>
          <w:sz w:val="28"/>
          <w:lang w:eastAsia="es-ES"/>
        </w:rPr>
      </w:pPr>
    </w:p>
    <w:p w:rsidR="0026190A" w:rsidRPr="00182C27" w:rsidRDefault="0026190A" w:rsidP="00C8398C">
      <w:pPr>
        <w:pStyle w:val="Prrafodelista"/>
        <w:spacing w:after="0" w:line="240" w:lineRule="auto"/>
        <w:ind w:left="0"/>
        <w:contextualSpacing w:val="0"/>
        <w:jc w:val="both"/>
        <w:rPr>
          <w:rFonts w:asciiTheme="minorHAnsi" w:hAnsiTheme="minorHAnsi"/>
          <w:sz w:val="28"/>
        </w:rPr>
      </w:pPr>
    </w:p>
    <w:p w:rsidR="0026190A" w:rsidRPr="00182C27" w:rsidRDefault="0026190A" w:rsidP="00C8398C">
      <w:pPr>
        <w:pStyle w:val="Prrafodelista"/>
        <w:spacing w:after="0" w:line="240" w:lineRule="auto"/>
        <w:ind w:left="0"/>
        <w:contextualSpacing w:val="0"/>
        <w:jc w:val="both"/>
        <w:rPr>
          <w:rFonts w:asciiTheme="minorHAnsi" w:hAnsiTheme="minorHAnsi"/>
          <w:sz w:val="28"/>
          <w:highlight w:val="yellow"/>
        </w:rPr>
      </w:pPr>
    </w:p>
    <w:p w:rsidR="007A08E6" w:rsidRPr="00182C27" w:rsidRDefault="007A08E6" w:rsidP="00C8398C">
      <w:pPr>
        <w:spacing w:after="0" w:line="240" w:lineRule="auto"/>
        <w:jc w:val="center"/>
        <w:rPr>
          <w:rFonts w:asciiTheme="minorHAnsi" w:hAnsiTheme="minorHAnsi" w:cs="Arial"/>
          <w:b/>
          <w:sz w:val="36"/>
          <w:u w:val="single"/>
          <w:lang w:val="es-MX"/>
        </w:rPr>
      </w:pPr>
    </w:p>
    <w:p w:rsidR="006C311D" w:rsidRPr="00182C27" w:rsidRDefault="00A15CE8" w:rsidP="00C8398C">
      <w:pPr>
        <w:spacing w:after="0" w:line="240" w:lineRule="auto"/>
        <w:jc w:val="center"/>
        <w:rPr>
          <w:rFonts w:asciiTheme="minorHAnsi" w:hAnsiTheme="minorHAnsi" w:cs="Arial"/>
          <w:b/>
          <w:sz w:val="36"/>
          <w:u w:val="single"/>
          <w:lang w:val="es-MX"/>
        </w:rPr>
      </w:pPr>
      <w:r w:rsidRPr="00182C27">
        <w:rPr>
          <w:rFonts w:asciiTheme="minorHAnsi" w:hAnsiTheme="minorHAnsi" w:cs="Arial"/>
          <w:b/>
          <w:sz w:val="36"/>
          <w:u w:val="single"/>
          <w:lang w:val="es-MX"/>
        </w:rPr>
        <w:lastRenderedPageBreak/>
        <w:t>RESUMEN DE LA REUNI</w:t>
      </w:r>
      <w:r w:rsidR="006C311D" w:rsidRPr="00182C27">
        <w:rPr>
          <w:rFonts w:asciiTheme="minorHAnsi" w:hAnsiTheme="minorHAnsi" w:cs="Arial"/>
          <w:b/>
          <w:sz w:val="36"/>
          <w:u w:val="single"/>
          <w:lang w:val="es-MX"/>
        </w:rPr>
        <w:t>ÓN</w:t>
      </w:r>
    </w:p>
    <w:p w:rsidR="00C8398C" w:rsidRPr="00182C27" w:rsidRDefault="00C8398C" w:rsidP="00C8398C">
      <w:pPr>
        <w:spacing w:after="0" w:line="240" w:lineRule="auto"/>
        <w:ind w:right="49"/>
        <w:jc w:val="both"/>
        <w:rPr>
          <w:rFonts w:asciiTheme="minorHAnsi" w:hAnsiTheme="minorHAnsi" w:cs="Arial"/>
          <w:sz w:val="28"/>
          <w:lang w:val="es-MX"/>
        </w:rPr>
      </w:pPr>
    </w:p>
    <w:p w:rsidR="007C634D" w:rsidRPr="00182C27" w:rsidRDefault="007C634D" w:rsidP="00C8398C">
      <w:pPr>
        <w:spacing w:after="0" w:line="240" w:lineRule="auto"/>
        <w:ind w:right="49"/>
        <w:jc w:val="both"/>
        <w:rPr>
          <w:rFonts w:asciiTheme="minorHAnsi" w:hAnsiTheme="minorHAnsi" w:cs="Arial"/>
          <w:sz w:val="28"/>
          <w:lang w:val="es-MX"/>
        </w:rPr>
      </w:pPr>
    </w:p>
    <w:p w:rsidR="00FC0555" w:rsidRPr="00182C27" w:rsidRDefault="00FC0555" w:rsidP="00C8398C">
      <w:pPr>
        <w:spacing w:after="0" w:line="240" w:lineRule="auto"/>
        <w:ind w:right="49"/>
        <w:jc w:val="both"/>
        <w:rPr>
          <w:rFonts w:asciiTheme="minorHAnsi" w:hAnsiTheme="minorHAnsi" w:cs="Arial"/>
          <w:sz w:val="24"/>
          <w:szCs w:val="20"/>
          <w:lang w:val="es-MX"/>
        </w:rPr>
      </w:pPr>
      <w:r w:rsidRPr="00182C27">
        <w:rPr>
          <w:rFonts w:asciiTheme="minorHAnsi" w:hAnsiTheme="minorHAnsi" w:cs="Arial"/>
          <w:sz w:val="24"/>
          <w:szCs w:val="20"/>
          <w:lang w:val="es-MX"/>
        </w:rPr>
        <w:t xml:space="preserve">Francisco Pozo, como Secretario Técnico de la Comisión, </w:t>
      </w:r>
      <w:r w:rsidR="00314931" w:rsidRPr="00182C27">
        <w:rPr>
          <w:rFonts w:asciiTheme="minorHAnsi" w:hAnsiTheme="minorHAnsi" w:cs="Arial"/>
          <w:sz w:val="24"/>
          <w:szCs w:val="20"/>
          <w:lang w:val="es-MX"/>
        </w:rPr>
        <w:t xml:space="preserve">comienza </w:t>
      </w:r>
      <w:r w:rsidR="007C634D" w:rsidRPr="00182C27">
        <w:rPr>
          <w:rFonts w:asciiTheme="minorHAnsi" w:hAnsiTheme="minorHAnsi" w:cs="Arial"/>
          <w:sz w:val="24"/>
          <w:szCs w:val="20"/>
          <w:lang w:val="es-MX"/>
        </w:rPr>
        <w:t xml:space="preserve">la reunión </w:t>
      </w:r>
      <w:r w:rsidR="00314931" w:rsidRPr="00182C27">
        <w:rPr>
          <w:rFonts w:asciiTheme="minorHAnsi" w:hAnsiTheme="minorHAnsi" w:cs="Arial"/>
          <w:sz w:val="24"/>
          <w:szCs w:val="20"/>
          <w:lang w:val="es-MX"/>
        </w:rPr>
        <w:t>dando la bienvenida a todos los convocados</w:t>
      </w:r>
      <w:r w:rsidRPr="00182C27">
        <w:rPr>
          <w:rFonts w:asciiTheme="minorHAnsi" w:hAnsiTheme="minorHAnsi" w:cs="Arial"/>
          <w:sz w:val="24"/>
          <w:szCs w:val="20"/>
          <w:lang w:val="es-MX"/>
        </w:rPr>
        <w:t xml:space="preserve"> y señalando que don Aarón Cavieres se integrará a la reunión en unos minutos más. Luego procede a leer el acta de la reunión anterior</w:t>
      </w:r>
      <w:r w:rsidR="00CC4BD8" w:rsidRPr="00182C27">
        <w:rPr>
          <w:rFonts w:asciiTheme="minorHAnsi" w:hAnsiTheme="minorHAnsi" w:cs="Arial"/>
          <w:sz w:val="24"/>
          <w:szCs w:val="20"/>
          <w:lang w:val="es-MX"/>
        </w:rPr>
        <w:t>. D</w:t>
      </w:r>
      <w:r w:rsidRPr="00182C27">
        <w:rPr>
          <w:rFonts w:asciiTheme="minorHAnsi" w:hAnsiTheme="minorHAnsi" w:cs="Arial"/>
          <w:sz w:val="24"/>
          <w:szCs w:val="20"/>
          <w:lang w:val="es-MX"/>
        </w:rPr>
        <w:t xml:space="preserve">on Jorge Correa y la Sra. Paola Paiva </w:t>
      </w:r>
      <w:r w:rsidR="00CC4BD8" w:rsidRPr="00182C27">
        <w:rPr>
          <w:rFonts w:asciiTheme="minorHAnsi" w:hAnsiTheme="minorHAnsi" w:cs="Arial"/>
          <w:sz w:val="24"/>
          <w:szCs w:val="20"/>
          <w:lang w:val="es-MX"/>
        </w:rPr>
        <w:t xml:space="preserve">solicitan </w:t>
      </w:r>
      <w:r w:rsidRPr="00182C27">
        <w:rPr>
          <w:rFonts w:asciiTheme="minorHAnsi" w:hAnsiTheme="minorHAnsi" w:cs="Arial"/>
          <w:sz w:val="24"/>
          <w:szCs w:val="20"/>
          <w:lang w:val="es-MX"/>
        </w:rPr>
        <w:t>efectuar ciertos ajustes, luego de lo cual el acta se da por aprobada.</w:t>
      </w:r>
    </w:p>
    <w:p w:rsidR="00FC0555" w:rsidRPr="00182C27" w:rsidRDefault="00FC0555" w:rsidP="00C8398C">
      <w:pPr>
        <w:spacing w:after="0" w:line="240" w:lineRule="auto"/>
        <w:ind w:right="49"/>
        <w:jc w:val="both"/>
        <w:rPr>
          <w:rFonts w:asciiTheme="minorHAnsi" w:hAnsiTheme="minorHAnsi" w:cs="Arial"/>
          <w:sz w:val="24"/>
          <w:szCs w:val="20"/>
          <w:lang w:val="es-MX"/>
        </w:rPr>
      </w:pPr>
    </w:p>
    <w:p w:rsidR="00FC0555" w:rsidRPr="00182C27" w:rsidRDefault="00FC0555" w:rsidP="00C8398C">
      <w:pPr>
        <w:spacing w:after="0" w:line="240" w:lineRule="auto"/>
        <w:ind w:right="49"/>
        <w:jc w:val="both"/>
        <w:rPr>
          <w:rFonts w:asciiTheme="minorHAnsi" w:hAnsiTheme="minorHAnsi" w:cs="Arial"/>
          <w:sz w:val="24"/>
          <w:szCs w:val="20"/>
          <w:lang w:val="es-MX"/>
        </w:rPr>
      </w:pPr>
      <w:r w:rsidRPr="00182C27">
        <w:rPr>
          <w:rFonts w:asciiTheme="minorHAnsi" w:hAnsiTheme="minorHAnsi" w:cs="Arial"/>
          <w:sz w:val="24"/>
          <w:szCs w:val="20"/>
          <w:lang w:val="es-MX"/>
        </w:rPr>
        <w:t>La reunión  comienza con la exposición de don Jorge Correa sobre Cadena de Valor.</w:t>
      </w:r>
    </w:p>
    <w:p w:rsidR="00FC0555" w:rsidRPr="00182C27" w:rsidRDefault="00FC0555" w:rsidP="00C8398C">
      <w:pPr>
        <w:spacing w:after="0" w:line="240" w:lineRule="auto"/>
        <w:ind w:right="49"/>
        <w:jc w:val="both"/>
        <w:rPr>
          <w:rFonts w:asciiTheme="minorHAnsi" w:hAnsiTheme="minorHAnsi" w:cs="Arial"/>
          <w:sz w:val="24"/>
          <w:szCs w:val="20"/>
          <w:lang w:val="es-MX"/>
        </w:rPr>
      </w:pPr>
    </w:p>
    <w:p w:rsidR="00FC0555" w:rsidRPr="00182C27" w:rsidRDefault="00FC0555" w:rsidP="00C8398C">
      <w:pPr>
        <w:spacing w:after="0" w:line="240" w:lineRule="auto"/>
        <w:ind w:right="49"/>
        <w:jc w:val="both"/>
        <w:rPr>
          <w:rFonts w:asciiTheme="minorHAnsi" w:hAnsiTheme="minorHAnsi" w:cs="Arial"/>
          <w:sz w:val="24"/>
          <w:szCs w:val="20"/>
          <w:lang w:val="es-MX"/>
        </w:rPr>
      </w:pPr>
      <w:r w:rsidRPr="00182C27">
        <w:rPr>
          <w:rFonts w:asciiTheme="minorHAnsi" w:hAnsiTheme="minorHAnsi" w:cs="Arial"/>
          <w:sz w:val="24"/>
          <w:szCs w:val="20"/>
          <w:lang w:val="es-MX"/>
        </w:rPr>
        <w:t xml:space="preserve">Se integra </w:t>
      </w:r>
      <w:r w:rsidR="00314931" w:rsidRPr="00182C27">
        <w:rPr>
          <w:rFonts w:asciiTheme="minorHAnsi" w:hAnsiTheme="minorHAnsi" w:cs="Arial"/>
          <w:sz w:val="24"/>
          <w:szCs w:val="20"/>
          <w:lang w:val="es-MX"/>
        </w:rPr>
        <w:t xml:space="preserve">Don Aarón Cavieres, </w:t>
      </w:r>
      <w:r w:rsidRPr="00182C27">
        <w:rPr>
          <w:rFonts w:asciiTheme="minorHAnsi" w:hAnsiTheme="minorHAnsi" w:cs="Arial"/>
          <w:sz w:val="24"/>
          <w:szCs w:val="20"/>
          <w:lang w:val="es-MX"/>
        </w:rPr>
        <w:t xml:space="preserve">quien entrega las directrices sobre el trabajo que se realizará en este Comité de Expertos. Señala que existe una Visión de las Plantaciones Forestales elaborada </w:t>
      </w:r>
      <w:r w:rsidR="00CC4BD8" w:rsidRPr="00182C27">
        <w:rPr>
          <w:rFonts w:asciiTheme="minorHAnsi" w:hAnsiTheme="minorHAnsi" w:cs="Arial"/>
          <w:sz w:val="24"/>
          <w:szCs w:val="20"/>
          <w:lang w:val="es-MX"/>
        </w:rPr>
        <w:t>por</w:t>
      </w:r>
      <w:r w:rsidRPr="00182C27">
        <w:rPr>
          <w:rFonts w:asciiTheme="minorHAnsi" w:hAnsiTheme="minorHAnsi" w:cs="Arial"/>
          <w:sz w:val="24"/>
          <w:szCs w:val="20"/>
          <w:lang w:val="es-MX"/>
        </w:rPr>
        <w:t xml:space="preserve"> el Consejo de Política Forestal que entrega la directriz de </w:t>
      </w:r>
      <w:r w:rsidR="0053567C" w:rsidRPr="00182C27">
        <w:rPr>
          <w:rFonts w:asciiTheme="minorHAnsi" w:hAnsiTheme="minorHAnsi" w:cs="Arial"/>
          <w:sz w:val="24"/>
          <w:szCs w:val="20"/>
          <w:lang w:val="es-MX"/>
        </w:rPr>
        <w:t>cómo</w:t>
      </w:r>
      <w:r w:rsidRPr="00182C27">
        <w:rPr>
          <w:rFonts w:asciiTheme="minorHAnsi" w:hAnsiTheme="minorHAnsi" w:cs="Arial"/>
          <w:sz w:val="24"/>
          <w:szCs w:val="20"/>
          <w:lang w:val="es-MX"/>
        </w:rPr>
        <w:t xml:space="preserve"> deben realizarse las plantaciones forestales de </w:t>
      </w:r>
      <w:r w:rsidR="0053567C" w:rsidRPr="00182C27">
        <w:rPr>
          <w:rFonts w:asciiTheme="minorHAnsi" w:hAnsiTheme="minorHAnsi" w:cs="Arial"/>
          <w:sz w:val="24"/>
          <w:szCs w:val="20"/>
          <w:lang w:val="es-MX"/>
        </w:rPr>
        <w:t>a</w:t>
      </w:r>
      <w:r w:rsidRPr="00182C27">
        <w:rPr>
          <w:rFonts w:asciiTheme="minorHAnsi" w:hAnsiTheme="minorHAnsi" w:cs="Arial"/>
          <w:sz w:val="24"/>
          <w:szCs w:val="20"/>
          <w:lang w:val="es-MX"/>
        </w:rPr>
        <w:t>quí en adelante</w:t>
      </w:r>
      <w:r w:rsidR="0053567C" w:rsidRPr="00182C27">
        <w:rPr>
          <w:rFonts w:asciiTheme="minorHAnsi" w:hAnsiTheme="minorHAnsi" w:cs="Arial"/>
          <w:sz w:val="24"/>
          <w:szCs w:val="20"/>
          <w:lang w:val="es-MX"/>
        </w:rPr>
        <w:t>. En cuanto al Protocolo, indica que respecto al tema asociatividad se entregar</w:t>
      </w:r>
      <w:r w:rsidR="00E76CF1" w:rsidRPr="00182C27">
        <w:rPr>
          <w:rFonts w:asciiTheme="minorHAnsi" w:hAnsiTheme="minorHAnsi" w:cs="Arial"/>
          <w:sz w:val="24"/>
          <w:szCs w:val="20"/>
          <w:lang w:val="es-MX"/>
        </w:rPr>
        <w:t>á</w:t>
      </w:r>
      <w:r w:rsidR="0053567C" w:rsidRPr="00182C27">
        <w:rPr>
          <w:rFonts w:asciiTheme="minorHAnsi" w:hAnsiTheme="minorHAnsi" w:cs="Arial"/>
          <w:sz w:val="24"/>
          <w:szCs w:val="20"/>
          <w:lang w:val="es-MX"/>
        </w:rPr>
        <w:t xml:space="preserve">n directrices políticas a lo que el Estado se compromete, señalando las bases del modelo a seguir, con la lógica de la cadena de valor, bajo la directriz </w:t>
      </w:r>
      <w:r w:rsidR="00CC4BD8" w:rsidRPr="00182C27">
        <w:rPr>
          <w:rFonts w:asciiTheme="minorHAnsi" w:hAnsiTheme="minorHAnsi" w:cs="Arial"/>
          <w:sz w:val="24"/>
          <w:szCs w:val="20"/>
          <w:lang w:val="es-MX"/>
        </w:rPr>
        <w:t xml:space="preserve">de </w:t>
      </w:r>
      <w:r w:rsidR="0053567C" w:rsidRPr="00182C27">
        <w:rPr>
          <w:rFonts w:asciiTheme="minorHAnsi" w:hAnsiTheme="minorHAnsi" w:cs="Arial"/>
          <w:sz w:val="24"/>
          <w:szCs w:val="20"/>
          <w:lang w:val="es-MX"/>
        </w:rPr>
        <w:t xml:space="preserve">que la </w:t>
      </w:r>
      <w:r w:rsidR="00E76CF1" w:rsidRPr="00182C27">
        <w:rPr>
          <w:rFonts w:asciiTheme="minorHAnsi" w:hAnsiTheme="minorHAnsi" w:cs="Arial"/>
          <w:sz w:val="24"/>
          <w:szCs w:val="20"/>
          <w:lang w:val="es-MX"/>
        </w:rPr>
        <w:t>asociatividad</w:t>
      </w:r>
      <w:r w:rsidR="0053567C" w:rsidRPr="00182C27">
        <w:rPr>
          <w:rFonts w:asciiTheme="minorHAnsi" w:hAnsiTheme="minorHAnsi" w:cs="Arial"/>
          <w:sz w:val="24"/>
          <w:szCs w:val="20"/>
          <w:lang w:val="es-MX"/>
        </w:rPr>
        <w:t xml:space="preserve"> facilitará la gestión de pequeños y medianos propietarios en la actividad forestal.</w:t>
      </w:r>
    </w:p>
    <w:p w:rsidR="0053567C" w:rsidRPr="00182C27" w:rsidRDefault="0053567C" w:rsidP="00C8398C">
      <w:pPr>
        <w:spacing w:after="0" w:line="240" w:lineRule="auto"/>
        <w:ind w:right="49"/>
        <w:jc w:val="both"/>
        <w:rPr>
          <w:rFonts w:asciiTheme="minorHAnsi" w:hAnsiTheme="minorHAnsi" w:cs="Arial"/>
          <w:sz w:val="24"/>
          <w:szCs w:val="20"/>
          <w:lang w:val="es-MX"/>
        </w:rPr>
      </w:pPr>
    </w:p>
    <w:p w:rsidR="0053567C" w:rsidRPr="00182C27" w:rsidRDefault="0053567C" w:rsidP="00C8398C">
      <w:pPr>
        <w:spacing w:after="0" w:line="240" w:lineRule="auto"/>
        <w:ind w:right="49"/>
        <w:jc w:val="both"/>
        <w:rPr>
          <w:rFonts w:asciiTheme="minorHAnsi" w:hAnsiTheme="minorHAnsi" w:cs="Arial"/>
          <w:sz w:val="24"/>
          <w:szCs w:val="20"/>
          <w:lang w:val="es-MX"/>
        </w:rPr>
      </w:pPr>
      <w:r w:rsidRPr="00182C27">
        <w:rPr>
          <w:rFonts w:asciiTheme="minorHAnsi" w:hAnsiTheme="minorHAnsi" w:cs="Arial"/>
          <w:sz w:val="24"/>
          <w:szCs w:val="20"/>
          <w:lang w:val="es-MX"/>
        </w:rPr>
        <w:t xml:space="preserve">Luego, de acuerdo a lo comprometido en la reunión anterior, la Sra. Paola Paiva </w:t>
      </w:r>
      <w:r w:rsidR="00CC4BD8" w:rsidRPr="00182C27">
        <w:rPr>
          <w:rFonts w:asciiTheme="minorHAnsi" w:hAnsiTheme="minorHAnsi" w:cs="Arial"/>
          <w:sz w:val="24"/>
          <w:szCs w:val="20"/>
          <w:lang w:val="es-MX"/>
        </w:rPr>
        <w:t>presenta</w:t>
      </w:r>
      <w:r w:rsidRPr="00182C27">
        <w:rPr>
          <w:rFonts w:asciiTheme="minorHAnsi" w:hAnsiTheme="minorHAnsi" w:cs="Arial"/>
          <w:sz w:val="24"/>
          <w:szCs w:val="20"/>
          <w:lang w:val="es-MX"/>
        </w:rPr>
        <w:t xml:space="preserve"> una matriz de segmentación del sector forestal según tipo de productor/empresario, sus características y un breve diagnóstico según fase productiva. Don Aarón Cavieres solicita centrarse sólo en productores</w:t>
      </w:r>
      <w:r w:rsidR="00CC4BD8" w:rsidRPr="00182C27">
        <w:rPr>
          <w:rFonts w:asciiTheme="minorHAnsi" w:hAnsiTheme="minorHAnsi" w:cs="Arial"/>
          <w:sz w:val="24"/>
          <w:szCs w:val="20"/>
          <w:lang w:val="es-MX"/>
        </w:rPr>
        <w:t>,</w:t>
      </w:r>
      <w:r w:rsidRPr="00182C27">
        <w:rPr>
          <w:rFonts w:asciiTheme="minorHAnsi" w:hAnsiTheme="minorHAnsi" w:cs="Arial"/>
          <w:sz w:val="24"/>
          <w:szCs w:val="20"/>
          <w:lang w:val="es-MX"/>
        </w:rPr>
        <w:t xml:space="preserve"> ya que éste será el eje del Protocolo</w:t>
      </w:r>
      <w:r w:rsidR="00CC4BD8" w:rsidRPr="00182C27">
        <w:rPr>
          <w:rFonts w:asciiTheme="minorHAnsi" w:hAnsiTheme="minorHAnsi" w:cs="Arial"/>
          <w:sz w:val="24"/>
          <w:szCs w:val="20"/>
          <w:lang w:val="es-MX"/>
        </w:rPr>
        <w:t xml:space="preserve">, considerando además </w:t>
      </w:r>
      <w:r w:rsidRPr="00182C27">
        <w:rPr>
          <w:rFonts w:asciiTheme="minorHAnsi" w:hAnsiTheme="minorHAnsi" w:cs="Arial"/>
          <w:sz w:val="24"/>
          <w:szCs w:val="20"/>
          <w:lang w:val="es-MX"/>
        </w:rPr>
        <w:t>el acotado plazo para su entrega.</w:t>
      </w:r>
    </w:p>
    <w:p w:rsidR="0053567C" w:rsidRPr="00182C27" w:rsidRDefault="0053567C" w:rsidP="00C8398C">
      <w:pPr>
        <w:spacing w:after="0" w:line="240" w:lineRule="auto"/>
        <w:ind w:right="49"/>
        <w:jc w:val="both"/>
        <w:rPr>
          <w:rFonts w:asciiTheme="minorHAnsi" w:hAnsiTheme="minorHAnsi" w:cs="Arial"/>
          <w:sz w:val="24"/>
          <w:szCs w:val="20"/>
          <w:lang w:val="es-MX"/>
        </w:rPr>
      </w:pPr>
    </w:p>
    <w:p w:rsidR="0053567C" w:rsidRPr="00182C27" w:rsidRDefault="0053567C" w:rsidP="00C8398C">
      <w:pPr>
        <w:spacing w:after="0" w:line="240" w:lineRule="auto"/>
        <w:ind w:right="49"/>
        <w:jc w:val="both"/>
        <w:rPr>
          <w:rFonts w:asciiTheme="minorHAnsi" w:hAnsiTheme="minorHAnsi" w:cs="Arial"/>
          <w:sz w:val="24"/>
          <w:szCs w:val="20"/>
          <w:lang w:val="es-MX"/>
        </w:rPr>
      </w:pPr>
      <w:r w:rsidRPr="00182C27">
        <w:rPr>
          <w:rFonts w:asciiTheme="minorHAnsi" w:hAnsiTheme="minorHAnsi" w:cs="Arial"/>
          <w:sz w:val="24"/>
          <w:szCs w:val="20"/>
          <w:lang w:val="es-MX"/>
        </w:rPr>
        <w:t xml:space="preserve">Posteriormente don Guillermo Peredo entrega un “Plan sumario de intervención para la generación del desarrollo de la asociatividad forestal de pequeños y medianos propietarios e industriales de la madera y del bosque”, el cual es analizado por los asistentes. </w:t>
      </w:r>
      <w:r w:rsidR="00BA0C30" w:rsidRPr="00182C27">
        <w:rPr>
          <w:rFonts w:asciiTheme="minorHAnsi" w:hAnsiTheme="minorHAnsi" w:cs="Arial"/>
          <w:sz w:val="24"/>
          <w:szCs w:val="20"/>
          <w:lang w:val="es-MX"/>
        </w:rPr>
        <w:t xml:space="preserve">Al respecto Don Aarón Cavieres, señala que el cuadro de “Enfoque de la Oferta” es una muy buena base para la redacción del Protocolo, opinión compartida por el resto de los asistentes. Por otra parte don Pablo </w:t>
      </w:r>
      <w:proofErr w:type="spellStart"/>
      <w:r w:rsidR="00BA0C30" w:rsidRPr="00182C27">
        <w:rPr>
          <w:rFonts w:asciiTheme="minorHAnsi" w:hAnsiTheme="minorHAnsi" w:cs="Arial"/>
          <w:sz w:val="24"/>
          <w:szCs w:val="20"/>
          <w:lang w:val="es-MX"/>
        </w:rPr>
        <w:t>Swinburn</w:t>
      </w:r>
      <w:proofErr w:type="spellEnd"/>
      <w:r w:rsidR="00BA0C30" w:rsidRPr="00182C27">
        <w:rPr>
          <w:rFonts w:asciiTheme="minorHAnsi" w:hAnsiTheme="minorHAnsi" w:cs="Arial"/>
          <w:sz w:val="24"/>
          <w:szCs w:val="20"/>
          <w:lang w:val="es-MX"/>
        </w:rPr>
        <w:t xml:space="preserve"> señala que en su caso, la asociatividad nació para el intercambio de información, lo cual fue evolucionando con el tiempo y que al contrario de lo que se piensa comúnmente, las grandes empresas han sido muy abiertas con sus vecinos para compartir experiencias.</w:t>
      </w:r>
    </w:p>
    <w:p w:rsidR="00BA0C30" w:rsidRPr="00182C27" w:rsidRDefault="00BA0C30" w:rsidP="00C8398C">
      <w:pPr>
        <w:spacing w:after="0" w:line="240" w:lineRule="auto"/>
        <w:ind w:right="49"/>
        <w:jc w:val="both"/>
        <w:rPr>
          <w:rFonts w:asciiTheme="minorHAnsi" w:hAnsiTheme="minorHAnsi" w:cs="Arial"/>
          <w:sz w:val="24"/>
          <w:szCs w:val="20"/>
          <w:lang w:val="es-MX"/>
        </w:rPr>
      </w:pPr>
    </w:p>
    <w:p w:rsidR="0043453F" w:rsidRPr="00182C27" w:rsidRDefault="00D02D6F" w:rsidP="00BA0C30">
      <w:pPr>
        <w:spacing w:after="0" w:line="240" w:lineRule="auto"/>
        <w:ind w:right="49"/>
        <w:jc w:val="both"/>
        <w:rPr>
          <w:rFonts w:asciiTheme="minorHAnsi" w:hAnsiTheme="minorHAnsi" w:cs="Arial"/>
          <w:sz w:val="24"/>
          <w:szCs w:val="20"/>
          <w:lang w:val="es-MX"/>
        </w:rPr>
      </w:pPr>
      <w:r w:rsidRPr="00182C27">
        <w:rPr>
          <w:rFonts w:asciiTheme="minorHAnsi" w:hAnsiTheme="minorHAnsi" w:cs="Arial"/>
          <w:sz w:val="24"/>
          <w:szCs w:val="20"/>
          <w:lang w:val="es-MX"/>
        </w:rPr>
        <w:t>A continuación</w:t>
      </w:r>
      <w:r w:rsidR="00BA0C30" w:rsidRPr="00182C27">
        <w:rPr>
          <w:rFonts w:asciiTheme="minorHAnsi" w:hAnsiTheme="minorHAnsi" w:cs="Arial"/>
          <w:sz w:val="24"/>
          <w:szCs w:val="20"/>
          <w:lang w:val="es-MX"/>
        </w:rPr>
        <w:t xml:space="preserve">, don Rony Pantoja efectúa una exposición sobre </w:t>
      </w:r>
      <w:r w:rsidR="00E76CF1" w:rsidRPr="00182C27">
        <w:rPr>
          <w:rFonts w:asciiTheme="minorHAnsi" w:hAnsiTheme="minorHAnsi" w:cs="Arial"/>
          <w:sz w:val="24"/>
          <w:szCs w:val="20"/>
          <w:lang w:val="es-MX"/>
        </w:rPr>
        <w:t xml:space="preserve">elementos a considerar por el Comité, tales como modelos </w:t>
      </w:r>
      <w:r w:rsidR="00BA0C30" w:rsidRPr="00182C27">
        <w:rPr>
          <w:rFonts w:asciiTheme="minorHAnsi" w:hAnsiTheme="minorHAnsi" w:cs="Arial"/>
          <w:sz w:val="24"/>
          <w:szCs w:val="20"/>
          <w:lang w:val="es-MX"/>
        </w:rPr>
        <w:t>de asociatividad</w:t>
      </w:r>
      <w:r w:rsidR="00E76CF1" w:rsidRPr="00182C27">
        <w:rPr>
          <w:rFonts w:asciiTheme="minorHAnsi" w:hAnsiTheme="minorHAnsi" w:cs="Arial"/>
          <w:sz w:val="24"/>
          <w:szCs w:val="20"/>
          <w:lang w:val="es-MX"/>
        </w:rPr>
        <w:t>, factores críticos y atributos de valor. En relación a ello la Sra. Carla Melillo señala que e</w:t>
      </w:r>
      <w:r w:rsidR="00CA094B" w:rsidRPr="00182C27">
        <w:rPr>
          <w:rFonts w:asciiTheme="minorHAnsi" w:hAnsiTheme="minorHAnsi" w:cs="Arial"/>
          <w:sz w:val="24"/>
          <w:szCs w:val="20"/>
          <w:lang w:val="es-MX"/>
        </w:rPr>
        <w:t>s</w:t>
      </w:r>
      <w:r w:rsidR="00E76CF1" w:rsidRPr="00182C27">
        <w:rPr>
          <w:rFonts w:asciiTheme="minorHAnsi" w:hAnsiTheme="minorHAnsi" w:cs="Arial"/>
          <w:sz w:val="24"/>
          <w:szCs w:val="20"/>
          <w:lang w:val="es-MX"/>
        </w:rPr>
        <w:t xml:space="preserve"> muy importante mencionar en el Protocolo mencionar que la institución incorporará el tema de asociatividad dentro de sus ejes estratégicos.</w:t>
      </w:r>
    </w:p>
    <w:p w:rsidR="00E76CF1" w:rsidRDefault="00E76CF1" w:rsidP="00BA0C30">
      <w:pPr>
        <w:spacing w:after="0" w:line="240" w:lineRule="auto"/>
        <w:ind w:right="49"/>
        <w:jc w:val="both"/>
        <w:rPr>
          <w:rFonts w:asciiTheme="minorHAnsi" w:hAnsiTheme="minorHAnsi" w:cs="Arial"/>
          <w:sz w:val="24"/>
          <w:szCs w:val="20"/>
          <w:lang w:val="es-MX"/>
        </w:rPr>
      </w:pPr>
    </w:p>
    <w:p w:rsidR="00182C27" w:rsidRPr="00182C27" w:rsidRDefault="00182C27" w:rsidP="00BA0C30">
      <w:pPr>
        <w:spacing w:after="0" w:line="240" w:lineRule="auto"/>
        <w:ind w:right="49"/>
        <w:jc w:val="both"/>
        <w:rPr>
          <w:rFonts w:asciiTheme="minorHAnsi" w:hAnsiTheme="minorHAnsi" w:cs="Arial"/>
          <w:sz w:val="24"/>
          <w:szCs w:val="20"/>
          <w:lang w:val="es-MX"/>
        </w:rPr>
      </w:pPr>
    </w:p>
    <w:p w:rsidR="0043453F" w:rsidRPr="00182C27" w:rsidRDefault="00E76CF1" w:rsidP="00E76CF1">
      <w:pPr>
        <w:spacing w:after="0" w:line="240" w:lineRule="auto"/>
        <w:ind w:right="49"/>
        <w:jc w:val="both"/>
        <w:rPr>
          <w:rFonts w:asciiTheme="minorHAnsi" w:hAnsiTheme="minorHAnsi" w:cs="Arial"/>
          <w:sz w:val="24"/>
          <w:szCs w:val="20"/>
          <w:lang w:val="es-MX"/>
        </w:rPr>
      </w:pPr>
      <w:r w:rsidRPr="00182C27">
        <w:rPr>
          <w:rFonts w:asciiTheme="minorHAnsi" w:hAnsiTheme="minorHAnsi" w:cs="Arial"/>
          <w:sz w:val="24"/>
          <w:szCs w:val="20"/>
          <w:lang w:val="es-MX"/>
        </w:rPr>
        <w:lastRenderedPageBreak/>
        <w:t>Respecto de los posibles instrumentos para fomentar la asociatividad, Don Jorge Correa señala que ést</w:t>
      </w:r>
      <w:r w:rsidR="00CC4BD8" w:rsidRPr="00182C27">
        <w:rPr>
          <w:rFonts w:asciiTheme="minorHAnsi" w:hAnsiTheme="minorHAnsi" w:cs="Arial"/>
          <w:sz w:val="24"/>
          <w:szCs w:val="20"/>
          <w:lang w:val="es-MX"/>
        </w:rPr>
        <w:t>os</w:t>
      </w:r>
      <w:r w:rsidRPr="00182C27">
        <w:rPr>
          <w:rFonts w:asciiTheme="minorHAnsi" w:hAnsiTheme="minorHAnsi" w:cs="Arial"/>
          <w:sz w:val="24"/>
          <w:szCs w:val="20"/>
          <w:lang w:val="es-MX"/>
        </w:rPr>
        <w:t xml:space="preserve"> debe</w:t>
      </w:r>
      <w:r w:rsidR="00CC4BD8" w:rsidRPr="00182C27">
        <w:rPr>
          <w:rFonts w:asciiTheme="minorHAnsi" w:hAnsiTheme="minorHAnsi" w:cs="Arial"/>
          <w:sz w:val="24"/>
          <w:szCs w:val="20"/>
          <w:lang w:val="es-MX"/>
        </w:rPr>
        <w:t>n</w:t>
      </w:r>
      <w:r w:rsidRPr="00182C27">
        <w:rPr>
          <w:rFonts w:asciiTheme="minorHAnsi" w:hAnsiTheme="minorHAnsi" w:cs="Arial"/>
          <w:sz w:val="24"/>
          <w:szCs w:val="20"/>
          <w:lang w:val="es-MX"/>
        </w:rPr>
        <w:t xml:space="preserve"> enfocarse en la cadena de valor, de manera de entregar más estímulos a quienes presenten proyectos asociativos y que el acompañamiento debe considerar toda la rotaci</w:t>
      </w:r>
      <w:r w:rsidRPr="00772961">
        <w:rPr>
          <w:rFonts w:asciiTheme="minorHAnsi" w:hAnsiTheme="minorHAnsi" w:cs="Arial"/>
          <w:sz w:val="24"/>
          <w:szCs w:val="20"/>
          <w:lang w:val="es-MX"/>
        </w:rPr>
        <w:t xml:space="preserve">ón de la plantación. Señala además que cualquier instrumento debe considerar además las posibles limitantes de la legislación económica, ya que </w:t>
      </w:r>
      <w:r w:rsidR="00772961" w:rsidRPr="00772961">
        <w:rPr>
          <w:rFonts w:asciiTheme="minorHAnsi" w:hAnsiTheme="minorHAnsi" w:cs="Arial"/>
          <w:sz w:val="24"/>
          <w:szCs w:val="20"/>
          <w:lang w:val="es-MX"/>
        </w:rPr>
        <w:t xml:space="preserve">al no contar con </w:t>
      </w:r>
      <w:r w:rsidRPr="00772961">
        <w:rPr>
          <w:rFonts w:asciiTheme="minorHAnsi" w:hAnsiTheme="minorHAnsi" w:cs="Arial"/>
          <w:color w:val="000000" w:themeColor="text1"/>
          <w:sz w:val="24"/>
          <w:szCs w:val="20"/>
          <w:lang w:val="es-MX"/>
        </w:rPr>
        <w:t>asociatividad</w:t>
      </w:r>
      <w:r w:rsidR="00772961" w:rsidRPr="00772961">
        <w:rPr>
          <w:rFonts w:asciiTheme="minorHAnsi" w:hAnsiTheme="minorHAnsi" w:cs="Arial"/>
          <w:color w:val="000000" w:themeColor="text1"/>
          <w:sz w:val="24"/>
          <w:szCs w:val="20"/>
          <w:lang w:val="es-MX"/>
        </w:rPr>
        <w:t xml:space="preserve"> formalizada</w:t>
      </w:r>
      <w:r w:rsidR="00772961">
        <w:rPr>
          <w:rFonts w:asciiTheme="minorHAnsi" w:hAnsiTheme="minorHAnsi" w:cs="Arial"/>
          <w:color w:val="000000" w:themeColor="text1"/>
          <w:sz w:val="24"/>
          <w:szCs w:val="20"/>
          <w:lang w:val="es-MX"/>
        </w:rPr>
        <w:t>,</w:t>
      </w:r>
      <w:r w:rsidRPr="00772961">
        <w:rPr>
          <w:rFonts w:asciiTheme="minorHAnsi" w:hAnsiTheme="minorHAnsi" w:cs="Arial"/>
          <w:color w:val="000000" w:themeColor="text1"/>
          <w:sz w:val="24"/>
          <w:szCs w:val="20"/>
          <w:lang w:val="es-MX"/>
        </w:rPr>
        <w:t xml:space="preserve"> </w:t>
      </w:r>
      <w:r w:rsidRPr="00772961">
        <w:rPr>
          <w:rFonts w:asciiTheme="minorHAnsi" w:hAnsiTheme="minorHAnsi" w:cs="Arial"/>
          <w:sz w:val="24"/>
          <w:szCs w:val="20"/>
          <w:lang w:val="es-MX"/>
        </w:rPr>
        <w:t xml:space="preserve">podrían ser </w:t>
      </w:r>
      <w:r w:rsidR="00772961">
        <w:rPr>
          <w:rFonts w:asciiTheme="minorHAnsi" w:hAnsiTheme="minorHAnsi" w:cs="Arial"/>
          <w:sz w:val="24"/>
          <w:szCs w:val="20"/>
          <w:lang w:val="es-MX"/>
        </w:rPr>
        <w:t>sujeto</w:t>
      </w:r>
      <w:r w:rsidRPr="00772961">
        <w:rPr>
          <w:rFonts w:asciiTheme="minorHAnsi" w:hAnsiTheme="minorHAnsi" w:cs="Arial"/>
          <w:sz w:val="24"/>
          <w:szCs w:val="20"/>
          <w:lang w:val="es-MX"/>
        </w:rPr>
        <w:t xml:space="preserve"> de </w:t>
      </w:r>
      <w:r w:rsidR="00CA094B" w:rsidRPr="00772961">
        <w:rPr>
          <w:rFonts w:asciiTheme="minorHAnsi" w:hAnsiTheme="minorHAnsi" w:cs="Arial"/>
          <w:sz w:val="24"/>
          <w:szCs w:val="20"/>
          <w:lang w:val="es-MX"/>
        </w:rPr>
        <w:t>fijación de precios</w:t>
      </w:r>
      <w:r w:rsidR="00CC4BD8" w:rsidRPr="00772961">
        <w:rPr>
          <w:rFonts w:asciiTheme="minorHAnsi" w:hAnsiTheme="minorHAnsi" w:cs="Arial"/>
          <w:sz w:val="24"/>
          <w:szCs w:val="20"/>
          <w:lang w:val="es-MX"/>
        </w:rPr>
        <w:t xml:space="preserve"> o dumping</w:t>
      </w:r>
      <w:r w:rsidRPr="00772961">
        <w:rPr>
          <w:rFonts w:asciiTheme="minorHAnsi" w:hAnsiTheme="minorHAnsi" w:cs="Arial"/>
          <w:sz w:val="24"/>
          <w:szCs w:val="20"/>
          <w:lang w:val="es-MX"/>
        </w:rPr>
        <w:t>.</w:t>
      </w:r>
      <w:r w:rsidRPr="00182C27">
        <w:rPr>
          <w:rFonts w:asciiTheme="minorHAnsi" w:hAnsiTheme="minorHAnsi" w:cs="Arial"/>
          <w:sz w:val="24"/>
          <w:szCs w:val="20"/>
          <w:lang w:val="es-MX"/>
        </w:rPr>
        <w:t xml:space="preserve"> </w:t>
      </w:r>
    </w:p>
    <w:p w:rsidR="00CA094B" w:rsidRPr="00182C27" w:rsidRDefault="00CA094B" w:rsidP="00E76CF1">
      <w:pPr>
        <w:spacing w:after="0" w:line="240" w:lineRule="auto"/>
        <w:ind w:right="49"/>
        <w:jc w:val="both"/>
        <w:rPr>
          <w:rFonts w:asciiTheme="minorHAnsi" w:hAnsiTheme="minorHAnsi" w:cs="Arial"/>
          <w:sz w:val="24"/>
          <w:szCs w:val="20"/>
          <w:lang w:val="es-MX"/>
        </w:rPr>
      </w:pPr>
    </w:p>
    <w:p w:rsidR="00CA094B" w:rsidRPr="00182C27" w:rsidRDefault="00CA094B" w:rsidP="00E76CF1">
      <w:pPr>
        <w:spacing w:after="0" w:line="240" w:lineRule="auto"/>
        <w:ind w:right="49"/>
        <w:jc w:val="both"/>
        <w:rPr>
          <w:rFonts w:asciiTheme="minorHAnsi" w:hAnsiTheme="minorHAnsi" w:cs="Arial"/>
          <w:sz w:val="24"/>
          <w:szCs w:val="20"/>
          <w:lang w:val="es-MX"/>
        </w:rPr>
      </w:pPr>
      <w:r w:rsidRPr="00182C27">
        <w:rPr>
          <w:rFonts w:asciiTheme="minorHAnsi" w:hAnsiTheme="minorHAnsi" w:cs="Arial"/>
          <w:sz w:val="24"/>
          <w:szCs w:val="20"/>
          <w:lang w:val="es-MX"/>
        </w:rPr>
        <w:t>Se propone además que dichos instrumentos deben ser segmentados, enfocándose en pequeños propietarios, a pesar que bajo un modelo colaborativo los medianos y grandes propietarios son muy importantes. Además, la información que sería entregada por el Estado, debiese ser presentada de manera tal que sea entendible.</w:t>
      </w:r>
    </w:p>
    <w:p w:rsidR="00CA094B" w:rsidRPr="00182C27" w:rsidRDefault="00CA094B" w:rsidP="00E76CF1">
      <w:pPr>
        <w:spacing w:after="0" w:line="240" w:lineRule="auto"/>
        <w:ind w:right="49"/>
        <w:jc w:val="both"/>
        <w:rPr>
          <w:rFonts w:asciiTheme="minorHAnsi" w:hAnsiTheme="minorHAnsi" w:cs="Arial"/>
          <w:sz w:val="24"/>
          <w:szCs w:val="20"/>
          <w:lang w:val="es-MX"/>
        </w:rPr>
      </w:pPr>
    </w:p>
    <w:p w:rsidR="00CA094B" w:rsidRPr="00182C27" w:rsidRDefault="00CA094B" w:rsidP="00E76CF1">
      <w:pPr>
        <w:spacing w:after="0" w:line="240" w:lineRule="auto"/>
        <w:ind w:right="49"/>
        <w:jc w:val="both"/>
        <w:rPr>
          <w:rFonts w:asciiTheme="minorHAnsi" w:hAnsiTheme="minorHAnsi" w:cs="Arial"/>
          <w:sz w:val="24"/>
          <w:szCs w:val="20"/>
          <w:lang w:val="es-MX"/>
        </w:rPr>
      </w:pPr>
      <w:r w:rsidRPr="00182C27">
        <w:rPr>
          <w:rFonts w:asciiTheme="minorHAnsi" w:hAnsiTheme="minorHAnsi" w:cs="Arial"/>
          <w:sz w:val="24"/>
          <w:szCs w:val="20"/>
          <w:lang w:val="es-MX"/>
        </w:rPr>
        <w:t>Finalmente, se señala que es muy necesario efectuar un alineamiento estratégico al interior de CONAF y fortalecer las capacidades institucionales frente a este nuevo modelo de asociatividad.</w:t>
      </w:r>
    </w:p>
    <w:p w:rsidR="00E76CF1" w:rsidRPr="00182C27" w:rsidRDefault="00E76CF1" w:rsidP="00E76CF1">
      <w:pPr>
        <w:spacing w:after="0" w:line="240" w:lineRule="auto"/>
        <w:ind w:right="49"/>
        <w:jc w:val="both"/>
        <w:rPr>
          <w:rFonts w:asciiTheme="minorHAnsi" w:eastAsia="Times New Roman" w:hAnsiTheme="minorHAnsi" w:cs="Arial"/>
          <w:color w:val="222222"/>
          <w:sz w:val="24"/>
          <w:szCs w:val="20"/>
          <w:lang w:val="es-MX" w:eastAsia="es-CL"/>
        </w:rPr>
      </w:pPr>
    </w:p>
    <w:p w:rsidR="00CA094B" w:rsidRPr="00182C27" w:rsidRDefault="00CA094B" w:rsidP="0008702F">
      <w:pPr>
        <w:shd w:val="clear" w:color="auto" w:fill="FFFFFF"/>
        <w:spacing w:after="0" w:line="240" w:lineRule="auto"/>
        <w:jc w:val="both"/>
        <w:rPr>
          <w:rFonts w:asciiTheme="minorHAnsi" w:eastAsia="Times New Roman" w:hAnsiTheme="minorHAnsi" w:cs="Arial"/>
          <w:b/>
          <w:bCs/>
          <w:color w:val="222222"/>
          <w:sz w:val="24"/>
          <w:szCs w:val="19"/>
          <w:u w:val="single"/>
          <w:lang w:val="es-MX" w:eastAsia="es-CL"/>
        </w:rPr>
      </w:pPr>
    </w:p>
    <w:p w:rsidR="0008702F" w:rsidRPr="00182C27" w:rsidRDefault="008A414B" w:rsidP="0008702F">
      <w:pPr>
        <w:shd w:val="clear" w:color="auto" w:fill="FFFFFF"/>
        <w:spacing w:after="0" w:line="240" w:lineRule="auto"/>
        <w:jc w:val="both"/>
        <w:rPr>
          <w:rFonts w:asciiTheme="minorHAnsi" w:eastAsia="Times New Roman" w:hAnsiTheme="minorHAnsi" w:cs="Arial"/>
          <w:color w:val="222222"/>
          <w:sz w:val="24"/>
          <w:szCs w:val="19"/>
          <w:lang w:eastAsia="es-CL"/>
        </w:rPr>
      </w:pPr>
      <w:r w:rsidRPr="00182C27">
        <w:rPr>
          <w:rFonts w:asciiTheme="minorHAnsi" w:eastAsia="Times New Roman" w:hAnsiTheme="minorHAnsi" w:cs="Arial"/>
          <w:b/>
          <w:bCs/>
          <w:color w:val="222222"/>
          <w:sz w:val="24"/>
          <w:szCs w:val="19"/>
          <w:u w:val="single"/>
          <w:lang w:val="es-MX" w:eastAsia="es-CL"/>
        </w:rPr>
        <w:t>ACUERDOS</w:t>
      </w:r>
      <w:r w:rsidRPr="00182C27">
        <w:rPr>
          <w:rFonts w:asciiTheme="minorHAnsi" w:eastAsia="Times New Roman" w:hAnsiTheme="minorHAnsi" w:cs="Arial"/>
          <w:color w:val="222222"/>
          <w:sz w:val="24"/>
          <w:szCs w:val="19"/>
          <w:lang w:val="es-MX" w:eastAsia="es-CL"/>
        </w:rPr>
        <w:t>:</w:t>
      </w:r>
    </w:p>
    <w:p w:rsidR="0008702F" w:rsidRPr="00182C27" w:rsidRDefault="0008702F" w:rsidP="0008702F">
      <w:pPr>
        <w:shd w:val="clear" w:color="auto" w:fill="FFFFFF"/>
        <w:spacing w:after="0" w:line="240" w:lineRule="auto"/>
        <w:jc w:val="both"/>
        <w:rPr>
          <w:rFonts w:asciiTheme="minorHAnsi" w:eastAsia="Times New Roman" w:hAnsiTheme="minorHAnsi" w:cs="Arial"/>
          <w:color w:val="222222"/>
          <w:szCs w:val="19"/>
          <w:lang w:eastAsia="es-CL"/>
        </w:rPr>
      </w:pPr>
      <w:r w:rsidRPr="00182C27">
        <w:rPr>
          <w:rFonts w:asciiTheme="minorHAnsi" w:eastAsia="Times New Roman" w:hAnsiTheme="minorHAnsi" w:cs="Arial"/>
          <w:color w:val="222222"/>
          <w:szCs w:val="19"/>
          <w:lang w:val="es-MX" w:eastAsia="es-CL"/>
        </w:rPr>
        <w:t> </w:t>
      </w:r>
    </w:p>
    <w:p w:rsidR="0008702F" w:rsidRPr="00182C27" w:rsidRDefault="00CA094B" w:rsidP="00182C27">
      <w:pPr>
        <w:pStyle w:val="Prrafodelista"/>
        <w:numPr>
          <w:ilvl w:val="0"/>
          <w:numId w:val="13"/>
        </w:numPr>
        <w:spacing w:after="0" w:line="240" w:lineRule="auto"/>
        <w:ind w:left="360" w:right="49"/>
        <w:jc w:val="both"/>
        <w:rPr>
          <w:rFonts w:asciiTheme="minorHAnsi" w:hAnsiTheme="minorHAnsi" w:cs="Arial"/>
          <w:sz w:val="24"/>
          <w:szCs w:val="20"/>
          <w:lang w:val="es-MX"/>
        </w:rPr>
      </w:pPr>
      <w:r w:rsidRPr="00182C27">
        <w:rPr>
          <w:rFonts w:asciiTheme="minorHAnsi" w:hAnsiTheme="minorHAnsi" w:cs="Arial"/>
          <w:sz w:val="24"/>
          <w:szCs w:val="20"/>
          <w:lang w:val="es-MX"/>
        </w:rPr>
        <w:t>Cada experto elaborará un listado de ideas básicas que debiese contener el Protocolo, las cuales estructurará Paola Paiva para la próxima reunión.</w:t>
      </w:r>
    </w:p>
    <w:p w:rsidR="0008702F" w:rsidRPr="00182C27" w:rsidRDefault="0008702F" w:rsidP="008A414B">
      <w:pPr>
        <w:pStyle w:val="Prrafodelista"/>
        <w:spacing w:after="0" w:line="240" w:lineRule="auto"/>
        <w:ind w:left="360" w:right="49"/>
        <w:jc w:val="both"/>
        <w:rPr>
          <w:rFonts w:asciiTheme="minorHAnsi" w:hAnsiTheme="minorHAnsi" w:cs="Arial"/>
          <w:sz w:val="24"/>
          <w:szCs w:val="20"/>
          <w:lang w:val="es-MX"/>
        </w:rPr>
      </w:pPr>
      <w:r w:rsidRPr="00182C27">
        <w:rPr>
          <w:rFonts w:asciiTheme="minorHAnsi" w:hAnsiTheme="minorHAnsi" w:cs="Arial"/>
          <w:sz w:val="24"/>
          <w:szCs w:val="20"/>
          <w:lang w:val="es-MX"/>
        </w:rPr>
        <w:t> </w:t>
      </w:r>
    </w:p>
    <w:p w:rsidR="0008702F" w:rsidRPr="00182C27" w:rsidRDefault="0008702F" w:rsidP="008A414B">
      <w:pPr>
        <w:pStyle w:val="Prrafodelista"/>
        <w:numPr>
          <w:ilvl w:val="0"/>
          <w:numId w:val="13"/>
        </w:numPr>
        <w:spacing w:after="0" w:line="240" w:lineRule="auto"/>
        <w:ind w:left="360" w:right="49"/>
        <w:jc w:val="both"/>
        <w:rPr>
          <w:rFonts w:asciiTheme="minorHAnsi" w:hAnsiTheme="minorHAnsi" w:cs="Arial"/>
          <w:sz w:val="24"/>
          <w:szCs w:val="20"/>
          <w:lang w:val="es-MX"/>
        </w:rPr>
      </w:pPr>
      <w:r w:rsidRPr="00182C27">
        <w:rPr>
          <w:rFonts w:asciiTheme="minorHAnsi" w:hAnsiTheme="minorHAnsi" w:cs="Arial"/>
          <w:sz w:val="24"/>
          <w:szCs w:val="20"/>
          <w:lang w:val="es-MX"/>
        </w:rPr>
        <w:t>Próximas reuniones:</w:t>
      </w:r>
    </w:p>
    <w:p w:rsidR="0008702F" w:rsidRPr="00182C27" w:rsidRDefault="0008702F" w:rsidP="008B1532">
      <w:pPr>
        <w:shd w:val="clear" w:color="auto" w:fill="FFFFFF"/>
        <w:spacing w:after="0" w:line="240" w:lineRule="auto"/>
        <w:ind w:left="708"/>
        <w:jc w:val="both"/>
        <w:rPr>
          <w:rFonts w:asciiTheme="minorHAnsi" w:eastAsia="Times New Roman" w:hAnsiTheme="minorHAnsi" w:cs="Arial"/>
          <w:color w:val="222222"/>
          <w:sz w:val="24"/>
          <w:szCs w:val="19"/>
          <w:lang w:eastAsia="es-CL"/>
        </w:rPr>
      </w:pPr>
      <w:r w:rsidRPr="00182C27">
        <w:rPr>
          <w:rFonts w:asciiTheme="minorHAnsi" w:eastAsia="Times New Roman" w:hAnsiTheme="minorHAnsi" w:cs="Arial"/>
          <w:color w:val="222222"/>
          <w:sz w:val="24"/>
          <w:szCs w:val="19"/>
          <w:lang w:val="es-MX" w:eastAsia="es-CL"/>
        </w:rPr>
        <w:t>-</w:t>
      </w:r>
      <w:r w:rsidR="00E851E3" w:rsidRPr="00182C27">
        <w:rPr>
          <w:rFonts w:asciiTheme="minorHAnsi" w:eastAsia="Times New Roman" w:hAnsiTheme="minorHAnsi"/>
          <w:color w:val="222222"/>
          <w:sz w:val="20"/>
          <w:szCs w:val="14"/>
          <w:lang w:val="es-MX" w:eastAsia="es-CL"/>
        </w:rPr>
        <w:t xml:space="preserve"> </w:t>
      </w:r>
      <w:r w:rsidRPr="00182C27">
        <w:rPr>
          <w:rFonts w:asciiTheme="minorHAnsi" w:eastAsia="Times New Roman" w:hAnsiTheme="minorHAnsi" w:cs="Arial"/>
          <w:color w:val="222222"/>
          <w:sz w:val="24"/>
          <w:szCs w:val="19"/>
          <w:lang w:val="es-MX" w:eastAsia="es-CL"/>
        </w:rPr>
        <w:t xml:space="preserve">Miércoles 14 de junio 09:00 a 12:00 </w:t>
      </w:r>
      <w:proofErr w:type="spellStart"/>
      <w:r w:rsidRPr="00182C27">
        <w:rPr>
          <w:rFonts w:asciiTheme="minorHAnsi" w:eastAsia="Times New Roman" w:hAnsiTheme="minorHAnsi" w:cs="Arial"/>
          <w:color w:val="222222"/>
          <w:sz w:val="24"/>
          <w:szCs w:val="19"/>
          <w:lang w:val="es-MX" w:eastAsia="es-CL"/>
        </w:rPr>
        <w:t>hrs</w:t>
      </w:r>
      <w:proofErr w:type="spellEnd"/>
      <w:r w:rsidRPr="00182C27">
        <w:rPr>
          <w:rFonts w:asciiTheme="minorHAnsi" w:eastAsia="Times New Roman" w:hAnsiTheme="minorHAnsi" w:cs="Arial"/>
          <w:color w:val="222222"/>
          <w:sz w:val="24"/>
          <w:szCs w:val="19"/>
          <w:lang w:val="es-MX" w:eastAsia="es-CL"/>
        </w:rPr>
        <w:t>.</w:t>
      </w:r>
    </w:p>
    <w:p w:rsidR="0008702F" w:rsidRPr="00182C27" w:rsidRDefault="0008702F" w:rsidP="008B1532">
      <w:pPr>
        <w:shd w:val="clear" w:color="auto" w:fill="FFFFFF"/>
        <w:spacing w:after="0" w:line="240" w:lineRule="auto"/>
        <w:ind w:left="708"/>
        <w:jc w:val="both"/>
        <w:rPr>
          <w:rFonts w:asciiTheme="minorHAnsi" w:eastAsia="Times New Roman" w:hAnsiTheme="minorHAnsi" w:cs="Arial"/>
          <w:color w:val="222222"/>
          <w:sz w:val="24"/>
          <w:szCs w:val="19"/>
          <w:lang w:eastAsia="es-CL"/>
        </w:rPr>
      </w:pPr>
      <w:r w:rsidRPr="00182C27">
        <w:rPr>
          <w:rFonts w:asciiTheme="minorHAnsi" w:eastAsia="Times New Roman" w:hAnsiTheme="minorHAnsi" w:cs="Arial"/>
          <w:color w:val="222222"/>
          <w:sz w:val="24"/>
          <w:szCs w:val="19"/>
          <w:lang w:val="es-MX" w:eastAsia="es-CL"/>
        </w:rPr>
        <w:t>-</w:t>
      </w:r>
      <w:r w:rsidR="00E851E3" w:rsidRPr="00182C27">
        <w:rPr>
          <w:rFonts w:asciiTheme="minorHAnsi" w:eastAsia="Times New Roman" w:hAnsiTheme="minorHAnsi"/>
          <w:color w:val="222222"/>
          <w:sz w:val="20"/>
          <w:szCs w:val="14"/>
          <w:lang w:val="es-MX" w:eastAsia="es-CL"/>
        </w:rPr>
        <w:t xml:space="preserve"> </w:t>
      </w:r>
      <w:r w:rsidRPr="00182C27">
        <w:rPr>
          <w:rFonts w:asciiTheme="minorHAnsi" w:eastAsia="Times New Roman" w:hAnsiTheme="minorHAnsi" w:cs="Arial"/>
          <w:color w:val="222222"/>
          <w:sz w:val="24"/>
          <w:szCs w:val="19"/>
          <w:lang w:val="es-MX" w:eastAsia="es-CL"/>
        </w:rPr>
        <w:t xml:space="preserve">Jueves 22 de junio 09:00 a 12:00 </w:t>
      </w:r>
      <w:proofErr w:type="spellStart"/>
      <w:r w:rsidRPr="00182C27">
        <w:rPr>
          <w:rFonts w:asciiTheme="minorHAnsi" w:eastAsia="Times New Roman" w:hAnsiTheme="minorHAnsi" w:cs="Arial"/>
          <w:color w:val="222222"/>
          <w:sz w:val="24"/>
          <w:szCs w:val="19"/>
          <w:lang w:val="es-MX" w:eastAsia="es-CL"/>
        </w:rPr>
        <w:t>hrs</w:t>
      </w:r>
      <w:proofErr w:type="spellEnd"/>
      <w:r w:rsidRPr="00182C27">
        <w:rPr>
          <w:rFonts w:asciiTheme="minorHAnsi" w:eastAsia="Times New Roman" w:hAnsiTheme="minorHAnsi" w:cs="Arial"/>
          <w:color w:val="222222"/>
          <w:sz w:val="24"/>
          <w:szCs w:val="19"/>
          <w:lang w:val="es-MX" w:eastAsia="es-CL"/>
        </w:rPr>
        <w:t xml:space="preserve">. </w:t>
      </w:r>
    </w:p>
    <w:p w:rsidR="0008702F" w:rsidRPr="0061440A" w:rsidRDefault="0008702F" w:rsidP="0043453F">
      <w:pPr>
        <w:shd w:val="clear" w:color="auto" w:fill="FFFFFF"/>
        <w:spacing w:after="0" w:line="240" w:lineRule="auto"/>
        <w:jc w:val="both"/>
        <w:rPr>
          <w:rFonts w:asciiTheme="minorHAnsi" w:eastAsia="Times New Roman" w:hAnsiTheme="minorHAnsi" w:cs="Arial"/>
          <w:color w:val="222222"/>
          <w:szCs w:val="20"/>
          <w:lang w:eastAsia="es-CL"/>
        </w:rPr>
      </w:pPr>
    </w:p>
    <w:p w:rsidR="0008702F" w:rsidRPr="00C300DC" w:rsidRDefault="0008702F" w:rsidP="0043453F">
      <w:pPr>
        <w:shd w:val="clear" w:color="auto" w:fill="FFFFFF"/>
        <w:spacing w:after="0" w:line="240" w:lineRule="auto"/>
        <w:jc w:val="both"/>
        <w:rPr>
          <w:rFonts w:asciiTheme="minorHAnsi" w:eastAsia="Times New Roman" w:hAnsiTheme="minorHAnsi" w:cs="Arial"/>
          <w:color w:val="222222"/>
          <w:sz w:val="20"/>
          <w:szCs w:val="20"/>
          <w:lang w:eastAsia="es-CL"/>
        </w:rPr>
      </w:pPr>
    </w:p>
    <w:p w:rsidR="00800D63" w:rsidRPr="00C300DC" w:rsidRDefault="00800D63" w:rsidP="00800D63">
      <w:pPr>
        <w:spacing w:after="0" w:line="240" w:lineRule="auto"/>
        <w:contextualSpacing/>
        <w:jc w:val="both"/>
        <w:rPr>
          <w:rFonts w:asciiTheme="minorHAnsi" w:eastAsiaTheme="minorHAnsi" w:hAnsiTheme="minorHAnsi" w:cs="Arial"/>
          <w:sz w:val="20"/>
          <w:szCs w:val="20"/>
          <w:lang w:val="es-MX"/>
        </w:rPr>
      </w:pPr>
    </w:p>
    <w:p w:rsidR="00800D63" w:rsidRDefault="00800D63" w:rsidP="00800D63">
      <w:pPr>
        <w:spacing w:after="0" w:line="240" w:lineRule="auto"/>
        <w:contextualSpacing/>
        <w:jc w:val="both"/>
        <w:rPr>
          <w:rFonts w:asciiTheme="minorHAnsi" w:eastAsiaTheme="minorHAnsi" w:hAnsiTheme="minorHAnsi" w:cstheme="minorBidi"/>
          <w:lang w:val="es-MX"/>
        </w:rPr>
      </w:pPr>
    </w:p>
    <w:p w:rsidR="008B1532" w:rsidRDefault="008B1532" w:rsidP="00800D63">
      <w:pPr>
        <w:spacing w:after="0" w:line="240" w:lineRule="auto"/>
        <w:contextualSpacing/>
        <w:jc w:val="both"/>
        <w:rPr>
          <w:rFonts w:asciiTheme="minorHAnsi" w:eastAsiaTheme="minorHAnsi" w:hAnsiTheme="minorHAnsi" w:cstheme="minorBidi"/>
          <w:lang w:val="es-MX"/>
        </w:rPr>
      </w:pPr>
    </w:p>
    <w:p w:rsidR="008B1532" w:rsidRPr="00C300DC" w:rsidRDefault="008B1532" w:rsidP="00800D63">
      <w:pPr>
        <w:spacing w:after="0" w:line="240" w:lineRule="auto"/>
        <w:contextualSpacing/>
        <w:jc w:val="both"/>
        <w:rPr>
          <w:rFonts w:asciiTheme="minorHAnsi" w:eastAsiaTheme="minorHAnsi" w:hAnsiTheme="minorHAnsi" w:cstheme="minorBidi"/>
          <w:lang w:val="es-MX"/>
        </w:rPr>
      </w:pPr>
    </w:p>
    <w:tbl>
      <w:tblPr>
        <w:tblpPr w:leftFromText="141" w:rightFromText="141" w:vertAnchor="text" w:horzAnchor="margin" w:tblpY="621"/>
        <w:tblW w:w="9001" w:type="dxa"/>
        <w:tblCellMar>
          <w:left w:w="70" w:type="dxa"/>
          <w:right w:w="70" w:type="dxa"/>
        </w:tblCellMar>
        <w:tblLook w:val="0000" w:firstRow="0" w:lastRow="0" w:firstColumn="0" w:lastColumn="0" w:noHBand="0" w:noVBand="0"/>
      </w:tblPr>
      <w:tblGrid>
        <w:gridCol w:w="3969"/>
        <w:gridCol w:w="625"/>
        <w:gridCol w:w="4407"/>
      </w:tblGrid>
      <w:tr w:rsidR="00800D63" w:rsidRPr="00C300DC" w:rsidTr="008B1532">
        <w:trPr>
          <w:trHeight w:val="974"/>
        </w:trPr>
        <w:tc>
          <w:tcPr>
            <w:tcW w:w="3969" w:type="dxa"/>
          </w:tcPr>
          <w:p w:rsidR="00800D63" w:rsidRPr="00C300DC" w:rsidRDefault="00800D63" w:rsidP="001776B7">
            <w:pPr>
              <w:spacing w:before="120" w:after="120" w:line="240" w:lineRule="auto"/>
              <w:ind w:left="-70" w:firstLine="70"/>
              <w:contextualSpacing/>
              <w:jc w:val="center"/>
              <w:rPr>
                <w:rFonts w:asciiTheme="minorHAnsi" w:hAnsiTheme="minorHAnsi" w:cs="Arial"/>
                <w:b/>
                <w:sz w:val="24"/>
                <w:szCs w:val="24"/>
                <w:u w:val="single"/>
              </w:rPr>
            </w:pPr>
            <w:r w:rsidRPr="00C300DC">
              <w:rPr>
                <w:rFonts w:asciiTheme="minorHAnsi" w:hAnsiTheme="minorHAnsi" w:cs="Arial"/>
                <w:b/>
                <w:sz w:val="24"/>
                <w:szCs w:val="24"/>
                <w:u w:val="single"/>
              </w:rPr>
              <w:br w:type="page"/>
            </w:r>
          </w:p>
          <w:p w:rsidR="00800D63" w:rsidRPr="00C300DC" w:rsidRDefault="00800D63" w:rsidP="001776B7">
            <w:pPr>
              <w:pBdr>
                <w:top w:val="single" w:sz="4" w:space="1" w:color="auto"/>
              </w:pBdr>
              <w:spacing w:before="120" w:after="120" w:line="240" w:lineRule="auto"/>
              <w:ind w:left="-70" w:firstLine="70"/>
              <w:contextualSpacing/>
              <w:jc w:val="center"/>
              <w:rPr>
                <w:rFonts w:asciiTheme="minorHAnsi" w:hAnsiTheme="minorHAnsi" w:cs="Arial"/>
                <w:b/>
                <w:sz w:val="24"/>
                <w:szCs w:val="24"/>
                <w:lang w:val="es-MX"/>
              </w:rPr>
            </w:pPr>
            <w:r w:rsidRPr="00C300DC">
              <w:rPr>
                <w:rFonts w:asciiTheme="minorHAnsi" w:hAnsiTheme="minorHAnsi" w:cs="Arial"/>
                <w:b/>
                <w:sz w:val="24"/>
                <w:szCs w:val="24"/>
                <w:lang w:val="es-MX"/>
              </w:rPr>
              <w:t>AARÓN CAVIERES CANCINO</w:t>
            </w:r>
          </w:p>
          <w:p w:rsidR="00800D63" w:rsidRPr="00C300DC" w:rsidRDefault="00800D63" w:rsidP="001776B7">
            <w:pPr>
              <w:spacing w:after="0" w:line="240" w:lineRule="auto"/>
              <w:ind w:left="-68" w:firstLine="68"/>
              <w:jc w:val="center"/>
              <w:rPr>
                <w:rFonts w:asciiTheme="minorHAnsi" w:hAnsiTheme="minorHAnsi" w:cs="Arial"/>
                <w:sz w:val="24"/>
                <w:szCs w:val="24"/>
                <w:lang w:val="es-MX"/>
              </w:rPr>
            </w:pPr>
            <w:r w:rsidRPr="00C300DC">
              <w:rPr>
                <w:rFonts w:asciiTheme="minorHAnsi" w:hAnsiTheme="minorHAnsi" w:cs="Arial"/>
                <w:sz w:val="24"/>
                <w:szCs w:val="24"/>
                <w:lang w:val="es-MX"/>
              </w:rPr>
              <w:t>Presidente CPF</w:t>
            </w:r>
          </w:p>
          <w:p w:rsidR="00800D63" w:rsidRPr="00C300DC" w:rsidRDefault="00800D63" w:rsidP="001776B7">
            <w:pPr>
              <w:spacing w:after="0" w:line="240" w:lineRule="auto"/>
              <w:ind w:left="-68" w:firstLine="68"/>
              <w:jc w:val="center"/>
              <w:rPr>
                <w:rFonts w:asciiTheme="minorHAnsi" w:hAnsiTheme="minorHAnsi" w:cs="Arial"/>
                <w:sz w:val="24"/>
                <w:szCs w:val="24"/>
                <w:lang w:val="es-MX"/>
              </w:rPr>
            </w:pPr>
            <w:r w:rsidRPr="00C300DC">
              <w:rPr>
                <w:rFonts w:asciiTheme="minorHAnsi" w:hAnsiTheme="minorHAnsi" w:cs="Arial"/>
                <w:sz w:val="24"/>
                <w:szCs w:val="24"/>
                <w:lang w:val="es-MX"/>
              </w:rPr>
              <w:t>Director Ejecutivo CONAF</w:t>
            </w:r>
          </w:p>
        </w:tc>
        <w:tc>
          <w:tcPr>
            <w:tcW w:w="625" w:type="dxa"/>
          </w:tcPr>
          <w:p w:rsidR="00800D63" w:rsidRPr="00C300DC" w:rsidRDefault="00800D63" w:rsidP="001776B7">
            <w:pPr>
              <w:spacing w:before="120" w:after="120" w:line="240" w:lineRule="auto"/>
              <w:ind w:left="-70" w:firstLine="70"/>
              <w:contextualSpacing/>
              <w:jc w:val="both"/>
              <w:rPr>
                <w:rFonts w:asciiTheme="minorHAnsi" w:hAnsiTheme="minorHAnsi" w:cs="Arial"/>
                <w:sz w:val="24"/>
                <w:szCs w:val="24"/>
                <w:lang w:val="es-MX"/>
              </w:rPr>
            </w:pPr>
          </w:p>
        </w:tc>
        <w:tc>
          <w:tcPr>
            <w:tcW w:w="4407" w:type="dxa"/>
          </w:tcPr>
          <w:p w:rsidR="00800D63" w:rsidRPr="00C300DC" w:rsidRDefault="00800D63" w:rsidP="001776B7">
            <w:pPr>
              <w:spacing w:before="120" w:after="120" w:line="240" w:lineRule="auto"/>
              <w:ind w:left="-70" w:firstLine="70"/>
              <w:contextualSpacing/>
              <w:jc w:val="center"/>
              <w:rPr>
                <w:rFonts w:asciiTheme="minorHAnsi" w:hAnsiTheme="minorHAnsi" w:cs="Arial"/>
                <w:b/>
                <w:sz w:val="24"/>
                <w:szCs w:val="24"/>
                <w:lang w:val="es-MX"/>
              </w:rPr>
            </w:pPr>
          </w:p>
          <w:p w:rsidR="00800D63" w:rsidRPr="00C300DC" w:rsidRDefault="00800D63" w:rsidP="001776B7">
            <w:pPr>
              <w:pBdr>
                <w:top w:val="single" w:sz="4" w:space="1" w:color="auto"/>
              </w:pBdr>
              <w:spacing w:before="120" w:after="120" w:line="240" w:lineRule="auto"/>
              <w:ind w:left="-70" w:firstLine="70"/>
              <w:contextualSpacing/>
              <w:jc w:val="center"/>
              <w:rPr>
                <w:rFonts w:asciiTheme="minorHAnsi" w:hAnsiTheme="minorHAnsi" w:cs="Arial"/>
                <w:b/>
                <w:sz w:val="24"/>
                <w:szCs w:val="24"/>
                <w:lang w:val="es-MX"/>
              </w:rPr>
            </w:pPr>
            <w:r w:rsidRPr="00C300DC">
              <w:rPr>
                <w:rFonts w:asciiTheme="minorHAnsi" w:hAnsiTheme="minorHAnsi" w:cs="Arial"/>
                <w:b/>
                <w:sz w:val="24"/>
                <w:szCs w:val="24"/>
                <w:lang w:val="es-MX"/>
              </w:rPr>
              <w:t>FRANCISCO POZO ALVARADO</w:t>
            </w:r>
          </w:p>
          <w:p w:rsidR="00800D63" w:rsidRPr="00C300DC" w:rsidRDefault="00800D63" w:rsidP="001776B7">
            <w:pPr>
              <w:spacing w:after="0" w:line="240" w:lineRule="auto"/>
              <w:ind w:left="-68" w:firstLine="68"/>
              <w:jc w:val="center"/>
              <w:rPr>
                <w:rFonts w:asciiTheme="minorHAnsi" w:hAnsiTheme="minorHAnsi" w:cs="Arial"/>
                <w:sz w:val="24"/>
                <w:szCs w:val="24"/>
                <w:lang w:val="es-MX"/>
              </w:rPr>
            </w:pPr>
            <w:r w:rsidRPr="00C300DC">
              <w:rPr>
                <w:rFonts w:asciiTheme="minorHAnsi" w:hAnsiTheme="minorHAnsi" w:cs="Arial"/>
                <w:sz w:val="24"/>
                <w:szCs w:val="24"/>
                <w:lang w:val="es-MX"/>
              </w:rPr>
              <w:t>Secretario Técnico de la Comisión Temática</w:t>
            </w:r>
          </w:p>
          <w:p w:rsidR="00800D63" w:rsidRPr="00C300DC" w:rsidRDefault="00800D63" w:rsidP="001776B7">
            <w:pPr>
              <w:spacing w:after="0" w:line="240" w:lineRule="auto"/>
              <w:ind w:left="-68" w:firstLine="68"/>
              <w:jc w:val="center"/>
              <w:rPr>
                <w:rFonts w:asciiTheme="minorHAnsi" w:hAnsiTheme="minorHAnsi" w:cs="Arial"/>
                <w:sz w:val="24"/>
                <w:szCs w:val="24"/>
                <w:lang w:val="es-MX"/>
              </w:rPr>
            </w:pPr>
            <w:r w:rsidRPr="00C300DC">
              <w:rPr>
                <w:rFonts w:asciiTheme="minorHAnsi" w:hAnsiTheme="minorHAnsi" w:cs="Arial"/>
                <w:sz w:val="24"/>
                <w:szCs w:val="24"/>
                <w:lang w:val="es-MX"/>
              </w:rPr>
              <w:t>Profesional de la Secretaría de Política Forestal, CONAF</w:t>
            </w:r>
          </w:p>
        </w:tc>
      </w:tr>
    </w:tbl>
    <w:p w:rsidR="00800D63" w:rsidRPr="00C300DC" w:rsidRDefault="00800D63" w:rsidP="00800D63">
      <w:pPr>
        <w:spacing w:after="0" w:line="240" w:lineRule="auto"/>
        <w:contextualSpacing/>
        <w:jc w:val="both"/>
        <w:rPr>
          <w:rFonts w:asciiTheme="minorHAnsi" w:eastAsiaTheme="minorHAnsi" w:hAnsiTheme="minorHAnsi" w:cstheme="minorBidi"/>
        </w:rPr>
      </w:pPr>
    </w:p>
    <w:p w:rsidR="00B325DA" w:rsidRPr="00C300DC" w:rsidRDefault="00B325DA" w:rsidP="00C8398C">
      <w:pPr>
        <w:spacing w:after="0" w:line="240" w:lineRule="auto"/>
        <w:jc w:val="both"/>
        <w:rPr>
          <w:rFonts w:asciiTheme="minorHAnsi" w:hAnsiTheme="minorHAnsi" w:cs="Arial"/>
          <w:b/>
          <w:u w:val="single"/>
          <w:lang w:val="es-MX"/>
        </w:rPr>
      </w:pPr>
    </w:p>
    <w:p w:rsidR="00B325DA" w:rsidRPr="00C300DC" w:rsidRDefault="00B325DA" w:rsidP="00C8398C">
      <w:pPr>
        <w:spacing w:after="0" w:line="240" w:lineRule="auto"/>
        <w:jc w:val="both"/>
        <w:rPr>
          <w:rFonts w:asciiTheme="minorHAnsi" w:hAnsiTheme="minorHAnsi" w:cs="Arial"/>
          <w:b/>
          <w:u w:val="single"/>
          <w:lang w:val="es-MX"/>
        </w:rPr>
      </w:pPr>
    </w:p>
    <w:p w:rsidR="008B74A5" w:rsidRPr="00C300DC" w:rsidRDefault="008B74A5">
      <w:pPr>
        <w:spacing w:after="0" w:line="240" w:lineRule="auto"/>
        <w:jc w:val="both"/>
        <w:rPr>
          <w:rFonts w:asciiTheme="minorHAnsi" w:hAnsiTheme="minorHAnsi" w:cs="Arial"/>
          <w:b/>
          <w:u w:val="single"/>
          <w:lang w:val="es-MX"/>
        </w:rPr>
      </w:pPr>
    </w:p>
    <w:sectPr w:rsidR="008B74A5" w:rsidRPr="00C300DC" w:rsidSect="00B325DA">
      <w:headerReference w:type="even" r:id="rId9"/>
      <w:headerReference w:type="default" r:id="rId10"/>
      <w:footerReference w:type="even" r:id="rId11"/>
      <w:footerReference w:type="default" r:id="rId12"/>
      <w:headerReference w:type="first" r:id="rId13"/>
      <w:footerReference w:type="first" r:id="rId14"/>
      <w:pgSz w:w="12240" w:h="15840" w:code="1"/>
      <w:pgMar w:top="1560" w:right="1701" w:bottom="1135" w:left="1701"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BD" w:rsidRDefault="006C6CBD" w:rsidP="006C311D">
      <w:pPr>
        <w:spacing w:after="0" w:line="240" w:lineRule="auto"/>
      </w:pPr>
      <w:r>
        <w:separator/>
      </w:r>
    </w:p>
  </w:endnote>
  <w:endnote w:type="continuationSeparator" w:id="0">
    <w:p w:rsidR="006C6CBD" w:rsidRDefault="006C6CBD" w:rsidP="006C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BD" w:rsidRDefault="006C6CBD" w:rsidP="006C311D">
      <w:pPr>
        <w:spacing w:after="0" w:line="240" w:lineRule="auto"/>
      </w:pPr>
      <w:r>
        <w:separator/>
      </w:r>
    </w:p>
  </w:footnote>
  <w:footnote w:type="continuationSeparator" w:id="0">
    <w:p w:rsidR="006C6CBD" w:rsidRDefault="006C6CBD" w:rsidP="006C3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Pr="007A08E6" w:rsidRDefault="00E55A0F" w:rsidP="00E55A0F">
    <w:pPr>
      <w:pStyle w:val="Encabezado"/>
      <w:jc w:val="center"/>
      <w:rPr>
        <w:b/>
        <w:sz w:val="24"/>
        <w:szCs w:val="24"/>
      </w:rPr>
    </w:pPr>
    <w:r w:rsidRPr="007A08E6">
      <w:rPr>
        <w:b/>
        <w:sz w:val="24"/>
        <w:szCs w:val="24"/>
      </w:rPr>
      <w:t>CONSEJO DE POLÍTICA FORESTAL</w:t>
    </w:r>
  </w:p>
  <w:p w:rsidR="00E55A0F" w:rsidRPr="007A08E6" w:rsidRDefault="00E55A0F" w:rsidP="00E55A0F">
    <w:pPr>
      <w:pStyle w:val="Encabezado"/>
      <w:jc w:val="center"/>
      <w:rPr>
        <w:b/>
        <w:sz w:val="24"/>
        <w:szCs w:val="24"/>
      </w:rPr>
    </w:pPr>
    <w:r w:rsidRPr="007A08E6">
      <w:rPr>
        <w:b/>
        <w:sz w:val="24"/>
        <w:szCs w:val="24"/>
        <w:u w:val="single"/>
        <w:lang w:val="es-MX"/>
      </w:rPr>
      <w:t>COMISIÓN TEMÁTICA PROTOCOLO DE PLANTACIONES</w:t>
    </w:r>
  </w:p>
  <w:p w:rsidR="00E55A0F" w:rsidRDefault="00E55A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5C2"/>
    <w:multiLevelType w:val="hybridMultilevel"/>
    <w:tmpl w:val="9B547066"/>
    <w:lvl w:ilvl="0" w:tplc="5D56444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7755C2"/>
    <w:multiLevelType w:val="hybridMultilevel"/>
    <w:tmpl w:val="D92ACF22"/>
    <w:lvl w:ilvl="0" w:tplc="AA88B06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D2D080C"/>
    <w:multiLevelType w:val="hybridMultilevel"/>
    <w:tmpl w:val="CB9A5B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D5904AE"/>
    <w:multiLevelType w:val="hybridMultilevel"/>
    <w:tmpl w:val="41F6C9E6"/>
    <w:lvl w:ilvl="0" w:tplc="340A0001">
      <w:start w:val="1"/>
      <w:numFmt w:val="bullet"/>
      <w:lvlText w:val=""/>
      <w:lvlJc w:val="left"/>
      <w:pPr>
        <w:ind w:left="720" w:hanging="360"/>
      </w:pPr>
      <w:rPr>
        <w:rFonts w:ascii="Symbol" w:hAnsi="Symbol" w:hint="default"/>
      </w:rPr>
    </w:lvl>
    <w:lvl w:ilvl="1" w:tplc="12662D28">
      <w:numFmt w:val="bullet"/>
      <w:lvlText w:val="-"/>
      <w:lvlJc w:val="left"/>
      <w:pPr>
        <w:ind w:left="1785" w:hanging="705"/>
      </w:pPr>
      <w:rPr>
        <w:rFonts w:ascii="Calibri" w:eastAsia="Calibri" w:hAnsi="Calibri"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3953AB9"/>
    <w:multiLevelType w:val="hybridMultilevel"/>
    <w:tmpl w:val="5E289598"/>
    <w:lvl w:ilvl="0" w:tplc="C9E4A452">
      <w:start w:val="2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55E3E41"/>
    <w:multiLevelType w:val="hybridMultilevel"/>
    <w:tmpl w:val="68CCDD8E"/>
    <w:lvl w:ilvl="0" w:tplc="4F0CE0EE">
      <w:start w:val="1"/>
      <w:numFmt w:val="decimal"/>
      <w:lvlText w:val="%1."/>
      <w:lvlJc w:val="left"/>
      <w:pPr>
        <w:ind w:left="107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CB2CFB"/>
    <w:multiLevelType w:val="hybridMultilevel"/>
    <w:tmpl w:val="B502C52E"/>
    <w:lvl w:ilvl="0" w:tplc="0F9ADEB0">
      <w:start w:val="1"/>
      <w:numFmt w:val="lowerLetter"/>
      <w:lvlText w:val="%1)"/>
      <w:lvlJc w:val="left"/>
      <w:pPr>
        <w:tabs>
          <w:tab w:val="num" w:pos="502"/>
        </w:tabs>
        <w:ind w:left="502" w:hanging="360"/>
      </w:pPr>
      <w:rPr>
        <w:rFonts w:cs="Times New Roman" w:hint="default"/>
        <w:b/>
        <w:i/>
        <w:color w:val="000000"/>
      </w:rPr>
    </w:lvl>
    <w:lvl w:ilvl="1" w:tplc="7658A9FC">
      <w:start w:val="1"/>
      <w:numFmt w:val="lowerRoman"/>
      <w:lvlText w:val="%2)"/>
      <w:lvlJc w:val="left"/>
      <w:pPr>
        <w:tabs>
          <w:tab w:val="num" w:pos="1800"/>
        </w:tabs>
        <w:ind w:left="1800" w:hanging="720"/>
      </w:pPr>
      <w:rPr>
        <w:rFonts w:cs="Times New Roman" w:hint="default"/>
        <w:b w:val="0"/>
      </w:rPr>
    </w:lvl>
    <w:lvl w:ilvl="2" w:tplc="705292F8">
      <w:start w:val="1"/>
      <w:numFmt w:val="lowerLetter"/>
      <w:lvlText w:val="%3)"/>
      <w:lvlJc w:val="left"/>
      <w:pPr>
        <w:tabs>
          <w:tab w:val="num" w:pos="2340"/>
        </w:tabs>
        <w:ind w:left="2340" w:hanging="360"/>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7">
    <w:nsid w:val="402B7F88"/>
    <w:multiLevelType w:val="hybridMultilevel"/>
    <w:tmpl w:val="0BF64AE2"/>
    <w:lvl w:ilvl="0" w:tplc="3CACF00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2284164"/>
    <w:multiLevelType w:val="hybridMultilevel"/>
    <w:tmpl w:val="2C6209B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9644134"/>
    <w:multiLevelType w:val="hybridMultilevel"/>
    <w:tmpl w:val="30FA363C"/>
    <w:lvl w:ilvl="0" w:tplc="DBB89EEC">
      <w:start w:val="2"/>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55655BEF"/>
    <w:multiLevelType w:val="hybridMultilevel"/>
    <w:tmpl w:val="9B94E8D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5C28264E"/>
    <w:multiLevelType w:val="hybridMultilevel"/>
    <w:tmpl w:val="6BD2B356"/>
    <w:lvl w:ilvl="0" w:tplc="E23C98AC">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FB44974"/>
    <w:multiLevelType w:val="multilevel"/>
    <w:tmpl w:val="73E22CA4"/>
    <w:lvl w:ilvl="0">
      <w:start w:val="1"/>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7824" w:hanging="1440"/>
      </w:pPr>
      <w:rPr>
        <w:rFonts w:hint="default"/>
      </w:rPr>
    </w:lvl>
  </w:abstractNum>
  <w:num w:numId="1">
    <w:abstractNumId w:val="8"/>
  </w:num>
  <w:num w:numId="2">
    <w:abstractNumId w:val="12"/>
  </w:num>
  <w:num w:numId="3">
    <w:abstractNumId w:val="1"/>
  </w:num>
  <w:num w:numId="4">
    <w:abstractNumId w:val="9"/>
  </w:num>
  <w:num w:numId="5">
    <w:abstractNumId w:val="2"/>
  </w:num>
  <w:num w:numId="6">
    <w:abstractNumId w:val="5"/>
  </w:num>
  <w:num w:numId="7">
    <w:abstractNumId w:val="6"/>
  </w:num>
  <w:num w:numId="8">
    <w:abstractNumId w:val="10"/>
  </w:num>
  <w:num w:numId="9">
    <w:abstractNumId w:val="4"/>
  </w:num>
  <w:num w:numId="10">
    <w:abstractNumId w:val="11"/>
  </w:num>
  <w:num w:numId="11">
    <w:abstractNumId w:val="7"/>
  </w:num>
  <w:num w:numId="12">
    <w:abstractNumId w:val="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1D"/>
    <w:rsid w:val="000028B3"/>
    <w:rsid w:val="00003062"/>
    <w:rsid w:val="000059C4"/>
    <w:rsid w:val="00012D91"/>
    <w:rsid w:val="000131AA"/>
    <w:rsid w:val="00014879"/>
    <w:rsid w:val="000254F2"/>
    <w:rsid w:val="00027AA2"/>
    <w:rsid w:val="00034AE4"/>
    <w:rsid w:val="0003530F"/>
    <w:rsid w:val="0003731B"/>
    <w:rsid w:val="00040D3F"/>
    <w:rsid w:val="00046862"/>
    <w:rsid w:val="00050E72"/>
    <w:rsid w:val="00051566"/>
    <w:rsid w:val="0005457D"/>
    <w:rsid w:val="0005477C"/>
    <w:rsid w:val="00054A21"/>
    <w:rsid w:val="00066D23"/>
    <w:rsid w:val="00067CC2"/>
    <w:rsid w:val="00073B8A"/>
    <w:rsid w:val="00074CE4"/>
    <w:rsid w:val="00077176"/>
    <w:rsid w:val="000827A2"/>
    <w:rsid w:val="00083604"/>
    <w:rsid w:val="0008678F"/>
    <w:rsid w:val="0008702F"/>
    <w:rsid w:val="000B1ED4"/>
    <w:rsid w:val="000C082E"/>
    <w:rsid w:val="000D2F40"/>
    <w:rsid w:val="000D6847"/>
    <w:rsid w:val="000E019B"/>
    <w:rsid w:val="000E045D"/>
    <w:rsid w:val="000E1CE0"/>
    <w:rsid w:val="000E1D07"/>
    <w:rsid w:val="000E4956"/>
    <w:rsid w:val="000E5044"/>
    <w:rsid w:val="000E6940"/>
    <w:rsid w:val="000F5009"/>
    <w:rsid w:val="000F5A15"/>
    <w:rsid w:val="00103720"/>
    <w:rsid w:val="00110388"/>
    <w:rsid w:val="00111474"/>
    <w:rsid w:val="0011240C"/>
    <w:rsid w:val="0012019B"/>
    <w:rsid w:val="001302F7"/>
    <w:rsid w:val="0013312C"/>
    <w:rsid w:val="00136A48"/>
    <w:rsid w:val="00141C8E"/>
    <w:rsid w:val="00143FD8"/>
    <w:rsid w:val="001447EE"/>
    <w:rsid w:val="001452A2"/>
    <w:rsid w:val="001471E6"/>
    <w:rsid w:val="00154066"/>
    <w:rsid w:val="00155C4A"/>
    <w:rsid w:val="00164545"/>
    <w:rsid w:val="0016566E"/>
    <w:rsid w:val="0016675E"/>
    <w:rsid w:val="001776B7"/>
    <w:rsid w:val="001811DB"/>
    <w:rsid w:val="00182236"/>
    <w:rsid w:val="001822BA"/>
    <w:rsid w:val="0018251C"/>
    <w:rsid w:val="00182C27"/>
    <w:rsid w:val="00185FF6"/>
    <w:rsid w:val="001912CE"/>
    <w:rsid w:val="0019196A"/>
    <w:rsid w:val="00195AF9"/>
    <w:rsid w:val="001963D6"/>
    <w:rsid w:val="001A114B"/>
    <w:rsid w:val="001A3053"/>
    <w:rsid w:val="001A46A8"/>
    <w:rsid w:val="001A5FE9"/>
    <w:rsid w:val="001A72D6"/>
    <w:rsid w:val="001B35CF"/>
    <w:rsid w:val="001B3E5C"/>
    <w:rsid w:val="001C11F5"/>
    <w:rsid w:val="001C139E"/>
    <w:rsid w:val="001C3707"/>
    <w:rsid w:val="001C4101"/>
    <w:rsid w:val="001C7BFC"/>
    <w:rsid w:val="001D41C2"/>
    <w:rsid w:val="001D49B2"/>
    <w:rsid w:val="001D78F7"/>
    <w:rsid w:val="001E095A"/>
    <w:rsid w:val="001E0B76"/>
    <w:rsid w:val="001E2F9B"/>
    <w:rsid w:val="001E4AF0"/>
    <w:rsid w:val="001F2894"/>
    <w:rsid w:val="002038E8"/>
    <w:rsid w:val="0020602B"/>
    <w:rsid w:val="002071DE"/>
    <w:rsid w:val="00210FAA"/>
    <w:rsid w:val="002129E3"/>
    <w:rsid w:val="00212B87"/>
    <w:rsid w:val="00213B21"/>
    <w:rsid w:val="00216596"/>
    <w:rsid w:val="00216604"/>
    <w:rsid w:val="00216B3D"/>
    <w:rsid w:val="002175C4"/>
    <w:rsid w:val="00225483"/>
    <w:rsid w:val="00227064"/>
    <w:rsid w:val="00233323"/>
    <w:rsid w:val="00235F42"/>
    <w:rsid w:val="0023646A"/>
    <w:rsid w:val="0023699C"/>
    <w:rsid w:val="0024332C"/>
    <w:rsid w:val="0024372C"/>
    <w:rsid w:val="00245107"/>
    <w:rsid w:val="00247FE1"/>
    <w:rsid w:val="002533E3"/>
    <w:rsid w:val="0025347E"/>
    <w:rsid w:val="002571E9"/>
    <w:rsid w:val="0026190A"/>
    <w:rsid w:val="002708B9"/>
    <w:rsid w:val="00270FC9"/>
    <w:rsid w:val="00271FE7"/>
    <w:rsid w:val="0027240A"/>
    <w:rsid w:val="00273626"/>
    <w:rsid w:val="00276F87"/>
    <w:rsid w:val="00282598"/>
    <w:rsid w:val="00285CCE"/>
    <w:rsid w:val="00287D3B"/>
    <w:rsid w:val="00290EBC"/>
    <w:rsid w:val="002910D1"/>
    <w:rsid w:val="0029179D"/>
    <w:rsid w:val="002943E9"/>
    <w:rsid w:val="002A06A8"/>
    <w:rsid w:val="002A39B8"/>
    <w:rsid w:val="002A4151"/>
    <w:rsid w:val="002A6291"/>
    <w:rsid w:val="002A62B5"/>
    <w:rsid w:val="002B3887"/>
    <w:rsid w:val="002C2BD9"/>
    <w:rsid w:val="002C2CBD"/>
    <w:rsid w:val="002C361D"/>
    <w:rsid w:val="002C4382"/>
    <w:rsid w:val="002C751F"/>
    <w:rsid w:val="002D1E27"/>
    <w:rsid w:val="002D1F5C"/>
    <w:rsid w:val="002D49BD"/>
    <w:rsid w:val="002D6DF4"/>
    <w:rsid w:val="002E2155"/>
    <w:rsid w:val="002E393D"/>
    <w:rsid w:val="002E3A02"/>
    <w:rsid w:val="002F3A45"/>
    <w:rsid w:val="002F441A"/>
    <w:rsid w:val="003117AC"/>
    <w:rsid w:val="003146B6"/>
    <w:rsid w:val="003147B0"/>
    <w:rsid w:val="00314931"/>
    <w:rsid w:val="0031512B"/>
    <w:rsid w:val="00315FB2"/>
    <w:rsid w:val="00326C5C"/>
    <w:rsid w:val="003305B5"/>
    <w:rsid w:val="00331CD1"/>
    <w:rsid w:val="00341441"/>
    <w:rsid w:val="00345CBE"/>
    <w:rsid w:val="00351F78"/>
    <w:rsid w:val="0035342C"/>
    <w:rsid w:val="003601CD"/>
    <w:rsid w:val="00360960"/>
    <w:rsid w:val="003617C6"/>
    <w:rsid w:val="00364D6B"/>
    <w:rsid w:val="00365B52"/>
    <w:rsid w:val="00376A9E"/>
    <w:rsid w:val="00377705"/>
    <w:rsid w:val="00381CC2"/>
    <w:rsid w:val="00381CC5"/>
    <w:rsid w:val="00392435"/>
    <w:rsid w:val="00396F00"/>
    <w:rsid w:val="00397636"/>
    <w:rsid w:val="003A1957"/>
    <w:rsid w:val="003A4BE1"/>
    <w:rsid w:val="003A56A4"/>
    <w:rsid w:val="003A5CC1"/>
    <w:rsid w:val="003B3206"/>
    <w:rsid w:val="003B42A3"/>
    <w:rsid w:val="003C2C1A"/>
    <w:rsid w:val="003C3214"/>
    <w:rsid w:val="003C44EB"/>
    <w:rsid w:val="003D029A"/>
    <w:rsid w:val="003D2C4F"/>
    <w:rsid w:val="003D3E45"/>
    <w:rsid w:val="003D5825"/>
    <w:rsid w:val="003D767A"/>
    <w:rsid w:val="003E0563"/>
    <w:rsid w:val="003E3498"/>
    <w:rsid w:val="003E66A1"/>
    <w:rsid w:val="003F1B4F"/>
    <w:rsid w:val="003F6E52"/>
    <w:rsid w:val="003F7203"/>
    <w:rsid w:val="004002A4"/>
    <w:rsid w:val="0040157A"/>
    <w:rsid w:val="00403FF4"/>
    <w:rsid w:val="004053F3"/>
    <w:rsid w:val="00405EB4"/>
    <w:rsid w:val="00412153"/>
    <w:rsid w:val="00414135"/>
    <w:rsid w:val="00415242"/>
    <w:rsid w:val="00417F3C"/>
    <w:rsid w:val="00420F09"/>
    <w:rsid w:val="00425B1B"/>
    <w:rsid w:val="00426268"/>
    <w:rsid w:val="004317DD"/>
    <w:rsid w:val="0043449C"/>
    <w:rsid w:val="0043453F"/>
    <w:rsid w:val="00434DEF"/>
    <w:rsid w:val="004361A3"/>
    <w:rsid w:val="004419EE"/>
    <w:rsid w:val="00442151"/>
    <w:rsid w:val="00442E59"/>
    <w:rsid w:val="00445024"/>
    <w:rsid w:val="00445F00"/>
    <w:rsid w:val="004510C9"/>
    <w:rsid w:val="00451AC6"/>
    <w:rsid w:val="00460B48"/>
    <w:rsid w:val="00465595"/>
    <w:rsid w:val="00465B00"/>
    <w:rsid w:val="00465C13"/>
    <w:rsid w:val="00476182"/>
    <w:rsid w:val="00481B59"/>
    <w:rsid w:val="004850AF"/>
    <w:rsid w:val="0048588A"/>
    <w:rsid w:val="00485F01"/>
    <w:rsid w:val="00486CDF"/>
    <w:rsid w:val="00487C84"/>
    <w:rsid w:val="00487F42"/>
    <w:rsid w:val="0049004C"/>
    <w:rsid w:val="004943BE"/>
    <w:rsid w:val="004946DE"/>
    <w:rsid w:val="00494F92"/>
    <w:rsid w:val="004A0603"/>
    <w:rsid w:val="004A1BB6"/>
    <w:rsid w:val="004A2118"/>
    <w:rsid w:val="004A2EC8"/>
    <w:rsid w:val="004A3CC4"/>
    <w:rsid w:val="004A50FB"/>
    <w:rsid w:val="004B3232"/>
    <w:rsid w:val="004B4B42"/>
    <w:rsid w:val="004B56AA"/>
    <w:rsid w:val="004B7B70"/>
    <w:rsid w:val="004C4D1A"/>
    <w:rsid w:val="004C5122"/>
    <w:rsid w:val="004C6858"/>
    <w:rsid w:val="004D0787"/>
    <w:rsid w:val="004D18F6"/>
    <w:rsid w:val="004D1FED"/>
    <w:rsid w:val="004D209D"/>
    <w:rsid w:val="004D28E8"/>
    <w:rsid w:val="004D679A"/>
    <w:rsid w:val="004D76F5"/>
    <w:rsid w:val="004E793B"/>
    <w:rsid w:val="004E7E9C"/>
    <w:rsid w:val="004F56E5"/>
    <w:rsid w:val="005008D6"/>
    <w:rsid w:val="005039F9"/>
    <w:rsid w:val="00505693"/>
    <w:rsid w:val="00505C0C"/>
    <w:rsid w:val="00506D95"/>
    <w:rsid w:val="00512D74"/>
    <w:rsid w:val="00513209"/>
    <w:rsid w:val="00513745"/>
    <w:rsid w:val="005162B3"/>
    <w:rsid w:val="00517D99"/>
    <w:rsid w:val="005226B4"/>
    <w:rsid w:val="00523ED7"/>
    <w:rsid w:val="00525166"/>
    <w:rsid w:val="005254F4"/>
    <w:rsid w:val="0052787E"/>
    <w:rsid w:val="00531135"/>
    <w:rsid w:val="00531F50"/>
    <w:rsid w:val="0053567C"/>
    <w:rsid w:val="00537633"/>
    <w:rsid w:val="00546CBC"/>
    <w:rsid w:val="0055424D"/>
    <w:rsid w:val="00557DEF"/>
    <w:rsid w:val="00560CB1"/>
    <w:rsid w:val="00562A08"/>
    <w:rsid w:val="00572343"/>
    <w:rsid w:val="0058230B"/>
    <w:rsid w:val="005915BA"/>
    <w:rsid w:val="00591ED4"/>
    <w:rsid w:val="0059324F"/>
    <w:rsid w:val="00593BA2"/>
    <w:rsid w:val="0059582D"/>
    <w:rsid w:val="00596001"/>
    <w:rsid w:val="00597190"/>
    <w:rsid w:val="005A2A68"/>
    <w:rsid w:val="005A683C"/>
    <w:rsid w:val="005A6C8B"/>
    <w:rsid w:val="005A725F"/>
    <w:rsid w:val="005B0A51"/>
    <w:rsid w:val="005B1C25"/>
    <w:rsid w:val="005B514A"/>
    <w:rsid w:val="005C19C4"/>
    <w:rsid w:val="005C3590"/>
    <w:rsid w:val="005C7572"/>
    <w:rsid w:val="005D09DB"/>
    <w:rsid w:val="005D2ECA"/>
    <w:rsid w:val="005E0E29"/>
    <w:rsid w:val="005E3E50"/>
    <w:rsid w:val="005F0D4E"/>
    <w:rsid w:val="005F2D33"/>
    <w:rsid w:val="005F2FE4"/>
    <w:rsid w:val="005F5305"/>
    <w:rsid w:val="005F53FC"/>
    <w:rsid w:val="005F7ABD"/>
    <w:rsid w:val="00600E6F"/>
    <w:rsid w:val="0060131F"/>
    <w:rsid w:val="0060390B"/>
    <w:rsid w:val="0060517B"/>
    <w:rsid w:val="00607B1B"/>
    <w:rsid w:val="0061440A"/>
    <w:rsid w:val="006209C5"/>
    <w:rsid w:val="00624B87"/>
    <w:rsid w:val="00626DB7"/>
    <w:rsid w:val="00626F83"/>
    <w:rsid w:val="00633E54"/>
    <w:rsid w:val="0064021E"/>
    <w:rsid w:val="006411ED"/>
    <w:rsid w:val="00643E79"/>
    <w:rsid w:val="006447C7"/>
    <w:rsid w:val="00647C4D"/>
    <w:rsid w:val="00651887"/>
    <w:rsid w:val="00661D81"/>
    <w:rsid w:val="00663569"/>
    <w:rsid w:val="006669CD"/>
    <w:rsid w:val="00670318"/>
    <w:rsid w:val="0067155A"/>
    <w:rsid w:val="006723C0"/>
    <w:rsid w:val="006818F5"/>
    <w:rsid w:val="00684C8F"/>
    <w:rsid w:val="006856A1"/>
    <w:rsid w:val="0068577E"/>
    <w:rsid w:val="00687962"/>
    <w:rsid w:val="00690BB1"/>
    <w:rsid w:val="0069197E"/>
    <w:rsid w:val="00695526"/>
    <w:rsid w:val="00695CA1"/>
    <w:rsid w:val="006A0C4B"/>
    <w:rsid w:val="006A2D3E"/>
    <w:rsid w:val="006A6F19"/>
    <w:rsid w:val="006B4C59"/>
    <w:rsid w:val="006B5677"/>
    <w:rsid w:val="006C1BD0"/>
    <w:rsid w:val="006C311D"/>
    <w:rsid w:val="006C4C24"/>
    <w:rsid w:val="006C6CBD"/>
    <w:rsid w:val="006D2CD8"/>
    <w:rsid w:val="006D31CF"/>
    <w:rsid w:val="006D40E5"/>
    <w:rsid w:val="006D600A"/>
    <w:rsid w:val="006D67F1"/>
    <w:rsid w:val="006E0E53"/>
    <w:rsid w:val="006E52DA"/>
    <w:rsid w:val="006F042D"/>
    <w:rsid w:val="006F0D14"/>
    <w:rsid w:val="006F5A67"/>
    <w:rsid w:val="00700D23"/>
    <w:rsid w:val="0070265E"/>
    <w:rsid w:val="00705159"/>
    <w:rsid w:val="007069ED"/>
    <w:rsid w:val="00706DA0"/>
    <w:rsid w:val="00706DA7"/>
    <w:rsid w:val="00707006"/>
    <w:rsid w:val="007100FD"/>
    <w:rsid w:val="00721FFE"/>
    <w:rsid w:val="00726361"/>
    <w:rsid w:val="00730BEA"/>
    <w:rsid w:val="007349EC"/>
    <w:rsid w:val="00742524"/>
    <w:rsid w:val="0074586A"/>
    <w:rsid w:val="0076429C"/>
    <w:rsid w:val="0076682B"/>
    <w:rsid w:val="00772961"/>
    <w:rsid w:val="00782420"/>
    <w:rsid w:val="00784512"/>
    <w:rsid w:val="00784DD9"/>
    <w:rsid w:val="00784F42"/>
    <w:rsid w:val="00785766"/>
    <w:rsid w:val="007913EA"/>
    <w:rsid w:val="007915BC"/>
    <w:rsid w:val="00793DBA"/>
    <w:rsid w:val="00793F27"/>
    <w:rsid w:val="007A08AB"/>
    <w:rsid w:val="007A08E6"/>
    <w:rsid w:val="007A37B5"/>
    <w:rsid w:val="007A4B08"/>
    <w:rsid w:val="007A5BA7"/>
    <w:rsid w:val="007A64A3"/>
    <w:rsid w:val="007B37EF"/>
    <w:rsid w:val="007B4CC9"/>
    <w:rsid w:val="007C4D3A"/>
    <w:rsid w:val="007C5A18"/>
    <w:rsid w:val="007C628E"/>
    <w:rsid w:val="007C634D"/>
    <w:rsid w:val="007C794B"/>
    <w:rsid w:val="007D0B00"/>
    <w:rsid w:val="007D137C"/>
    <w:rsid w:val="007D2CB0"/>
    <w:rsid w:val="007D2ED3"/>
    <w:rsid w:val="007D30B9"/>
    <w:rsid w:val="007D4E65"/>
    <w:rsid w:val="007E1E53"/>
    <w:rsid w:val="007E2E9B"/>
    <w:rsid w:val="007F2F4B"/>
    <w:rsid w:val="007F4A82"/>
    <w:rsid w:val="007F77C5"/>
    <w:rsid w:val="00800D63"/>
    <w:rsid w:val="008059BF"/>
    <w:rsid w:val="00806D09"/>
    <w:rsid w:val="00807CF3"/>
    <w:rsid w:val="00810660"/>
    <w:rsid w:val="008129B0"/>
    <w:rsid w:val="00816A4C"/>
    <w:rsid w:val="00816BE1"/>
    <w:rsid w:val="00820E7F"/>
    <w:rsid w:val="008217F1"/>
    <w:rsid w:val="00825AE8"/>
    <w:rsid w:val="008303FF"/>
    <w:rsid w:val="008330B4"/>
    <w:rsid w:val="0084204D"/>
    <w:rsid w:val="008420CF"/>
    <w:rsid w:val="008426F2"/>
    <w:rsid w:val="0084296B"/>
    <w:rsid w:val="0084422F"/>
    <w:rsid w:val="00844DA6"/>
    <w:rsid w:val="0086048A"/>
    <w:rsid w:val="00866ED5"/>
    <w:rsid w:val="00873DD2"/>
    <w:rsid w:val="00874216"/>
    <w:rsid w:val="008757B3"/>
    <w:rsid w:val="00884CA3"/>
    <w:rsid w:val="00884FC1"/>
    <w:rsid w:val="008960C5"/>
    <w:rsid w:val="00896251"/>
    <w:rsid w:val="008970C6"/>
    <w:rsid w:val="008A2997"/>
    <w:rsid w:val="008A414B"/>
    <w:rsid w:val="008A4788"/>
    <w:rsid w:val="008B1532"/>
    <w:rsid w:val="008B5090"/>
    <w:rsid w:val="008B702A"/>
    <w:rsid w:val="008B74A5"/>
    <w:rsid w:val="008C3619"/>
    <w:rsid w:val="008C4FF9"/>
    <w:rsid w:val="008D098A"/>
    <w:rsid w:val="008D0F3A"/>
    <w:rsid w:val="008D1C6C"/>
    <w:rsid w:val="008D3FC8"/>
    <w:rsid w:val="008D5A18"/>
    <w:rsid w:val="008D5F97"/>
    <w:rsid w:val="008E05C8"/>
    <w:rsid w:val="008E1A86"/>
    <w:rsid w:val="008E2E96"/>
    <w:rsid w:val="008E340F"/>
    <w:rsid w:val="008E42DD"/>
    <w:rsid w:val="008E520C"/>
    <w:rsid w:val="008F24DA"/>
    <w:rsid w:val="008F475E"/>
    <w:rsid w:val="008F489B"/>
    <w:rsid w:val="008F7D33"/>
    <w:rsid w:val="008F7FE1"/>
    <w:rsid w:val="00900072"/>
    <w:rsid w:val="009029DC"/>
    <w:rsid w:val="0091002B"/>
    <w:rsid w:val="009140FB"/>
    <w:rsid w:val="009146A2"/>
    <w:rsid w:val="00915B51"/>
    <w:rsid w:val="00915D9F"/>
    <w:rsid w:val="0091677F"/>
    <w:rsid w:val="0091699C"/>
    <w:rsid w:val="009208CC"/>
    <w:rsid w:val="00923090"/>
    <w:rsid w:val="009273AF"/>
    <w:rsid w:val="00933CF7"/>
    <w:rsid w:val="00934116"/>
    <w:rsid w:val="00934AC6"/>
    <w:rsid w:val="00936121"/>
    <w:rsid w:val="00941F25"/>
    <w:rsid w:val="00942BB0"/>
    <w:rsid w:val="00945EB7"/>
    <w:rsid w:val="00945EC6"/>
    <w:rsid w:val="00946DFB"/>
    <w:rsid w:val="009470CE"/>
    <w:rsid w:val="0095115B"/>
    <w:rsid w:val="009528EF"/>
    <w:rsid w:val="00952E82"/>
    <w:rsid w:val="009568DA"/>
    <w:rsid w:val="009577AD"/>
    <w:rsid w:val="009654C3"/>
    <w:rsid w:val="009655D2"/>
    <w:rsid w:val="0096561D"/>
    <w:rsid w:val="00966746"/>
    <w:rsid w:val="00966B58"/>
    <w:rsid w:val="00967267"/>
    <w:rsid w:val="00971D78"/>
    <w:rsid w:val="0097237A"/>
    <w:rsid w:val="00973521"/>
    <w:rsid w:val="00973969"/>
    <w:rsid w:val="00980221"/>
    <w:rsid w:val="0098151F"/>
    <w:rsid w:val="00997A1F"/>
    <w:rsid w:val="009A054B"/>
    <w:rsid w:val="009A12AA"/>
    <w:rsid w:val="009A4AD3"/>
    <w:rsid w:val="009B144D"/>
    <w:rsid w:val="009B1B8F"/>
    <w:rsid w:val="009B26DB"/>
    <w:rsid w:val="009B2F75"/>
    <w:rsid w:val="009B5B1E"/>
    <w:rsid w:val="009B73CE"/>
    <w:rsid w:val="009C1327"/>
    <w:rsid w:val="009C1936"/>
    <w:rsid w:val="009C1974"/>
    <w:rsid w:val="009C1D29"/>
    <w:rsid w:val="009C22C4"/>
    <w:rsid w:val="009C2A0C"/>
    <w:rsid w:val="009C37B0"/>
    <w:rsid w:val="009C4621"/>
    <w:rsid w:val="009C542C"/>
    <w:rsid w:val="009C662A"/>
    <w:rsid w:val="009D11AE"/>
    <w:rsid w:val="009D3E91"/>
    <w:rsid w:val="009D64B5"/>
    <w:rsid w:val="009E2574"/>
    <w:rsid w:val="009E25D3"/>
    <w:rsid w:val="009E667C"/>
    <w:rsid w:val="009E66AC"/>
    <w:rsid w:val="009F4608"/>
    <w:rsid w:val="009F561F"/>
    <w:rsid w:val="00A00FDD"/>
    <w:rsid w:val="00A101AE"/>
    <w:rsid w:val="00A13F14"/>
    <w:rsid w:val="00A15CE8"/>
    <w:rsid w:val="00A245E7"/>
    <w:rsid w:val="00A263B6"/>
    <w:rsid w:val="00A26733"/>
    <w:rsid w:val="00A319DF"/>
    <w:rsid w:val="00A4403E"/>
    <w:rsid w:val="00A45203"/>
    <w:rsid w:val="00A45D16"/>
    <w:rsid w:val="00A472D0"/>
    <w:rsid w:val="00A52364"/>
    <w:rsid w:val="00A653C1"/>
    <w:rsid w:val="00A663B4"/>
    <w:rsid w:val="00A73C52"/>
    <w:rsid w:val="00A742DF"/>
    <w:rsid w:val="00A826E8"/>
    <w:rsid w:val="00A86695"/>
    <w:rsid w:val="00A87FDA"/>
    <w:rsid w:val="00A91711"/>
    <w:rsid w:val="00A95DE0"/>
    <w:rsid w:val="00AA0AF4"/>
    <w:rsid w:val="00AA0D84"/>
    <w:rsid w:val="00AA3471"/>
    <w:rsid w:val="00AA5529"/>
    <w:rsid w:val="00AB0E8A"/>
    <w:rsid w:val="00AB3DFF"/>
    <w:rsid w:val="00AB4B08"/>
    <w:rsid w:val="00AB726A"/>
    <w:rsid w:val="00AC3E85"/>
    <w:rsid w:val="00AC439C"/>
    <w:rsid w:val="00AC4AC0"/>
    <w:rsid w:val="00AD13F7"/>
    <w:rsid w:val="00AD1DFC"/>
    <w:rsid w:val="00AD2857"/>
    <w:rsid w:val="00AF5B49"/>
    <w:rsid w:val="00AF6045"/>
    <w:rsid w:val="00AF609B"/>
    <w:rsid w:val="00AF62F5"/>
    <w:rsid w:val="00AF76A2"/>
    <w:rsid w:val="00B011C5"/>
    <w:rsid w:val="00B0276C"/>
    <w:rsid w:val="00B02892"/>
    <w:rsid w:val="00B049B0"/>
    <w:rsid w:val="00B128F4"/>
    <w:rsid w:val="00B17FFA"/>
    <w:rsid w:val="00B21433"/>
    <w:rsid w:val="00B230AC"/>
    <w:rsid w:val="00B23759"/>
    <w:rsid w:val="00B24470"/>
    <w:rsid w:val="00B30061"/>
    <w:rsid w:val="00B30167"/>
    <w:rsid w:val="00B31034"/>
    <w:rsid w:val="00B325DA"/>
    <w:rsid w:val="00B32BB7"/>
    <w:rsid w:val="00B41395"/>
    <w:rsid w:val="00B44187"/>
    <w:rsid w:val="00B4736B"/>
    <w:rsid w:val="00B512D9"/>
    <w:rsid w:val="00B579B4"/>
    <w:rsid w:val="00B64B74"/>
    <w:rsid w:val="00B7546E"/>
    <w:rsid w:val="00B77A62"/>
    <w:rsid w:val="00B815C4"/>
    <w:rsid w:val="00B875A9"/>
    <w:rsid w:val="00B96292"/>
    <w:rsid w:val="00B96F10"/>
    <w:rsid w:val="00BA07DB"/>
    <w:rsid w:val="00BA08BC"/>
    <w:rsid w:val="00BA0C30"/>
    <w:rsid w:val="00BA2B39"/>
    <w:rsid w:val="00BA5B06"/>
    <w:rsid w:val="00BC1FB2"/>
    <w:rsid w:val="00BC2D32"/>
    <w:rsid w:val="00BC64CD"/>
    <w:rsid w:val="00BD0A39"/>
    <w:rsid w:val="00BD5D47"/>
    <w:rsid w:val="00BE0C33"/>
    <w:rsid w:val="00BE4410"/>
    <w:rsid w:val="00BF03B9"/>
    <w:rsid w:val="00BF22C1"/>
    <w:rsid w:val="00BF2F44"/>
    <w:rsid w:val="00BF6E0E"/>
    <w:rsid w:val="00BF7F0C"/>
    <w:rsid w:val="00C02016"/>
    <w:rsid w:val="00C02D2F"/>
    <w:rsid w:val="00C04B12"/>
    <w:rsid w:val="00C05834"/>
    <w:rsid w:val="00C060AA"/>
    <w:rsid w:val="00C06FDF"/>
    <w:rsid w:val="00C13BDD"/>
    <w:rsid w:val="00C14F9E"/>
    <w:rsid w:val="00C16A9B"/>
    <w:rsid w:val="00C2256F"/>
    <w:rsid w:val="00C228FC"/>
    <w:rsid w:val="00C22929"/>
    <w:rsid w:val="00C23D36"/>
    <w:rsid w:val="00C2488B"/>
    <w:rsid w:val="00C25940"/>
    <w:rsid w:val="00C300DC"/>
    <w:rsid w:val="00C330C2"/>
    <w:rsid w:val="00C336D0"/>
    <w:rsid w:val="00C3590E"/>
    <w:rsid w:val="00C36BAC"/>
    <w:rsid w:val="00C42E2C"/>
    <w:rsid w:val="00C43CE7"/>
    <w:rsid w:val="00C45494"/>
    <w:rsid w:val="00C461FE"/>
    <w:rsid w:val="00C468CD"/>
    <w:rsid w:val="00C50EA0"/>
    <w:rsid w:val="00C51D7F"/>
    <w:rsid w:val="00C55565"/>
    <w:rsid w:val="00C56005"/>
    <w:rsid w:val="00C5734E"/>
    <w:rsid w:val="00C60E10"/>
    <w:rsid w:val="00C6258B"/>
    <w:rsid w:val="00C62A6C"/>
    <w:rsid w:val="00C64BE1"/>
    <w:rsid w:val="00C65119"/>
    <w:rsid w:val="00C6633E"/>
    <w:rsid w:val="00C72E82"/>
    <w:rsid w:val="00C73E5B"/>
    <w:rsid w:val="00C753F9"/>
    <w:rsid w:val="00C80B87"/>
    <w:rsid w:val="00C824A1"/>
    <w:rsid w:val="00C830EE"/>
    <w:rsid w:val="00C8398C"/>
    <w:rsid w:val="00C84048"/>
    <w:rsid w:val="00C871A8"/>
    <w:rsid w:val="00C87455"/>
    <w:rsid w:val="00C87D59"/>
    <w:rsid w:val="00C90387"/>
    <w:rsid w:val="00C904E6"/>
    <w:rsid w:val="00C90826"/>
    <w:rsid w:val="00C9544B"/>
    <w:rsid w:val="00CA094B"/>
    <w:rsid w:val="00CA361B"/>
    <w:rsid w:val="00CA5568"/>
    <w:rsid w:val="00CB02F2"/>
    <w:rsid w:val="00CB363B"/>
    <w:rsid w:val="00CC1A0F"/>
    <w:rsid w:val="00CC4BD8"/>
    <w:rsid w:val="00CC76B6"/>
    <w:rsid w:val="00CD1465"/>
    <w:rsid w:val="00CD1514"/>
    <w:rsid w:val="00CD33F3"/>
    <w:rsid w:val="00CE55B9"/>
    <w:rsid w:val="00CE78BB"/>
    <w:rsid w:val="00CF15C0"/>
    <w:rsid w:val="00CF353B"/>
    <w:rsid w:val="00CF66BA"/>
    <w:rsid w:val="00CF7840"/>
    <w:rsid w:val="00D01F91"/>
    <w:rsid w:val="00D02D6F"/>
    <w:rsid w:val="00D04822"/>
    <w:rsid w:val="00D04BB5"/>
    <w:rsid w:val="00D149AE"/>
    <w:rsid w:val="00D16521"/>
    <w:rsid w:val="00D17F7C"/>
    <w:rsid w:val="00D27570"/>
    <w:rsid w:val="00D3140C"/>
    <w:rsid w:val="00D33C6B"/>
    <w:rsid w:val="00D35300"/>
    <w:rsid w:val="00D35DD7"/>
    <w:rsid w:val="00D4058C"/>
    <w:rsid w:val="00D435E6"/>
    <w:rsid w:val="00D44ECB"/>
    <w:rsid w:val="00D46251"/>
    <w:rsid w:val="00D46DEC"/>
    <w:rsid w:val="00D549C0"/>
    <w:rsid w:val="00D571DF"/>
    <w:rsid w:val="00D616AD"/>
    <w:rsid w:val="00D62358"/>
    <w:rsid w:val="00D65147"/>
    <w:rsid w:val="00D65865"/>
    <w:rsid w:val="00D74EBC"/>
    <w:rsid w:val="00D754A2"/>
    <w:rsid w:val="00D75747"/>
    <w:rsid w:val="00D80B7F"/>
    <w:rsid w:val="00D817E5"/>
    <w:rsid w:val="00D83338"/>
    <w:rsid w:val="00D91FF1"/>
    <w:rsid w:val="00D9256B"/>
    <w:rsid w:val="00D942E7"/>
    <w:rsid w:val="00DA0364"/>
    <w:rsid w:val="00DA15F4"/>
    <w:rsid w:val="00DB5B26"/>
    <w:rsid w:val="00DC0508"/>
    <w:rsid w:val="00DC1791"/>
    <w:rsid w:val="00DC3030"/>
    <w:rsid w:val="00DC4EF6"/>
    <w:rsid w:val="00DC65AD"/>
    <w:rsid w:val="00DD406F"/>
    <w:rsid w:val="00DD45F8"/>
    <w:rsid w:val="00DD4B18"/>
    <w:rsid w:val="00DD608B"/>
    <w:rsid w:val="00DD6366"/>
    <w:rsid w:val="00DD6CB6"/>
    <w:rsid w:val="00DE3A69"/>
    <w:rsid w:val="00DF0D99"/>
    <w:rsid w:val="00DF3444"/>
    <w:rsid w:val="00DF3FA8"/>
    <w:rsid w:val="00DF4A01"/>
    <w:rsid w:val="00E0054E"/>
    <w:rsid w:val="00E10408"/>
    <w:rsid w:val="00E10E2C"/>
    <w:rsid w:val="00E218C5"/>
    <w:rsid w:val="00E30246"/>
    <w:rsid w:val="00E31479"/>
    <w:rsid w:val="00E3210B"/>
    <w:rsid w:val="00E34092"/>
    <w:rsid w:val="00E34E1E"/>
    <w:rsid w:val="00E34EE6"/>
    <w:rsid w:val="00E428BF"/>
    <w:rsid w:val="00E435A7"/>
    <w:rsid w:val="00E4451F"/>
    <w:rsid w:val="00E44ED8"/>
    <w:rsid w:val="00E47144"/>
    <w:rsid w:val="00E47223"/>
    <w:rsid w:val="00E54291"/>
    <w:rsid w:val="00E55A0F"/>
    <w:rsid w:val="00E56ACB"/>
    <w:rsid w:val="00E56E3D"/>
    <w:rsid w:val="00E61A59"/>
    <w:rsid w:val="00E64095"/>
    <w:rsid w:val="00E679BA"/>
    <w:rsid w:val="00E7325D"/>
    <w:rsid w:val="00E744FE"/>
    <w:rsid w:val="00E76CF1"/>
    <w:rsid w:val="00E82A5F"/>
    <w:rsid w:val="00E82F99"/>
    <w:rsid w:val="00E8400F"/>
    <w:rsid w:val="00E851E3"/>
    <w:rsid w:val="00E903C1"/>
    <w:rsid w:val="00E92385"/>
    <w:rsid w:val="00E96305"/>
    <w:rsid w:val="00EA02B5"/>
    <w:rsid w:val="00EA05C2"/>
    <w:rsid w:val="00EA11CA"/>
    <w:rsid w:val="00EA27CD"/>
    <w:rsid w:val="00EA39BD"/>
    <w:rsid w:val="00EA61BE"/>
    <w:rsid w:val="00EA693A"/>
    <w:rsid w:val="00EB058B"/>
    <w:rsid w:val="00EB213A"/>
    <w:rsid w:val="00EB495A"/>
    <w:rsid w:val="00EB56CF"/>
    <w:rsid w:val="00EC108D"/>
    <w:rsid w:val="00EC41B0"/>
    <w:rsid w:val="00EC7801"/>
    <w:rsid w:val="00EC7E78"/>
    <w:rsid w:val="00ED4FED"/>
    <w:rsid w:val="00ED63A9"/>
    <w:rsid w:val="00ED7D7D"/>
    <w:rsid w:val="00EE4801"/>
    <w:rsid w:val="00EE49E5"/>
    <w:rsid w:val="00EF0117"/>
    <w:rsid w:val="00EF2815"/>
    <w:rsid w:val="00EF2B0F"/>
    <w:rsid w:val="00EF54D7"/>
    <w:rsid w:val="00F03B62"/>
    <w:rsid w:val="00F07D91"/>
    <w:rsid w:val="00F1018B"/>
    <w:rsid w:val="00F1452D"/>
    <w:rsid w:val="00F1587F"/>
    <w:rsid w:val="00F204BA"/>
    <w:rsid w:val="00F266A9"/>
    <w:rsid w:val="00F44ED0"/>
    <w:rsid w:val="00F47524"/>
    <w:rsid w:val="00F475C6"/>
    <w:rsid w:val="00F51DF6"/>
    <w:rsid w:val="00F51FEC"/>
    <w:rsid w:val="00F5614A"/>
    <w:rsid w:val="00F608F1"/>
    <w:rsid w:val="00F611EF"/>
    <w:rsid w:val="00F64C61"/>
    <w:rsid w:val="00F65213"/>
    <w:rsid w:val="00F72D45"/>
    <w:rsid w:val="00F74149"/>
    <w:rsid w:val="00F775E9"/>
    <w:rsid w:val="00F8169F"/>
    <w:rsid w:val="00F818CE"/>
    <w:rsid w:val="00F823BE"/>
    <w:rsid w:val="00F8411E"/>
    <w:rsid w:val="00F8663E"/>
    <w:rsid w:val="00F877AB"/>
    <w:rsid w:val="00F902E3"/>
    <w:rsid w:val="00FA0402"/>
    <w:rsid w:val="00FA291B"/>
    <w:rsid w:val="00FA3902"/>
    <w:rsid w:val="00FA75E0"/>
    <w:rsid w:val="00FB1944"/>
    <w:rsid w:val="00FB4782"/>
    <w:rsid w:val="00FC0555"/>
    <w:rsid w:val="00FC07D3"/>
    <w:rsid w:val="00FC1ED3"/>
    <w:rsid w:val="00FD713A"/>
    <w:rsid w:val="00FE28B6"/>
    <w:rsid w:val="00FE2ABF"/>
    <w:rsid w:val="00FE3A38"/>
    <w:rsid w:val="00FE47F8"/>
    <w:rsid w:val="00FE6D09"/>
    <w:rsid w:val="00FF0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D"/>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D"/>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3429">
      <w:bodyDiv w:val="1"/>
      <w:marLeft w:val="0"/>
      <w:marRight w:val="0"/>
      <w:marTop w:val="0"/>
      <w:marBottom w:val="0"/>
      <w:divBdr>
        <w:top w:val="none" w:sz="0" w:space="0" w:color="auto"/>
        <w:left w:val="none" w:sz="0" w:space="0" w:color="auto"/>
        <w:bottom w:val="none" w:sz="0" w:space="0" w:color="auto"/>
        <w:right w:val="none" w:sz="0" w:space="0" w:color="auto"/>
      </w:divBdr>
    </w:div>
    <w:div w:id="399907078">
      <w:bodyDiv w:val="1"/>
      <w:marLeft w:val="0"/>
      <w:marRight w:val="0"/>
      <w:marTop w:val="0"/>
      <w:marBottom w:val="0"/>
      <w:divBdr>
        <w:top w:val="none" w:sz="0" w:space="0" w:color="auto"/>
        <w:left w:val="none" w:sz="0" w:space="0" w:color="auto"/>
        <w:bottom w:val="none" w:sz="0" w:space="0" w:color="auto"/>
        <w:right w:val="none" w:sz="0" w:space="0" w:color="auto"/>
      </w:divBdr>
      <w:divsChild>
        <w:div w:id="463425268">
          <w:marLeft w:val="1267"/>
          <w:marRight w:val="0"/>
          <w:marTop w:val="0"/>
          <w:marBottom w:val="0"/>
          <w:divBdr>
            <w:top w:val="none" w:sz="0" w:space="0" w:color="auto"/>
            <w:left w:val="none" w:sz="0" w:space="0" w:color="auto"/>
            <w:bottom w:val="none" w:sz="0" w:space="0" w:color="auto"/>
            <w:right w:val="none" w:sz="0" w:space="0" w:color="auto"/>
          </w:divBdr>
        </w:div>
      </w:divsChild>
    </w:div>
    <w:div w:id="763644818">
      <w:bodyDiv w:val="1"/>
      <w:marLeft w:val="0"/>
      <w:marRight w:val="0"/>
      <w:marTop w:val="0"/>
      <w:marBottom w:val="0"/>
      <w:divBdr>
        <w:top w:val="none" w:sz="0" w:space="0" w:color="auto"/>
        <w:left w:val="none" w:sz="0" w:space="0" w:color="auto"/>
        <w:bottom w:val="none" w:sz="0" w:space="0" w:color="auto"/>
        <w:right w:val="none" w:sz="0" w:space="0" w:color="auto"/>
      </w:divBdr>
      <w:divsChild>
        <w:div w:id="246690041">
          <w:marLeft w:val="0"/>
          <w:marRight w:val="0"/>
          <w:marTop w:val="0"/>
          <w:marBottom w:val="0"/>
          <w:divBdr>
            <w:top w:val="none" w:sz="0" w:space="0" w:color="auto"/>
            <w:left w:val="none" w:sz="0" w:space="0" w:color="auto"/>
            <w:bottom w:val="none" w:sz="0" w:space="0" w:color="auto"/>
            <w:right w:val="none" w:sz="0" w:space="0" w:color="auto"/>
          </w:divBdr>
        </w:div>
        <w:div w:id="387732199">
          <w:marLeft w:val="0"/>
          <w:marRight w:val="0"/>
          <w:marTop w:val="0"/>
          <w:marBottom w:val="0"/>
          <w:divBdr>
            <w:top w:val="none" w:sz="0" w:space="0" w:color="auto"/>
            <w:left w:val="none" w:sz="0" w:space="0" w:color="auto"/>
            <w:bottom w:val="none" w:sz="0" w:space="0" w:color="auto"/>
            <w:right w:val="none" w:sz="0" w:space="0" w:color="auto"/>
          </w:divBdr>
        </w:div>
        <w:div w:id="758602090">
          <w:marLeft w:val="0"/>
          <w:marRight w:val="0"/>
          <w:marTop w:val="0"/>
          <w:marBottom w:val="0"/>
          <w:divBdr>
            <w:top w:val="none" w:sz="0" w:space="0" w:color="auto"/>
            <w:left w:val="none" w:sz="0" w:space="0" w:color="auto"/>
            <w:bottom w:val="none" w:sz="0" w:space="0" w:color="auto"/>
            <w:right w:val="none" w:sz="0" w:space="0" w:color="auto"/>
          </w:divBdr>
        </w:div>
        <w:div w:id="838076934">
          <w:marLeft w:val="0"/>
          <w:marRight w:val="0"/>
          <w:marTop w:val="0"/>
          <w:marBottom w:val="0"/>
          <w:divBdr>
            <w:top w:val="none" w:sz="0" w:space="0" w:color="auto"/>
            <w:left w:val="none" w:sz="0" w:space="0" w:color="auto"/>
            <w:bottom w:val="none" w:sz="0" w:space="0" w:color="auto"/>
            <w:right w:val="none" w:sz="0" w:space="0" w:color="auto"/>
          </w:divBdr>
        </w:div>
        <w:div w:id="901059867">
          <w:marLeft w:val="0"/>
          <w:marRight w:val="0"/>
          <w:marTop w:val="0"/>
          <w:marBottom w:val="0"/>
          <w:divBdr>
            <w:top w:val="none" w:sz="0" w:space="0" w:color="auto"/>
            <w:left w:val="none" w:sz="0" w:space="0" w:color="auto"/>
            <w:bottom w:val="none" w:sz="0" w:space="0" w:color="auto"/>
            <w:right w:val="none" w:sz="0" w:space="0" w:color="auto"/>
          </w:divBdr>
        </w:div>
        <w:div w:id="1164785175">
          <w:marLeft w:val="0"/>
          <w:marRight w:val="0"/>
          <w:marTop w:val="0"/>
          <w:marBottom w:val="0"/>
          <w:divBdr>
            <w:top w:val="none" w:sz="0" w:space="0" w:color="auto"/>
            <w:left w:val="none" w:sz="0" w:space="0" w:color="auto"/>
            <w:bottom w:val="none" w:sz="0" w:space="0" w:color="auto"/>
            <w:right w:val="none" w:sz="0" w:space="0" w:color="auto"/>
          </w:divBdr>
        </w:div>
        <w:div w:id="1561554444">
          <w:marLeft w:val="0"/>
          <w:marRight w:val="0"/>
          <w:marTop w:val="0"/>
          <w:marBottom w:val="0"/>
          <w:divBdr>
            <w:top w:val="none" w:sz="0" w:space="0" w:color="auto"/>
            <w:left w:val="none" w:sz="0" w:space="0" w:color="auto"/>
            <w:bottom w:val="none" w:sz="0" w:space="0" w:color="auto"/>
            <w:right w:val="none" w:sz="0" w:space="0" w:color="auto"/>
          </w:divBdr>
        </w:div>
        <w:div w:id="2065638090">
          <w:marLeft w:val="0"/>
          <w:marRight w:val="0"/>
          <w:marTop w:val="0"/>
          <w:marBottom w:val="0"/>
          <w:divBdr>
            <w:top w:val="none" w:sz="0" w:space="0" w:color="auto"/>
            <w:left w:val="none" w:sz="0" w:space="0" w:color="auto"/>
            <w:bottom w:val="none" w:sz="0" w:space="0" w:color="auto"/>
            <w:right w:val="none" w:sz="0" w:space="0" w:color="auto"/>
          </w:divBdr>
        </w:div>
        <w:div w:id="2139446777">
          <w:marLeft w:val="0"/>
          <w:marRight w:val="0"/>
          <w:marTop w:val="0"/>
          <w:marBottom w:val="0"/>
          <w:divBdr>
            <w:top w:val="none" w:sz="0" w:space="0" w:color="auto"/>
            <w:left w:val="none" w:sz="0" w:space="0" w:color="auto"/>
            <w:bottom w:val="none" w:sz="0" w:space="0" w:color="auto"/>
            <w:right w:val="none" w:sz="0" w:space="0" w:color="auto"/>
          </w:divBdr>
        </w:div>
      </w:divsChild>
    </w:div>
    <w:div w:id="1299645195">
      <w:bodyDiv w:val="1"/>
      <w:marLeft w:val="0"/>
      <w:marRight w:val="0"/>
      <w:marTop w:val="0"/>
      <w:marBottom w:val="0"/>
      <w:divBdr>
        <w:top w:val="none" w:sz="0" w:space="0" w:color="auto"/>
        <w:left w:val="none" w:sz="0" w:space="0" w:color="auto"/>
        <w:bottom w:val="none" w:sz="0" w:space="0" w:color="auto"/>
        <w:right w:val="none" w:sz="0" w:space="0" w:color="auto"/>
      </w:divBdr>
      <w:divsChild>
        <w:div w:id="64300072">
          <w:marLeft w:val="0"/>
          <w:marRight w:val="0"/>
          <w:marTop w:val="0"/>
          <w:marBottom w:val="0"/>
          <w:divBdr>
            <w:top w:val="none" w:sz="0" w:space="0" w:color="auto"/>
            <w:left w:val="none" w:sz="0" w:space="0" w:color="auto"/>
            <w:bottom w:val="none" w:sz="0" w:space="0" w:color="auto"/>
            <w:right w:val="none" w:sz="0" w:space="0" w:color="auto"/>
          </w:divBdr>
        </w:div>
        <w:div w:id="874854079">
          <w:marLeft w:val="0"/>
          <w:marRight w:val="0"/>
          <w:marTop w:val="0"/>
          <w:marBottom w:val="0"/>
          <w:divBdr>
            <w:top w:val="none" w:sz="0" w:space="0" w:color="auto"/>
            <w:left w:val="none" w:sz="0" w:space="0" w:color="auto"/>
            <w:bottom w:val="none" w:sz="0" w:space="0" w:color="auto"/>
            <w:right w:val="none" w:sz="0" w:space="0" w:color="auto"/>
          </w:divBdr>
        </w:div>
        <w:div w:id="1160850751">
          <w:marLeft w:val="0"/>
          <w:marRight w:val="0"/>
          <w:marTop w:val="0"/>
          <w:marBottom w:val="0"/>
          <w:divBdr>
            <w:top w:val="none" w:sz="0" w:space="0" w:color="auto"/>
            <w:left w:val="none" w:sz="0" w:space="0" w:color="auto"/>
            <w:bottom w:val="none" w:sz="0" w:space="0" w:color="auto"/>
            <w:right w:val="none" w:sz="0" w:space="0" w:color="auto"/>
          </w:divBdr>
        </w:div>
        <w:div w:id="1209997831">
          <w:marLeft w:val="0"/>
          <w:marRight w:val="0"/>
          <w:marTop w:val="0"/>
          <w:marBottom w:val="0"/>
          <w:divBdr>
            <w:top w:val="none" w:sz="0" w:space="0" w:color="auto"/>
            <w:left w:val="none" w:sz="0" w:space="0" w:color="auto"/>
            <w:bottom w:val="none" w:sz="0" w:space="0" w:color="auto"/>
            <w:right w:val="none" w:sz="0" w:space="0" w:color="auto"/>
          </w:divBdr>
        </w:div>
        <w:div w:id="1383793681">
          <w:marLeft w:val="0"/>
          <w:marRight w:val="0"/>
          <w:marTop w:val="0"/>
          <w:marBottom w:val="0"/>
          <w:divBdr>
            <w:top w:val="none" w:sz="0" w:space="0" w:color="auto"/>
            <w:left w:val="none" w:sz="0" w:space="0" w:color="auto"/>
            <w:bottom w:val="none" w:sz="0" w:space="0" w:color="auto"/>
            <w:right w:val="none" w:sz="0" w:space="0" w:color="auto"/>
          </w:divBdr>
        </w:div>
        <w:div w:id="2083602381">
          <w:marLeft w:val="0"/>
          <w:marRight w:val="0"/>
          <w:marTop w:val="0"/>
          <w:marBottom w:val="0"/>
          <w:divBdr>
            <w:top w:val="none" w:sz="0" w:space="0" w:color="auto"/>
            <w:left w:val="none" w:sz="0" w:space="0" w:color="auto"/>
            <w:bottom w:val="none" w:sz="0" w:space="0" w:color="auto"/>
            <w:right w:val="none" w:sz="0" w:space="0" w:color="auto"/>
          </w:divBdr>
        </w:div>
      </w:divsChild>
    </w:div>
    <w:div w:id="1329285443">
      <w:bodyDiv w:val="1"/>
      <w:marLeft w:val="0"/>
      <w:marRight w:val="0"/>
      <w:marTop w:val="0"/>
      <w:marBottom w:val="0"/>
      <w:divBdr>
        <w:top w:val="none" w:sz="0" w:space="0" w:color="auto"/>
        <w:left w:val="none" w:sz="0" w:space="0" w:color="auto"/>
        <w:bottom w:val="none" w:sz="0" w:space="0" w:color="auto"/>
        <w:right w:val="none" w:sz="0" w:space="0" w:color="auto"/>
      </w:divBdr>
      <w:divsChild>
        <w:div w:id="760687691">
          <w:marLeft w:val="0"/>
          <w:marRight w:val="0"/>
          <w:marTop w:val="0"/>
          <w:marBottom w:val="0"/>
          <w:divBdr>
            <w:top w:val="none" w:sz="0" w:space="0" w:color="auto"/>
            <w:left w:val="none" w:sz="0" w:space="0" w:color="auto"/>
            <w:bottom w:val="none" w:sz="0" w:space="0" w:color="auto"/>
            <w:right w:val="none" w:sz="0" w:space="0" w:color="auto"/>
          </w:divBdr>
        </w:div>
      </w:divsChild>
    </w:div>
    <w:div w:id="1976988260">
      <w:bodyDiv w:val="1"/>
      <w:marLeft w:val="0"/>
      <w:marRight w:val="0"/>
      <w:marTop w:val="0"/>
      <w:marBottom w:val="0"/>
      <w:divBdr>
        <w:top w:val="none" w:sz="0" w:space="0" w:color="auto"/>
        <w:left w:val="none" w:sz="0" w:space="0" w:color="auto"/>
        <w:bottom w:val="none" w:sz="0" w:space="0" w:color="auto"/>
        <w:right w:val="none" w:sz="0" w:space="0" w:color="auto"/>
      </w:divBdr>
      <w:divsChild>
        <w:div w:id="2081714630">
          <w:marLeft w:val="547"/>
          <w:marRight w:val="0"/>
          <w:marTop w:val="200"/>
          <w:marBottom w:val="0"/>
          <w:divBdr>
            <w:top w:val="none" w:sz="0" w:space="0" w:color="auto"/>
            <w:left w:val="none" w:sz="0" w:space="0" w:color="auto"/>
            <w:bottom w:val="none" w:sz="0" w:space="0" w:color="auto"/>
            <w:right w:val="none" w:sz="0" w:space="0" w:color="auto"/>
          </w:divBdr>
        </w:div>
      </w:divsChild>
    </w:div>
    <w:div w:id="2047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BB40-57A9-4D85-8D9C-6920975C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5222</CharactersWithSpaces>
  <SharedDoc>false</SharedDoc>
  <HLinks>
    <vt:vector size="30" baseType="variant">
      <vt:variant>
        <vt:i4>2031740</vt:i4>
      </vt:variant>
      <vt:variant>
        <vt:i4>12</vt:i4>
      </vt:variant>
      <vt:variant>
        <vt:i4>0</vt:i4>
      </vt:variant>
      <vt:variant>
        <vt:i4>5</vt:i4>
      </vt:variant>
      <vt:variant>
        <vt:lpwstr>http://www.conaf.cl/wp-content/files_mf/147204722435024LIBRO.pdf</vt:lpwstr>
      </vt:variant>
      <vt:variant>
        <vt:lpwstr/>
      </vt:variant>
      <vt:variant>
        <vt:i4>2359304</vt:i4>
      </vt:variant>
      <vt:variant>
        <vt:i4>9</vt:i4>
      </vt:variant>
      <vt:variant>
        <vt:i4>0</vt:i4>
      </vt:variant>
      <vt:variant>
        <vt:i4>5</vt:i4>
      </vt:variant>
      <vt:variant>
        <vt:lpwstr>http://www.minagri.gob.cl/ministro-de-agricultura-encomienda-a-consejo-de-politica-forestal-liderar-plan-para-restaurar-y-recu/</vt:lpwstr>
      </vt:variant>
      <vt:variant>
        <vt:lpwstr>_ftnref1</vt:lpwstr>
      </vt:variant>
      <vt:variant>
        <vt:i4>7340060</vt:i4>
      </vt:variant>
      <vt:variant>
        <vt:i4>6</vt:i4>
      </vt:variant>
      <vt:variant>
        <vt:i4>0</vt:i4>
      </vt:variant>
      <vt:variant>
        <vt:i4>5</vt:i4>
      </vt:variant>
      <vt:variant>
        <vt:lpwstr>http://www.minagri.gob.cl/ministro-de-agricultura-encomienda-a-consejo-de-politica-forestal-liderar-plan-para-restaurar-y-recu/</vt:lpwstr>
      </vt:variant>
      <vt:variant>
        <vt:lpwstr>_ftn1</vt:lpwstr>
      </vt:variant>
      <vt:variant>
        <vt:i4>131165</vt:i4>
      </vt:variant>
      <vt:variant>
        <vt:i4>3</vt:i4>
      </vt:variant>
      <vt:variant>
        <vt:i4>0</vt:i4>
      </vt:variant>
      <vt:variant>
        <vt:i4>5</vt:i4>
      </vt:variant>
      <vt:variant>
        <vt:lpwstr>http://www.minagri.gob.cl/wp-content/uploads/2017/03/plan-de-accio%CC%81n-forestal_2017_v2.docx</vt:lpwstr>
      </vt:variant>
      <vt:variant>
        <vt:lpwstr/>
      </vt:variant>
      <vt:variant>
        <vt:i4>786501</vt:i4>
      </vt:variant>
      <vt:variant>
        <vt:i4>0</vt:i4>
      </vt:variant>
      <vt:variant>
        <vt:i4>0</vt:i4>
      </vt:variant>
      <vt:variant>
        <vt:i4>5</vt:i4>
      </vt:variant>
      <vt:variant>
        <vt:lpwstr>http://conaf.cl/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Parra</dc:creator>
  <cp:lastModifiedBy>DENOP</cp:lastModifiedBy>
  <cp:revision>2</cp:revision>
  <cp:lastPrinted>2017-03-09T18:40:00Z</cp:lastPrinted>
  <dcterms:created xsi:type="dcterms:W3CDTF">2017-06-14T13:39:00Z</dcterms:created>
  <dcterms:modified xsi:type="dcterms:W3CDTF">2017-06-14T13:39:00Z</dcterms:modified>
</cp:coreProperties>
</file>